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507F" w14:textId="6C005997" w:rsidR="00067237" w:rsidRPr="002930E6" w:rsidRDefault="00067237" w:rsidP="00067237">
      <w:pPr>
        <w:jc w:val="center"/>
        <w:rPr>
          <w:b/>
        </w:rPr>
      </w:pPr>
      <w:r w:rsidRPr="002930E6">
        <w:rPr>
          <w:b/>
        </w:rPr>
        <w:t xml:space="preserve">NNP Technical Sub-Committee </w:t>
      </w:r>
      <w:r>
        <w:rPr>
          <w:b/>
        </w:rPr>
        <w:t xml:space="preserve">Interim </w:t>
      </w:r>
      <w:r w:rsidRPr="002930E6">
        <w:rPr>
          <w:b/>
        </w:rPr>
        <w:t xml:space="preserve">Report to the NANC </w:t>
      </w:r>
      <w:r>
        <w:rPr>
          <w:b/>
        </w:rPr>
        <w:t>3</w:t>
      </w:r>
      <w:r w:rsidRPr="002930E6">
        <w:rPr>
          <w:b/>
        </w:rPr>
        <w:t>/</w:t>
      </w:r>
      <w:r>
        <w:rPr>
          <w:b/>
        </w:rPr>
        <w:t>28</w:t>
      </w:r>
      <w:r w:rsidRPr="002930E6">
        <w:rPr>
          <w:b/>
        </w:rPr>
        <w:t>/201</w:t>
      </w:r>
      <w:r>
        <w:rPr>
          <w:b/>
        </w:rPr>
        <w:t>9</w:t>
      </w:r>
    </w:p>
    <w:p w14:paraId="193DF640" w14:textId="77777777" w:rsidR="00067237" w:rsidRDefault="00067237" w:rsidP="00067237"/>
    <w:p w14:paraId="791CAE1E" w14:textId="77777777" w:rsidR="00067237" w:rsidRDefault="00067237" w:rsidP="00067237">
      <w:r>
        <w:t>The members of the NNP Technical Sub-Committee include:</w:t>
      </w:r>
    </w:p>
    <w:p w14:paraId="5C50AFEE" w14:textId="77777777" w:rsidR="00067237" w:rsidRDefault="00067237" w:rsidP="00067237">
      <w:r>
        <w:t>Teresa Patton – AT&amp;T Services</w:t>
      </w:r>
    </w:p>
    <w:p w14:paraId="1E7A2131" w14:textId="77777777" w:rsidR="00067237" w:rsidRDefault="00067237" w:rsidP="00067237">
      <w:r>
        <w:t xml:space="preserve">Philip </w:t>
      </w:r>
      <w:proofErr w:type="spellStart"/>
      <w:r>
        <w:t>Linse</w:t>
      </w:r>
      <w:proofErr w:type="spellEnd"/>
      <w:r>
        <w:t xml:space="preserve"> – CenturyLink</w:t>
      </w:r>
    </w:p>
    <w:p w14:paraId="4E582593" w14:textId="77777777" w:rsidR="00067237" w:rsidRDefault="00067237" w:rsidP="00067237">
      <w:r>
        <w:t>Beau Jordan – Comcast Corporation</w:t>
      </w:r>
    </w:p>
    <w:p w14:paraId="26A64AE6" w14:textId="77777777" w:rsidR="00067237" w:rsidRDefault="00067237" w:rsidP="00067237">
      <w:r>
        <w:t xml:space="preserve">Chris Drake – </w:t>
      </w:r>
      <w:proofErr w:type="spellStart"/>
      <w:r>
        <w:t>iconectiv</w:t>
      </w:r>
      <w:proofErr w:type="spellEnd"/>
    </w:p>
    <w:p w14:paraId="549432DE" w14:textId="74D6D296" w:rsidR="00067237" w:rsidRDefault="00067237" w:rsidP="00067237">
      <w:r>
        <w:t xml:space="preserve">Prof. Henning </w:t>
      </w:r>
      <w:proofErr w:type="spellStart"/>
      <w:r>
        <w:t>Schulzrinne</w:t>
      </w:r>
      <w:proofErr w:type="spellEnd"/>
      <w:r w:rsidR="009E5720">
        <w:t xml:space="preserve"> – Columbia </w:t>
      </w:r>
    </w:p>
    <w:p w14:paraId="54705C45" w14:textId="77777777" w:rsidR="00067237" w:rsidRDefault="00067237" w:rsidP="00067237">
      <w:r>
        <w:t xml:space="preserve">Rosemary </w:t>
      </w:r>
      <w:proofErr w:type="spellStart"/>
      <w:r>
        <w:t>Leist</w:t>
      </w:r>
      <w:proofErr w:type="spellEnd"/>
      <w:r>
        <w:t xml:space="preserve"> – T-Mobile USA, Inc.</w:t>
      </w:r>
    </w:p>
    <w:p w14:paraId="759092F0" w14:textId="77777777" w:rsidR="00067237" w:rsidRDefault="00067237" w:rsidP="00067237">
      <w:r>
        <w:t xml:space="preserve">David </w:t>
      </w:r>
      <w:proofErr w:type="spellStart"/>
      <w:r>
        <w:t>Casem</w:t>
      </w:r>
      <w:proofErr w:type="spellEnd"/>
      <w:r>
        <w:t xml:space="preserve"> – </w:t>
      </w:r>
      <w:proofErr w:type="spellStart"/>
      <w:r>
        <w:t>Telnyx</w:t>
      </w:r>
      <w:proofErr w:type="spellEnd"/>
      <w:r>
        <w:t>, LLC</w:t>
      </w:r>
    </w:p>
    <w:p w14:paraId="4661F327" w14:textId="4D1311C1" w:rsidR="00067237" w:rsidRDefault="00067237" w:rsidP="00067237">
      <w:r>
        <w:t xml:space="preserve">Mary </w:t>
      </w:r>
      <w:proofErr w:type="spellStart"/>
      <w:r>
        <w:t>Retka</w:t>
      </w:r>
      <w:proofErr w:type="spellEnd"/>
      <w:r>
        <w:t xml:space="preserve"> – </w:t>
      </w:r>
      <w:proofErr w:type="spellStart"/>
      <w:r>
        <w:t>Somos</w:t>
      </w:r>
      <w:proofErr w:type="spellEnd"/>
      <w:r>
        <w:t>, Inc. – Chair</w:t>
      </w:r>
    </w:p>
    <w:p w14:paraId="30E5289E" w14:textId="5A82B471" w:rsidR="00067237" w:rsidRDefault="00067237" w:rsidP="00067237">
      <w:r>
        <w:t xml:space="preserve">Glenn </w:t>
      </w:r>
      <w:proofErr w:type="spellStart"/>
      <w:r>
        <w:t>Clepper</w:t>
      </w:r>
      <w:proofErr w:type="spellEnd"/>
      <w:r>
        <w:t xml:space="preserve"> - Charter</w:t>
      </w:r>
    </w:p>
    <w:p w14:paraId="36BA03A6" w14:textId="77777777" w:rsidR="00067237" w:rsidRDefault="00067237" w:rsidP="00067237">
      <w:r>
        <w:t>Zachary Ross – FCC Liaison</w:t>
      </w:r>
    </w:p>
    <w:p w14:paraId="192AC109" w14:textId="77777777" w:rsidR="00067237" w:rsidRDefault="00067237" w:rsidP="00067237"/>
    <w:p w14:paraId="183C45EC" w14:textId="3D33CCFE" w:rsidR="00067237" w:rsidRDefault="00067237" w:rsidP="00067237">
      <w:r>
        <w:t>All Sub-Committee members already had good working knowledge of the previous NNP work under the NANC NNP Working Group.</w:t>
      </w:r>
    </w:p>
    <w:p w14:paraId="074BF02A" w14:textId="07491E1A" w:rsidR="00067237" w:rsidRDefault="00067237" w:rsidP="00067237"/>
    <w:p w14:paraId="7EFF36C1" w14:textId="54F8398E" w:rsidR="00067237" w:rsidRDefault="00067237" w:rsidP="00067237">
      <w:r>
        <w:t>The Sub-Committee has held numerous meetings to address the request from the FCC Wireline Competition Bureau to the NANC Chair, “… to investigate the technical requirements necessary to support NNP, and to provide more detailed cost/benefit analyses …” of the proposed solutions.</w:t>
      </w:r>
    </w:p>
    <w:p w14:paraId="51C4D513" w14:textId="77777777" w:rsidR="00067237" w:rsidRDefault="00067237" w:rsidP="00067237"/>
    <w:p w14:paraId="18B81E4F" w14:textId="649F58B3" w:rsidR="00067237" w:rsidRDefault="00067237" w:rsidP="00067237">
      <w:r>
        <w:t>At the direction of our FCC liaison, su</w:t>
      </w:r>
      <w:r w:rsidR="006F26AA">
        <w:t>b</w:t>
      </w:r>
      <w:bookmarkStart w:id="0" w:name="_GoBack"/>
      <w:bookmarkEnd w:id="0"/>
      <w:r>
        <w:t>-committee work was disengaged during the Government shutdown. The sub-committee requested an extension of time to make up for this loss and was given</w:t>
      </w:r>
      <w:r w:rsidR="00313B34">
        <w:t xml:space="preserve"> </w:t>
      </w:r>
      <w:r>
        <w:t xml:space="preserve">extra 30 days, to April 29th. </w:t>
      </w:r>
    </w:p>
    <w:p w14:paraId="1B1490AE" w14:textId="77777777" w:rsidR="00067237" w:rsidRDefault="00067237" w:rsidP="00067237"/>
    <w:p w14:paraId="6D82408D" w14:textId="6629F9C8" w:rsidR="0028049F" w:rsidRDefault="00067237">
      <w:r>
        <w:t>The sub-committee has reviewed the National LRN (NLRN) proposal first, and then Non-Geographic LRN (NGLRN) second.</w:t>
      </w:r>
      <w:r w:rsidRPr="00067237">
        <w:t xml:space="preserve"> </w:t>
      </w:r>
      <w:r>
        <w:t>We have reviewed the call flows from the final NNP WG report and then developed more detailed call flows for TDM, Wireless and VoIP applications. Using the call flow discussions</w:t>
      </w:r>
      <w:r w:rsidR="009A2690">
        <w:t>,</w:t>
      </w:r>
      <w:r>
        <w:t xml:space="preserve"> we then developed charts for NLRN and NGLRN as to the technical/network changes the specific entities need to make for each solution, what the potential costs and benefits are, and who bears those costs and who reaps the benefits</w:t>
      </w:r>
      <w:r w:rsidR="001071B4">
        <w:t>.</w:t>
      </w:r>
      <w:r>
        <w:t xml:space="preserve"> We have made significant changes to the original proposal for NGLRN.</w:t>
      </w:r>
    </w:p>
    <w:p w14:paraId="3B7A6B1B" w14:textId="626BCE3D" w:rsidR="001071B4" w:rsidRDefault="001071B4"/>
    <w:p w14:paraId="45A879FA" w14:textId="16C5B0E9" w:rsidR="001071B4" w:rsidRDefault="001071B4" w:rsidP="001071B4">
      <w:r>
        <w:t>These findings will be included in our final report to the NANC. All of the material in the report will address the FCC WCB request to the NANC Chair.</w:t>
      </w:r>
    </w:p>
    <w:p w14:paraId="5CD3D56C" w14:textId="1E9A5374" w:rsidR="001071B4" w:rsidRDefault="001071B4"/>
    <w:sectPr w:rsidR="001071B4" w:rsidSect="007D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37"/>
    <w:rsid w:val="00067237"/>
    <w:rsid w:val="001071B4"/>
    <w:rsid w:val="0028049F"/>
    <w:rsid w:val="00313B34"/>
    <w:rsid w:val="005003CA"/>
    <w:rsid w:val="005C7B1D"/>
    <w:rsid w:val="006F26AA"/>
    <w:rsid w:val="007D71DF"/>
    <w:rsid w:val="009A2690"/>
    <w:rsid w:val="009E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EFA96"/>
  <w15:chartTrackingRefBased/>
  <w15:docId w15:val="{233AED26-75D6-444D-9060-40E72D2A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284</Words>
  <Characters>1510</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Retka</dc:creator>
  <cp:keywords/>
  <dc:description/>
  <cp:lastModifiedBy>Mary Retka</cp:lastModifiedBy>
  <cp:revision>7</cp:revision>
  <cp:lastPrinted>2019-03-25T02:55:00Z</cp:lastPrinted>
  <dcterms:created xsi:type="dcterms:W3CDTF">2019-03-25T00:58:00Z</dcterms:created>
  <dcterms:modified xsi:type="dcterms:W3CDTF">2019-03-27T16:31:00Z</dcterms:modified>
</cp:coreProperties>
</file>