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6A77" w14:textId="77777777" w:rsidR="002635C0" w:rsidRDefault="002635C0"/>
    <w:p w14:paraId="0101490D" w14:textId="77777777" w:rsidR="0061284A" w:rsidRDefault="0061284A"/>
    <w:p w14:paraId="6C05D9CB" w14:textId="378123F4" w:rsidR="005E406A" w:rsidRPr="002228E1" w:rsidRDefault="005E406A" w:rsidP="00F80549">
      <w:pPr>
        <w:jc w:val="center"/>
        <w:rPr>
          <w:b/>
          <w:color w:val="FF0000"/>
          <w:sz w:val="56"/>
          <w:szCs w:val="56"/>
        </w:rPr>
      </w:pPr>
      <w:r w:rsidRPr="002228E1">
        <w:rPr>
          <w:b/>
          <w:color w:val="FF0000"/>
          <w:sz w:val="56"/>
          <w:szCs w:val="56"/>
        </w:rPr>
        <w:t>DRAFT</w:t>
      </w:r>
    </w:p>
    <w:p w14:paraId="295C27D4" w14:textId="77777777" w:rsidR="0061284A" w:rsidRPr="002228E1" w:rsidRDefault="0061284A" w:rsidP="00F80549">
      <w:pPr>
        <w:jc w:val="center"/>
        <w:rPr>
          <w:b/>
          <w:sz w:val="36"/>
          <w:szCs w:val="36"/>
        </w:rPr>
      </w:pPr>
      <w:r w:rsidRPr="002228E1">
        <w:rPr>
          <w:b/>
          <w:sz w:val="36"/>
          <w:szCs w:val="36"/>
        </w:rPr>
        <w:t>North American Numbering Council</w:t>
      </w:r>
    </w:p>
    <w:p w14:paraId="32C38D57" w14:textId="77777777" w:rsidR="00F80549" w:rsidRPr="002228E1" w:rsidRDefault="00F80549" w:rsidP="00F80549">
      <w:pPr>
        <w:jc w:val="center"/>
        <w:rPr>
          <w:b/>
          <w:sz w:val="36"/>
          <w:szCs w:val="36"/>
        </w:rPr>
      </w:pPr>
    </w:p>
    <w:p w14:paraId="1FF0972E" w14:textId="4F542793" w:rsidR="006459AA" w:rsidRPr="002228E1" w:rsidRDefault="0061284A" w:rsidP="00F80549">
      <w:pPr>
        <w:jc w:val="center"/>
        <w:rPr>
          <w:b/>
          <w:sz w:val="36"/>
          <w:szCs w:val="36"/>
        </w:rPr>
      </w:pPr>
      <w:r w:rsidRPr="002228E1">
        <w:rPr>
          <w:b/>
          <w:sz w:val="36"/>
          <w:szCs w:val="36"/>
        </w:rPr>
        <w:t>Report and Recommendation on the</w:t>
      </w:r>
      <w:r w:rsidR="00F80549" w:rsidRPr="002228E1">
        <w:rPr>
          <w:b/>
          <w:sz w:val="36"/>
          <w:szCs w:val="36"/>
        </w:rPr>
        <w:t xml:space="preserve"> </w:t>
      </w:r>
    </w:p>
    <w:p w14:paraId="6D614C6A" w14:textId="2CA65DDA" w:rsidR="006459AA" w:rsidRPr="002228E1" w:rsidRDefault="0061284A" w:rsidP="00F80549">
      <w:pPr>
        <w:jc w:val="center"/>
        <w:rPr>
          <w:b/>
          <w:sz w:val="36"/>
          <w:szCs w:val="36"/>
        </w:rPr>
      </w:pPr>
      <w:r w:rsidRPr="002228E1">
        <w:rPr>
          <w:b/>
          <w:sz w:val="36"/>
          <w:szCs w:val="36"/>
        </w:rPr>
        <w:t xml:space="preserve">Feasibility of Establishing a 3-Digit Dialing </w:t>
      </w:r>
      <w:r w:rsidR="006459AA" w:rsidRPr="002228E1">
        <w:rPr>
          <w:b/>
          <w:sz w:val="36"/>
          <w:szCs w:val="36"/>
        </w:rPr>
        <w:t>Code</w:t>
      </w:r>
    </w:p>
    <w:p w14:paraId="656B72A8" w14:textId="001E9F00" w:rsidR="006459AA" w:rsidRPr="002228E1" w:rsidRDefault="006459AA" w:rsidP="00F80549">
      <w:pPr>
        <w:jc w:val="center"/>
        <w:rPr>
          <w:b/>
          <w:sz w:val="36"/>
          <w:szCs w:val="36"/>
        </w:rPr>
      </w:pPr>
      <w:r w:rsidRPr="002228E1">
        <w:rPr>
          <w:b/>
          <w:sz w:val="36"/>
          <w:szCs w:val="36"/>
        </w:rPr>
        <w:t xml:space="preserve">For </w:t>
      </w:r>
      <w:r w:rsidR="0061284A" w:rsidRPr="002228E1">
        <w:rPr>
          <w:b/>
          <w:sz w:val="36"/>
          <w:szCs w:val="36"/>
        </w:rPr>
        <w:t>a</w:t>
      </w:r>
      <w:r w:rsidRPr="002228E1">
        <w:rPr>
          <w:b/>
          <w:sz w:val="36"/>
          <w:szCs w:val="36"/>
        </w:rPr>
        <w:t xml:space="preserve"> </w:t>
      </w:r>
      <w:r w:rsidR="0061284A" w:rsidRPr="002228E1">
        <w:rPr>
          <w:b/>
          <w:sz w:val="36"/>
          <w:szCs w:val="36"/>
        </w:rPr>
        <w:t xml:space="preserve">National Suicide Prevention and </w:t>
      </w:r>
    </w:p>
    <w:p w14:paraId="7038869B" w14:textId="661A83D3" w:rsidR="0061284A" w:rsidRPr="002228E1" w:rsidRDefault="0061284A" w:rsidP="00F80549">
      <w:pPr>
        <w:jc w:val="center"/>
        <w:rPr>
          <w:b/>
          <w:sz w:val="36"/>
          <w:szCs w:val="36"/>
        </w:rPr>
      </w:pPr>
      <w:r w:rsidRPr="002228E1">
        <w:rPr>
          <w:b/>
          <w:sz w:val="36"/>
          <w:szCs w:val="36"/>
        </w:rPr>
        <w:t>Mental Health Crisis Hotline System</w:t>
      </w:r>
    </w:p>
    <w:p w14:paraId="4390E451" w14:textId="77777777" w:rsidR="0061284A" w:rsidRPr="002228E1" w:rsidRDefault="0061284A">
      <w:pPr>
        <w:rPr>
          <w:sz w:val="36"/>
          <w:szCs w:val="36"/>
        </w:rPr>
      </w:pPr>
    </w:p>
    <w:p w14:paraId="2893C295" w14:textId="77777777" w:rsidR="0061284A" w:rsidRPr="002228E1" w:rsidRDefault="0061284A"/>
    <w:p w14:paraId="479C88B9" w14:textId="77777777" w:rsidR="0061284A" w:rsidRPr="002228E1" w:rsidRDefault="0061284A"/>
    <w:p w14:paraId="5B35FCB1" w14:textId="52A8A433" w:rsidR="0061284A" w:rsidRPr="002228E1" w:rsidRDefault="00805C95" w:rsidP="00F80549">
      <w:pPr>
        <w:jc w:val="center"/>
        <w:rPr>
          <w:b/>
          <w:sz w:val="28"/>
          <w:szCs w:val="28"/>
        </w:rPr>
      </w:pPr>
      <w:r w:rsidRPr="002228E1">
        <w:rPr>
          <w:b/>
          <w:sz w:val="28"/>
          <w:szCs w:val="28"/>
        </w:rPr>
        <w:t>April 11</w:t>
      </w:r>
      <w:r w:rsidR="0061284A" w:rsidRPr="002228E1">
        <w:rPr>
          <w:b/>
          <w:sz w:val="28"/>
          <w:szCs w:val="28"/>
        </w:rPr>
        <w:t>, 2019</w:t>
      </w:r>
    </w:p>
    <w:p w14:paraId="412C0A30" w14:textId="77777777" w:rsidR="0061284A" w:rsidRPr="002228E1" w:rsidRDefault="0061284A"/>
    <w:p w14:paraId="518F9EE4" w14:textId="77777777" w:rsidR="0061284A" w:rsidRPr="002228E1" w:rsidRDefault="0061284A">
      <w:r w:rsidRPr="002228E1">
        <w:br w:type="page"/>
      </w:r>
    </w:p>
    <w:sdt>
      <w:sdtPr>
        <w:rPr>
          <w:rFonts w:asciiTheme="minorHAnsi" w:eastAsiaTheme="minorHAnsi" w:hAnsiTheme="minorHAnsi" w:cstheme="minorHAnsi"/>
          <w:b/>
          <w:color w:val="auto"/>
          <w:sz w:val="22"/>
          <w:szCs w:val="22"/>
        </w:rPr>
        <w:id w:val="-1414773348"/>
        <w:docPartObj>
          <w:docPartGallery w:val="Table of Contents"/>
          <w:docPartUnique/>
        </w:docPartObj>
      </w:sdtPr>
      <w:sdtEndPr>
        <w:rPr>
          <w:b w:val="0"/>
          <w:bCs/>
          <w:noProof/>
          <w:sz w:val="18"/>
          <w:szCs w:val="18"/>
        </w:rPr>
      </w:sdtEndPr>
      <w:sdtContent>
        <w:p w14:paraId="36753CBA" w14:textId="7BE9ADBD" w:rsidR="00B45CC2" w:rsidRPr="002228E1" w:rsidRDefault="00B45CC2" w:rsidP="00935F21">
          <w:pPr>
            <w:pStyle w:val="TOCHeading"/>
            <w:jc w:val="center"/>
            <w:rPr>
              <w:rFonts w:asciiTheme="minorHAnsi" w:hAnsiTheme="minorHAnsi" w:cstheme="minorHAnsi"/>
              <w:b/>
              <w:color w:val="auto"/>
            </w:rPr>
          </w:pPr>
          <w:r w:rsidRPr="002228E1">
            <w:rPr>
              <w:rFonts w:asciiTheme="minorHAnsi" w:hAnsiTheme="minorHAnsi" w:cstheme="minorHAnsi"/>
              <w:b/>
              <w:color w:val="auto"/>
            </w:rPr>
            <w:t>Table of Contents</w:t>
          </w:r>
        </w:p>
        <w:p w14:paraId="6030EA49" w14:textId="77777777" w:rsidR="002228E1" w:rsidRDefault="009C4EEE">
          <w:pPr>
            <w:pStyle w:val="TOC1"/>
            <w:tabs>
              <w:tab w:val="right" w:leader="dot" w:pos="10790"/>
            </w:tabs>
            <w:rPr>
              <w:rFonts w:eastAsiaTheme="minorEastAsia"/>
              <w:noProof/>
              <w:sz w:val="22"/>
            </w:rPr>
          </w:pPr>
          <w:r w:rsidRPr="002228E1">
            <w:rPr>
              <w:rFonts w:cstheme="minorHAnsi"/>
              <w:bCs/>
              <w:noProof/>
              <w:sz w:val="20"/>
              <w:szCs w:val="20"/>
            </w:rPr>
            <w:fldChar w:fldCharType="begin"/>
          </w:r>
          <w:r w:rsidRPr="002228E1">
            <w:rPr>
              <w:rFonts w:cstheme="minorHAnsi"/>
              <w:bCs/>
              <w:noProof/>
              <w:sz w:val="20"/>
              <w:szCs w:val="20"/>
            </w:rPr>
            <w:instrText xml:space="preserve"> TOC \o "1-2" \h \z \u </w:instrText>
          </w:r>
          <w:r w:rsidRPr="002228E1">
            <w:rPr>
              <w:rFonts w:cstheme="minorHAnsi"/>
              <w:bCs/>
              <w:noProof/>
              <w:sz w:val="20"/>
              <w:szCs w:val="20"/>
            </w:rPr>
            <w:fldChar w:fldCharType="separate"/>
          </w:r>
          <w:hyperlink w:anchor="_Toc5886912" w:history="1">
            <w:r w:rsidR="002228E1" w:rsidRPr="009F761B">
              <w:rPr>
                <w:rStyle w:val="Hyperlink"/>
                <w:noProof/>
              </w:rPr>
              <w:t>Section 1: Executive Summary</w:t>
            </w:r>
            <w:r w:rsidR="002228E1">
              <w:rPr>
                <w:noProof/>
                <w:webHidden/>
              </w:rPr>
              <w:tab/>
            </w:r>
            <w:r w:rsidR="002228E1">
              <w:rPr>
                <w:noProof/>
                <w:webHidden/>
              </w:rPr>
              <w:fldChar w:fldCharType="begin"/>
            </w:r>
            <w:r w:rsidR="002228E1">
              <w:rPr>
                <w:noProof/>
                <w:webHidden/>
              </w:rPr>
              <w:instrText xml:space="preserve"> PAGEREF _Toc5886912 \h </w:instrText>
            </w:r>
            <w:r w:rsidR="002228E1">
              <w:rPr>
                <w:noProof/>
                <w:webHidden/>
              </w:rPr>
            </w:r>
            <w:r w:rsidR="002228E1">
              <w:rPr>
                <w:noProof/>
                <w:webHidden/>
              </w:rPr>
              <w:fldChar w:fldCharType="separate"/>
            </w:r>
            <w:r w:rsidR="002228E1">
              <w:rPr>
                <w:noProof/>
                <w:webHidden/>
              </w:rPr>
              <w:t>4</w:t>
            </w:r>
            <w:r w:rsidR="002228E1">
              <w:rPr>
                <w:noProof/>
                <w:webHidden/>
              </w:rPr>
              <w:fldChar w:fldCharType="end"/>
            </w:r>
          </w:hyperlink>
        </w:p>
        <w:p w14:paraId="4F98CF5B" w14:textId="77777777" w:rsidR="002228E1" w:rsidRDefault="002228E1">
          <w:pPr>
            <w:pStyle w:val="TOC1"/>
            <w:tabs>
              <w:tab w:val="right" w:leader="dot" w:pos="10790"/>
            </w:tabs>
            <w:rPr>
              <w:rFonts w:eastAsiaTheme="minorEastAsia"/>
              <w:noProof/>
              <w:sz w:val="22"/>
            </w:rPr>
          </w:pPr>
          <w:hyperlink w:anchor="_Toc5886913" w:history="1">
            <w:r w:rsidRPr="009F761B">
              <w:rPr>
                <w:rStyle w:val="Hyperlink"/>
                <w:noProof/>
              </w:rPr>
              <w:t>Section 2: Introduction and Background</w:t>
            </w:r>
            <w:r>
              <w:rPr>
                <w:noProof/>
                <w:webHidden/>
              </w:rPr>
              <w:tab/>
            </w:r>
            <w:r>
              <w:rPr>
                <w:noProof/>
                <w:webHidden/>
              </w:rPr>
              <w:fldChar w:fldCharType="begin"/>
            </w:r>
            <w:r>
              <w:rPr>
                <w:noProof/>
                <w:webHidden/>
              </w:rPr>
              <w:instrText xml:space="preserve"> PAGEREF _Toc5886913 \h </w:instrText>
            </w:r>
            <w:r>
              <w:rPr>
                <w:noProof/>
                <w:webHidden/>
              </w:rPr>
            </w:r>
            <w:r>
              <w:rPr>
                <w:noProof/>
                <w:webHidden/>
              </w:rPr>
              <w:fldChar w:fldCharType="separate"/>
            </w:r>
            <w:r>
              <w:rPr>
                <w:noProof/>
                <w:webHidden/>
              </w:rPr>
              <w:t>5</w:t>
            </w:r>
            <w:r>
              <w:rPr>
                <w:noProof/>
                <w:webHidden/>
              </w:rPr>
              <w:fldChar w:fldCharType="end"/>
            </w:r>
          </w:hyperlink>
        </w:p>
        <w:p w14:paraId="3457B1EC" w14:textId="77777777" w:rsidR="002228E1" w:rsidRDefault="002228E1">
          <w:pPr>
            <w:pStyle w:val="TOC1"/>
            <w:tabs>
              <w:tab w:val="right" w:leader="dot" w:pos="10790"/>
            </w:tabs>
            <w:rPr>
              <w:rFonts w:eastAsiaTheme="minorEastAsia"/>
              <w:noProof/>
              <w:sz w:val="22"/>
            </w:rPr>
          </w:pPr>
          <w:hyperlink w:anchor="_Toc5886914" w:history="1">
            <w:r w:rsidRPr="009F761B">
              <w:rPr>
                <w:rStyle w:val="Hyperlink"/>
                <w:noProof/>
              </w:rPr>
              <w:t>Section 3: Assumptions</w:t>
            </w:r>
            <w:r>
              <w:rPr>
                <w:noProof/>
                <w:webHidden/>
              </w:rPr>
              <w:tab/>
            </w:r>
            <w:r>
              <w:rPr>
                <w:noProof/>
                <w:webHidden/>
              </w:rPr>
              <w:fldChar w:fldCharType="begin"/>
            </w:r>
            <w:r>
              <w:rPr>
                <w:noProof/>
                <w:webHidden/>
              </w:rPr>
              <w:instrText xml:space="preserve"> PAGEREF _Toc5886914 \h </w:instrText>
            </w:r>
            <w:r>
              <w:rPr>
                <w:noProof/>
                <w:webHidden/>
              </w:rPr>
            </w:r>
            <w:r>
              <w:rPr>
                <w:noProof/>
                <w:webHidden/>
              </w:rPr>
              <w:fldChar w:fldCharType="separate"/>
            </w:r>
            <w:r>
              <w:rPr>
                <w:noProof/>
                <w:webHidden/>
              </w:rPr>
              <w:t>6</w:t>
            </w:r>
            <w:r>
              <w:rPr>
                <w:noProof/>
                <w:webHidden/>
              </w:rPr>
              <w:fldChar w:fldCharType="end"/>
            </w:r>
          </w:hyperlink>
        </w:p>
        <w:p w14:paraId="235178BD" w14:textId="77777777" w:rsidR="002228E1" w:rsidRDefault="002228E1">
          <w:pPr>
            <w:pStyle w:val="TOC1"/>
            <w:tabs>
              <w:tab w:val="right" w:leader="dot" w:pos="10790"/>
            </w:tabs>
            <w:rPr>
              <w:rFonts w:eastAsiaTheme="minorEastAsia"/>
              <w:noProof/>
              <w:sz w:val="22"/>
            </w:rPr>
          </w:pPr>
          <w:hyperlink w:anchor="_Toc5886915" w:history="1">
            <w:r w:rsidRPr="009F761B">
              <w:rPr>
                <w:rStyle w:val="Hyperlink"/>
                <w:noProof/>
              </w:rPr>
              <w:t>Section 4: Analysis of Alternatives</w:t>
            </w:r>
            <w:r>
              <w:rPr>
                <w:noProof/>
                <w:webHidden/>
              </w:rPr>
              <w:tab/>
            </w:r>
            <w:r>
              <w:rPr>
                <w:noProof/>
                <w:webHidden/>
              </w:rPr>
              <w:fldChar w:fldCharType="begin"/>
            </w:r>
            <w:r>
              <w:rPr>
                <w:noProof/>
                <w:webHidden/>
              </w:rPr>
              <w:instrText xml:space="preserve"> PAGEREF _Toc5886915 \h </w:instrText>
            </w:r>
            <w:r>
              <w:rPr>
                <w:noProof/>
                <w:webHidden/>
              </w:rPr>
            </w:r>
            <w:r>
              <w:rPr>
                <w:noProof/>
                <w:webHidden/>
              </w:rPr>
              <w:fldChar w:fldCharType="separate"/>
            </w:r>
            <w:r>
              <w:rPr>
                <w:noProof/>
                <w:webHidden/>
              </w:rPr>
              <w:t>7</w:t>
            </w:r>
            <w:r>
              <w:rPr>
                <w:noProof/>
                <w:webHidden/>
              </w:rPr>
              <w:fldChar w:fldCharType="end"/>
            </w:r>
          </w:hyperlink>
        </w:p>
        <w:p w14:paraId="0791A183" w14:textId="77777777" w:rsidR="002228E1" w:rsidRDefault="002228E1">
          <w:pPr>
            <w:pStyle w:val="TOC2"/>
            <w:tabs>
              <w:tab w:val="right" w:leader="dot" w:pos="10790"/>
            </w:tabs>
            <w:rPr>
              <w:rFonts w:eastAsiaTheme="minorEastAsia"/>
              <w:noProof/>
              <w:sz w:val="22"/>
            </w:rPr>
          </w:pPr>
          <w:hyperlink w:anchor="_Toc5886916" w:history="1">
            <w:r w:rsidRPr="009F761B">
              <w:rPr>
                <w:rStyle w:val="Hyperlink"/>
                <w:noProof/>
              </w:rPr>
              <w:t>4.1: Common Attributes of N11 Codes</w:t>
            </w:r>
            <w:r>
              <w:rPr>
                <w:noProof/>
                <w:webHidden/>
              </w:rPr>
              <w:tab/>
            </w:r>
            <w:r>
              <w:rPr>
                <w:noProof/>
                <w:webHidden/>
              </w:rPr>
              <w:fldChar w:fldCharType="begin"/>
            </w:r>
            <w:r>
              <w:rPr>
                <w:noProof/>
                <w:webHidden/>
              </w:rPr>
              <w:instrText xml:space="preserve"> PAGEREF _Toc5886916 \h </w:instrText>
            </w:r>
            <w:r>
              <w:rPr>
                <w:noProof/>
                <w:webHidden/>
              </w:rPr>
            </w:r>
            <w:r>
              <w:rPr>
                <w:noProof/>
                <w:webHidden/>
              </w:rPr>
              <w:fldChar w:fldCharType="separate"/>
            </w:r>
            <w:r>
              <w:rPr>
                <w:noProof/>
                <w:webHidden/>
              </w:rPr>
              <w:t>7</w:t>
            </w:r>
            <w:r>
              <w:rPr>
                <w:noProof/>
                <w:webHidden/>
              </w:rPr>
              <w:fldChar w:fldCharType="end"/>
            </w:r>
          </w:hyperlink>
        </w:p>
        <w:p w14:paraId="78EDD090" w14:textId="77777777" w:rsidR="002228E1" w:rsidRDefault="002228E1">
          <w:pPr>
            <w:pStyle w:val="TOC2"/>
            <w:tabs>
              <w:tab w:val="right" w:leader="dot" w:pos="10790"/>
            </w:tabs>
            <w:rPr>
              <w:rFonts w:eastAsiaTheme="minorEastAsia"/>
              <w:noProof/>
              <w:sz w:val="22"/>
            </w:rPr>
          </w:pPr>
          <w:hyperlink w:anchor="_Toc5886917" w:history="1">
            <w:r w:rsidRPr="009F761B">
              <w:rPr>
                <w:rStyle w:val="Hyperlink"/>
                <w:noProof/>
              </w:rPr>
              <w:t>4.2: The 211 Code</w:t>
            </w:r>
            <w:r>
              <w:rPr>
                <w:noProof/>
                <w:webHidden/>
              </w:rPr>
              <w:tab/>
            </w:r>
            <w:r>
              <w:rPr>
                <w:noProof/>
                <w:webHidden/>
              </w:rPr>
              <w:fldChar w:fldCharType="begin"/>
            </w:r>
            <w:r>
              <w:rPr>
                <w:noProof/>
                <w:webHidden/>
              </w:rPr>
              <w:instrText xml:space="preserve"> PAGEREF _Toc5886917 \h </w:instrText>
            </w:r>
            <w:r>
              <w:rPr>
                <w:noProof/>
                <w:webHidden/>
              </w:rPr>
            </w:r>
            <w:r>
              <w:rPr>
                <w:noProof/>
                <w:webHidden/>
              </w:rPr>
              <w:fldChar w:fldCharType="separate"/>
            </w:r>
            <w:r>
              <w:rPr>
                <w:noProof/>
                <w:webHidden/>
              </w:rPr>
              <w:t>8</w:t>
            </w:r>
            <w:r>
              <w:rPr>
                <w:noProof/>
                <w:webHidden/>
              </w:rPr>
              <w:fldChar w:fldCharType="end"/>
            </w:r>
          </w:hyperlink>
        </w:p>
        <w:p w14:paraId="56672A6F" w14:textId="77777777" w:rsidR="002228E1" w:rsidRDefault="002228E1">
          <w:pPr>
            <w:pStyle w:val="TOC2"/>
            <w:tabs>
              <w:tab w:val="right" w:leader="dot" w:pos="10790"/>
            </w:tabs>
            <w:rPr>
              <w:rFonts w:eastAsiaTheme="minorEastAsia"/>
              <w:noProof/>
              <w:sz w:val="22"/>
            </w:rPr>
          </w:pPr>
          <w:hyperlink w:anchor="_Toc5886918" w:history="1">
            <w:r w:rsidRPr="009F761B">
              <w:rPr>
                <w:rStyle w:val="Hyperlink"/>
                <w:noProof/>
              </w:rPr>
              <w:t>4.3: The 311 Code</w:t>
            </w:r>
            <w:r>
              <w:rPr>
                <w:noProof/>
                <w:webHidden/>
              </w:rPr>
              <w:tab/>
            </w:r>
            <w:r>
              <w:rPr>
                <w:noProof/>
                <w:webHidden/>
              </w:rPr>
              <w:fldChar w:fldCharType="begin"/>
            </w:r>
            <w:r>
              <w:rPr>
                <w:noProof/>
                <w:webHidden/>
              </w:rPr>
              <w:instrText xml:space="preserve"> PAGEREF _Toc5886918 \h </w:instrText>
            </w:r>
            <w:r>
              <w:rPr>
                <w:noProof/>
                <w:webHidden/>
              </w:rPr>
            </w:r>
            <w:r>
              <w:rPr>
                <w:noProof/>
                <w:webHidden/>
              </w:rPr>
              <w:fldChar w:fldCharType="separate"/>
            </w:r>
            <w:r>
              <w:rPr>
                <w:noProof/>
                <w:webHidden/>
              </w:rPr>
              <w:t>10</w:t>
            </w:r>
            <w:r>
              <w:rPr>
                <w:noProof/>
                <w:webHidden/>
              </w:rPr>
              <w:fldChar w:fldCharType="end"/>
            </w:r>
          </w:hyperlink>
        </w:p>
        <w:p w14:paraId="4ED3C38F" w14:textId="77777777" w:rsidR="002228E1" w:rsidRDefault="002228E1">
          <w:pPr>
            <w:pStyle w:val="TOC2"/>
            <w:tabs>
              <w:tab w:val="right" w:leader="dot" w:pos="10790"/>
            </w:tabs>
            <w:rPr>
              <w:rFonts w:eastAsiaTheme="minorEastAsia"/>
              <w:noProof/>
              <w:sz w:val="22"/>
            </w:rPr>
          </w:pPr>
          <w:hyperlink w:anchor="_Toc5886919" w:history="1">
            <w:r w:rsidRPr="009F761B">
              <w:rPr>
                <w:rStyle w:val="Hyperlink"/>
                <w:noProof/>
              </w:rPr>
              <w:t>4.4: The 411 Code</w:t>
            </w:r>
            <w:r>
              <w:rPr>
                <w:noProof/>
                <w:webHidden/>
              </w:rPr>
              <w:tab/>
            </w:r>
            <w:r>
              <w:rPr>
                <w:noProof/>
                <w:webHidden/>
              </w:rPr>
              <w:fldChar w:fldCharType="begin"/>
            </w:r>
            <w:r>
              <w:rPr>
                <w:noProof/>
                <w:webHidden/>
              </w:rPr>
              <w:instrText xml:space="preserve"> PAGEREF _Toc5886919 \h </w:instrText>
            </w:r>
            <w:r>
              <w:rPr>
                <w:noProof/>
                <w:webHidden/>
              </w:rPr>
            </w:r>
            <w:r>
              <w:rPr>
                <w:noProof/>
                <w:webHidden/>
              </w:rPr>
              <w:fldChar w:fldCharType="separate"/>
            </w:r>
            <w:r>
              <w:rPr>
                <w:noProof/>
                <w:webHidden/>
              </w:rPr>
              <w:t>11</w:t>
            </w:r>
            <w:r>
              <w:rPr>
                <w:noProof/>
                <w:webHidden/>
              </w:rPr>
              <w:fldChar w:fldCharType="end"/>
            </w:r>
          </w:hyperlink>
        </w:p>
        <w:p w14:paraId="2D02199F" w14:textId="77777777" w:rsidR="002228E1" w:rsidRDefault="002228E1">
          <w:pPr>
            <w:pStyle w:val="TOC2"/>
            <w:tabs>
              <w:tab w:val="right" w:leader="dot" w:pos="10790"/>
            </w:tabs>
            <w:rPr>
              <w:rFonts w:eastAsiaTheme="minorEastAsia"/>
              <w:noProof/>
              <w:sz w:val="22"/>
            </w:rPr>
          </w:pPr>
          <w:hyperlink w:anchor="_Toc5886920" w:history="1">
            <w:r w:rsidRPr="009F761B">
              <w:rPr>
                <w:rStyle w:val="Hyperlink"/>
                <w:noProof/>
              </w:rPr>
              <w:t>4.5: The 511 Code</w:t>
            </w:r>
            <w:r>
              <w:rPr>
                <w:noProof/>
                <w:webHidden/>
              </w:rPr>
              <w:tab/>
            </w:r>
            <w:r>
              <w:rPr>
                <w:noProof/>
                <w:webHidden/>
              </w:rPr>
              <w:fldChar w:fldCharType="begin"/>
            </w:r>
            <w:r>
              <w:rPr>
                <w:noProof/>
                <w:webHidden/>
              </w:rPr>
              <w:instrText xml:space="preserve"> PAGEREF _Toc5886920 \h </w:instrText>
            </w:r>
            <w:r>
              <w:rPr>
                <w:noProof/>
                <w:webHidden/>
              </w:rPr>
            </w:r>
            <w:r>
              <w:rPr>
                <w:noProof/>
                <w:webHidden/>
              </w:rPr>
              <w:fldChar w:fldCharType="separate"/>
            </w:r>
            <w:r>
              <w:rPr>
                <w:noProof/>
                <w:webHidden/>
              </w:rPr>
              <w:t>13</w:t>
            </w:r>
            <w:r>
              <w:rPr>
                <w:noProof/>
                <w:webHidden/>
              </w:rPr>
              <w:fldChar w:fldCharType="end"/>
            </w:r>
          </w:hyperlink>
        </w:p>
        <w:p w14:paraId="449DA5FA" w14:textId="77777777" w:rsidR="002228E1" w:rsidRDefault="002228E1">
          <w:pPr>
            <w:pStyle w:val="TOC2"/>
            <w:tabs>
              <w:tab w:val="right" w:leader="dot" w:pos="10790"/>
            </w:tabs>
            <w:rPr>
              <w:rFonts w:eastAsiaTheme="minorEastAsia"/>
              <w:noProof/>
              <w:sz w:val="22"/>
            </w:rPr>
          </w:pPr>
          <w:hyperlink w:anchor="_Toc5886921" w:history="1">
            <w:r w:rsidRPr="009F761B">
              <w:rPr>
                <w:rStyle w:val="Hyperlink"/>
                <w:noProof/>
              </w:rPr>
              <w:t>4.6: The 611 Code</w:t>
            </w:r>
            <w:r>
              <w:rPr>
                <w:noProof/>
                <w:webHidden/>
              </w:rPr>
              <w:tab/>
            </w:r>
            <w:r>
              <w:rPr>
                <w:noProof/>
                <w:webHidden/>
              </w:rPr>
              <w:fldChar w:fldCharType="begin"/>
            </w:r>
            <w:r>
              <w:rPr>
                <w:noProof/>
                <w:webHidden/>
              </w:rPr>
              <w:instrText xml:space="preserve"> PAGEREF _Toc5886921 \h </w:instrText>
            </w:r>
            <w:r>
              <w:rPr>
                <w:noProof/>
                <w:webHidden/>
              </w:rPr>
            </w:r>
            <w:r>
              <w:rPr>
                <w:noProof/>
                <w:webHidden/>
              </w:rPr>
              <w:fldChar w:fldCharType="separate"/>
            </w:r>
            <w:r>
              <w:rPr>
                <w:noProof/>
                <w:webHidden/>
              </w:rPr>
              <w:t>14</w:t>
            </w:r>
            <w:r>
              <w:rPr>
                <w:noProof/>
                <w:webHidden/>
              </w:rPr>
              <w:fldChar w:fldCharType="end"/>
            </w:r>
          </w:hyperlink>
        </w:p>
        <w:p w14:paraId="6EF55104" w14:textId="77777777" w:rsidR="002228E1" w:rsidRDefault="002228E1">
          <w:pPr>
            <w:pStyle w:val="TOC2"/>
            <w:tabs>
              <w:tab w:val="right" w:leader="dot" w:pos="10790"/>
            </w:tabs>
            <w:rPr>
              <w:rFonts w:eastAsiaTheme="minorEastAsia"/>
              <w:noProof/>
              <w:sz w:val="22"/>
            </w:rPr>
          </w:pPr>
          <w:hyperlink w:anchor="_Toc5886922" w:history="1">
            <w:r w:rsidRPr="009F761B">
              <w:rPr>
                <w:rStyle w:val="Hyperlink"/>
                <w:noProof/>
              </w:rPr>
              <w:t>4.7: The 711 Code</w:t>
            </w:r>
            <w:r>
              <w:rPr>
                <w:noProof/>
                <w:webHidden/>
              </w:rPr>
              <w:tab/>
            </w:r>
            <w:r>
              <w:rPr>
                <w:noProof/>
                <w:webHidden/>
              </w:rPr>
              <w:fldChar w:fldCharType="begin"/>
            </w:r>
            <w:r>
              <w:rPr>
                <w:noProof/>
                <w:webHidden/>
              </w:rPr>
              <w:instrText xml:space="preserve"> PAGEREF _Toc5886922 \h </w:instrText>
            </w:r>
            <w:r>
              <w:rPr>
                <w:noProof/>
                <w:webHidden/>
              </w:rPr>
            </w:r>
            <w:r>
              <w:rPr>
                <w:noProof/>
                <w:webHidden/>
              </w:rPr>
              <w:fldChar w:fldCharType="separate"/>
            </w:r>
            <w:r>
              <w:rPr>
                <w:noProof/>
                <w:webHidden/>
              </w:rPr>
              <w:t>16</w:t>
            </w:r>
            <w:r>
              <w:rPr>
                <w:noProof/>
                <w:webHidden/>
              </w:rPr>
              <w:fldChar w:fldCharType="end"/>
            </w:r>
          </w:hyperlink>
        </w:p>
        <w:p w14:paraId="5432078E" w14:textId="77777777" w:rsidR="002228E1" w:rsidRDefault="002228E1">
          <w:pPr>
            <w:pStyle w:val="TOC2"/>
            <w:tabs>
              <w:tab w:val="right" w:leader="dot" w:pos="10790"/>
            </w:tabs>
            <w:rPr>
              <w:rFonts w:eastAsiaTheme="minorEastAsia"/>
              <w:noProof/>
              <w:sz w:val="22"/>
            </w:rPr>
          </w:pPr>
          <w:hyperlink w:anchor="_Toc5886923" w:history="1">
            <w:r w:rsidRPr="009F761B">
              <w:rPr>
                <w:rStyle w:val="Hyperlink"/>
                <w:noProof/>
              </w:rPr>
              <w:t>4.8: The 811 Code</w:t>
            </w:r>
            <w:r>
              <w:rPr>
                <w:noProof/>
                <w:webHidden/>
              </w:rPr>
              <w:tab/>
            </w:r>
            <w:r>
              <w:rPr>
                <w:noProof/>
                <w:webHidden/>
              </w:rPr>
              <w:fldChar w:fldCharType="begin"/>
            </w:r>
            <w:r>
              <w:rPr>
                <w:noProof/>
                <w:webHidden/>
              </w:rPr>
              <w:instrText xml:space="preserve"> PAGEREF _Toc5886923 \h </w:instrText>
            </w:r>
            <w:r>
              <w:rPr>
                <w:noProof/>
                <w:webHidden/>
              </w:rPr>
            </w:r>
            <w:r>
              <w:rPr>
                <w:noProof/>
                <w:webHidden/>
              </w:rPr>
              <w:fldChar w:fldCharType="separate"/>
            </w:r>
            <w:r>
              <w:rPr>
                <w:noProof/>
                <w:webHidden/>
              </w:rPr>
              <w:t>17</w:t>
            </w:r>
            <w:r>
              <w:rPr>
                <w:noProof/>
                <w:webHidden/>
              </w:rPr>
              <w:fldChar w:fldCharType="end"/>
            </w:r>
          </w:hyperlink>
        </w:p>
        <w:p w14:paraId="1E58AB3A" w14:textId="77777777" w:rsidR="002228E1" w:rsidRDefault="002228E1">
          <w:pPr>
            <w:pStyle w:val="TOC2"/>
            <w:tabs>
              <w:tab w:val="right" w:leader="dot" w:pos="10790"/>
            </w:tabs>
            <w:rPr>
              <w:rFonts w:eastAsiaTheme="minorEastAsia"/>
              <w:noProof/>
              <w:sz w:val="22"/>
            </w:rPr>
          </w:pPr>
          <w:hyperlink w:anchor="_Toc5886924" w:history="1">
            <w:r w:rsidRPr="009F761B">
              <w:rPr>
                <w:rStyle w:val="Hyperlink"/>
                <w:noProof/>
              </w:rPr>
              <w:t>4.9: The 911 Code</w:t>
            </w:r>
            <w:r>
              <w:rPr>
                <w:noProof/>
                <w:webHidden/>
              </w:rPr>
              <w:tab/>
            </w:r>
            <w:r>
              <w:rPr>
                <w:noProof/>
                <w:webHidden/>
              </w:rPr>
              <w:fldChar w:fldCharType="begin"/>
            </w:r>
            <w:r>
              <w:rPr>
                <w:noProof/>
                <w:webHidden/>
              </w:rPr>
              <w:instrText xml:space="preserve"> PAGEREF _Toc5886924 \h </w:instrText>
            </w:r>
            <w:r>
              <w:rPr>
                <w:noProof/>
                <w:webHidden/>
              </w:rPr>
            </w:r>
            <w:r>
              <w:rPr>
                <w:noProof/>
                <w:webHidden/>
              </w:rPr>
              <w:fldChar w:fldCharType="separate"/>
            </w:r>
            <w:r>
              <w:rPr>
                <w:noProof/>
                <w:webHidden/>
              </w:rPr>
              <w:t>18</w:t>
            </w:r>
            <w:r>
              <w:rPr>
                <w:noProof/>
                <w:webHidden/>
              </w:rPr>
              <w:fldChar w:fldCharType="end"/>
            </w:r>
          </w:hyperlink>
        </w:p>
        <w:p w14:paraId="4AADA557" w14:textId="77777777" w:rsidR="002228E1" w:rsidRDefault="002228E1">
          <w:pPr>
            <w:pStyle w:val="TOC2"/>
            <w:tabs>
              <w:tab w:val="right" w:leader="dot" w:pos="10790"/>
            </w:tabs>
            <w:rPr>
              <w:rFonts w:eastAsiaTheme="minorEastAsia"/>
              <w:noProof/>
              <w:sz w:val="22"/>
            </w:rPr>
          </w:pPr>
          <w:hyperlink w:anchor="_Toc5886925" w:history="1">
            <w:r w:rsidRPr="009F761B">
              <w:rPr>
                <w:rStyle w:val="Hyperlink"/>
                <w:noProof/>
              </w:rPr>
              <w:t>4.10: N11 Code Usage</w:t>
            </w:r>
            <w:r>
              <w:rPr>
                <w:noProof/>
                <w:webHidden/>
              </w:rPr>
              <w:tab/>
            </w:r>
            <w:r>
              <w:rPr>
                <w:noProof/>
                <w:webHidden/>
              </w:rPr>
              <w:fldChar w:fldCharType="begin"/>
            </w:r>
            <w:r>
              <w:rPr>
                <w:noProof/>
                <w:webHidden/>
              </w:rPr>
              <w:instrText xml:space="preserve"> PAGEREF _Toc5886925 \h </w:instrText>
            </w:r>
            <w:r>
              <w:rPr>
                <w:noProof/>
                <w:webHidden/>
              </w:rPr>
            </w:r>
            <w:r>
              <w:rPr>
                <w:noProof/>
                <w:webHidden/>
              </w:rPr>
              <w:fldChar w:fldCharType="separate"/>
            </w:r>
            <w:r>
              <w:rPr>
                <w:noProof/>
                <w:webHidden/>
              </w:rPr>
              <w:t>21</w:t>
            </w:r>
            <w:r>
              <w:rPr>
                <w:noProof/>
                <w:webHidden/>
              </w:rPr>
              <w:fldChar w:fldCharType="end"/>
            </w:r>
          </w:hyperlink>
        </w:p>
        <w:p w14:paraId="02ACC936" w14:textId="77777777" w:rsidR="002228E1" w:rsidRDefault="002228E1">
          <w:pPr>
            <w:pStyle w:val="TOC2"/>
            <w:tabs>
              <w:tab w:val="right" w:leader="dot" w:pos="10790"/>
            </w:tabs>
            <w:rPr>
              <w:rFonts w:eastAsiaTheme="minorEastAsia"/>
              <w:noProof/>
              <w:sz w:val="22"/>
            </w:rPr>
          </w:pPr>
          <w:hyperlink w:anchor="_Toc5886926" w:history="1">
            <w:r w:rsidRPr="009F761B">
              <w:rPr>
                <w:rStyle w:val="Hyperlink"/>
                <w:noProof/>
              </w:rPr>
              <w:t>4.11: N11 Code Analysis</w:t>
            </w:r>
            <w:r>
              <w:rPr>
                <w:noProof/>
                <w:webHidden/>
              </w:rPr>
              <w:tab/>
            </w:r>
            <w:r>
              <w:rPr>
                <w:noProof/>
                <w:webHidden/>
              </w:rPr>
              <w:fldChar w:fldCharType="begin"/>
            </w:r>
            <w:r>
              <w:rPr>
                <w:noProof/>
                <w:webHidden/>
              </w:rPr>
              <w:instrText xml:space="preserve"> PAGEREF _Toc5886926 \h </w:instrText>
            </w:r>
            <w:r>
              <w:rPr>
                <w:noProof/>
                <w:webHidden/>
              </w:rPr>
            </w:r>
            <w:r>
              <w:rPr>
                <w:noProof/>
                <w:webHidden/>
              </w:rPr>
              <w:fldChar w:fldCharType="separate"/>
            </w:r>
            <w:r>
              <w:rPr>
                <w:noProof/>
                <w:webHidden/>
              </w:rPr>
              <w:t>22</w:t>
            </w:r>
            <w:r>
              <w:rPr>
                <w:noProof/>
                <w:webHidden/>
              </w:rPr>
              <w:fldChar w:fldCharType="end"/>
            </w:r>
          </w:hyperlink>
        </w:p>
        <w:p w14:paraId="39AFBE7C" w14:textId="77777777" w:rsidR="002228E1" w:rsidRDefault="002228E1">
          <w:pPr>
            <w:pStyle w:val="TOC2"/>
            <w:tabs>
              <w:tab w:val="right" w:leader="dot" w:pos="10790"/>
            </w:tabs>
            <w:rPr>
              <w:rFonts w:eastAsiaTheme="minorEastAsia"/>
              <w:noProof/>
              <w:sz w:val="22"/>
            </w:rPr>
          </w:pPr>
          <w:hyperlink w:anchor="_Toc5886927" w:history="1">
            <w:r w:rsidRPr="009F761B">
              <w:rPr>
                <w:rStyle w:val="Hyperlink"/>
                <w:noProof/>
              </w:rPr>
              <w:t>4.12: A New Non-N11 3-Digit Dialing Code</w:t>
            </w:r>
            <w:r>
              <w:rPr>
                <w:noProof/>
                <w:webHidden/>
              </w:rPr>
              <w:tab/>
            </w:r>
            <w:r>
              <w:rPr>
                <w:noProof/>
                <w:webHidden/>
              </w:rPr>
              <w:fldChar w:fldCharType="begin"/>
            </w:r>
            <w:r>
              <w:rPr>
                <w:noProof/>
                <w:webHidden/>
              </w:rPr>
              <w:instrText xml:space="preserve"> PAGEREF _Toc5886927 \h </w:instrText>
            </w:r>
            <w:r>
              <w:rPr>
                <w:noProof/>
                <w:webHidden/>
              </w:rPr>
            </w:r>
            <w:r>
              <w:rPr>
                <w:noProof/>
                <w:webHidden/>
              </w:rPr>
              <w:fldChar w:fldCharType="separate"/>
            </w:r>
            <w:r>
              <w:rPr>
                <w:noProof/>
                <w:webHidden/>
              </w:rPr>
              <w:t>26</w:t>
            </w:r>
            <w:r>
              <w:rPr>
                <w:noProof/>
                <w:webHidden/>
              </w:rPr>
              <w:fldChar w:fldCharType="end"/>
            </w:r>
          </w:hyperlink>
        </w:p>
        <w:p w14:paraId="262B78C9" w14:textId="77777777" w:rsidR="002228E1" w:rsidRDefault="002228E1">
          <w:pPr>
            <w:pStyle w:val="TOC2"/>
            <w:tabs>
              <w:tab w:val="right" w:leader="dot" w:pos="10790"/>
            </w:tabs>
            <w:rPr>
              <w:rFonts w:eastAsiaTheme="minorEastAsia"/>
              <w:noProof/>
              <w:sz w:val="22"/>
            </w:rPr>
          </w:pPr>
          <w:hyperlink w:anchor="_Toc5886928" w:history="1">
            <w:r w:rsidRPr="009F761B">
              <w:rPr>
                <w:rStyle w:val="Hyperlink"/>
                <w:noProof/>
              </w:rPr>
              <w:t>4.13: A New Non-N11 3-Digit Dialing Code Using Number Sign (#) or Star (*)</w:t>
            </w:r>
            <w:r>
              <w:rPr>
                <w:noProof/>
                <w:webHidden/>
              </w:rPr>
              <w:tab/>
            </w:r>
            <w:r>
              <w:rPr>
                <w:noProof/>
                <w:webHidden/>
              </w:rPr>
              <w:fldChar w:fldCharType="begin"/>
            </w:r>
            <w:r>
              <w:rPr>
                <w:noProof/>
                <w:webHidden/>
              </w:rPr>
              <w:instrText xml:space="preserve"> PAGEREF _Toc5886928 \h </w:instrText>
            </w:r>
            <w:r>
              <w:rPr>
                <w:noProof/>
                <w:webHidden/>
              </w:rPr>
            </w:r>
            <w:r>
              <w:rPr>
                <w:noProof/>
                <w:webHidden/>
              </w:rPr>
              <w:fldChar w:fldCharType="separate"/>
            </w:r>
            <w:r>
              <w:rPr>
                <w:noProof/>
                <w:webHidden/>
              </w:rPr>
              <w:t>28</w:t>
            </w:r>
            <w:r>
              <w:rPr>
                <w:noProof/>
                <w:webHidden/>
              </w:rPr>
              <w:fldChar w:fldCharType="end"/>
            </w:r>
          </w:hyperlink>
        </w:p>
        <w:p w14:paraId="6CC58A6A" w14:textId="77777777" w:rsidR="002228E1" w:rsidRDefault="002228E1">
          <w:pPr>
            <w:pStyle w:val="TOC2"/>
            <w:tabs>
              <w:tab w:val="right" w:leader="dot" w:pos="10790"/>
            </w:tabs>
            <w:rPr>
              <w:rFonts w:eastAsiaTheme="minorEastAsia"/>
              <w:noProof/>
              <w:sz w:val="22"/>
            </w:rPr>
          </w:pPr>
          <w:hyperlink w:anchor="_Toc5886929" w:history="1">
            <w:r w:rsidRPr="009F761B">
              <w:rPr>
                <w:rStyle w:val="Hyperlink"/>
                <w:noProof/>
              </w:rPr>
              <w:t>4.14: Enhance Awareness of Existing Toll-Free Number(s)</w:t>
            </w:r>
            <w:r>
              <w:rPr>
                <w:noProof/>
                <w:webHidden/>
              </w:rPr>
              <w:tab/>
            </w:r>
            <w:r>
              <w:rPr>
                <w:noProof/>
                <w:webHidden/>
              </w:rPr>
              <w:fldChar w:fldCharType="begin"/>
            </w:r>
            <w:r>
              <w:rPr>
                <w:noProof/>
                <w:webHidden/>
              </w:rPr>
              <w:instrText xml:space="preserve"> PAGEREF _Toc5886929 \h </w:instrText>
            </w:r>
            <w:r>
              <w:rPr>
                <w:noProof/>
                <w:webHidden/>
              </w:rPr>
            </w:r>
            <w:r>
              <w:rPr>
                <w:noProof/>
                <w:webHidden/>
              </w:rPr>
              <w:fldChar w:fldCharType="separate"/>
            </w:r>
            <w:r>
              <w:rPr>
                <w:noProof/>
                <w:webHidden/>
              </w:rPr>
              <w:t>30</w:t>
            </w:r>
            <w:r>
              <w:rPr>
                <w:noProof/>
                <w:webHidden/>
              </w:rPr>
              <w:fldChar w:fldCharType="end"/>
            </w:r>
          </w:hyperlink>
        </w:p>
        <w:p w14:paraId="715BE4B7" w14:textId="77777777" w:rsidR="002228E1" w:rsidRDefault="002228E1">
          <w:pPr>
            <w:pStyle w:val="TOC1"/>
            <w:tabs>
              <w:tab w:val="right" w:leader="dot" w:pos="10790"/>
            </w:tabs>
            <w:rPr>
              <w:rFonts w:eastAsiaTheme="minorEastAsia"/>
              <w:noProof/>
              <w:sz w:val="22"/>
            </w:rPr>
          </w:pPr>
          <w:hyperlink w:anchor="_Toc5886930" w:history="1">
            <w:r w:rsidRPr="009F761B">
              <w:rPr>
                <w:rStyle w:val="Hyperlink"/>
                <w:noProof/>
              </w:rPr>
              <w:t>Section 5: Implementation Logistics</w:t>
            </w:r>
            <w:r>
              <w:rPr>
                <w:noProof/>
                <w:webHidden/>
              </w:rPr>
              <w:tab/>
            </w:r>
            <w:r>
              <w:rPr>
                <w:noProof/>
                <w:webHidden/>
              </w:rPr>
              <w:fldChar w:fldCharType="begin"/>
            </w:r>
            <w:r>
              <w:rPr>
                <w:noProof/>
                <w:webHidden/>
              </w:rPr>
              <w:instrText xml:space="preserve"> PAGEREF _Toc5886930 \h </w:instrText>
            </w:r>
            <w:r>
              <w:rPr>
                <w:noProof/>
                <w:webHidden/>
              </w:rPr>
            </w:r>
            <w:r>
              <w:rPr>
                <w:noProof/>
                <w:webHidden/>
              </w:rPr>
              <w:fldChar w:fldCharType="separate"/>
            </w:r>
            <w:r>
              <w:rPr>
                <w:noProof/>
                <w:webHidden/>
              </w:rPr>
              <w:t>30</w:t>
            </w:r>
            <w:r>
              <w:rPr>
                <w:noProof/>
                <w:webHidden/>
              </w:rPr>
              <w:fldChar w:fldCharType="end"/>
            </w:r>
          </w:hyperlink>
        </w:p>
        <w:p w14:paraId="6D622302" w14:textId="77777777" w:rsidR="002228E1" w:rsidRDefault="002228E1">
          <w:pPr>
            <w:pStyle w:val="TOC2"/>
            <w:tabs>
              <w:tab w:val="right" w:leader="dot" w:pos="10790"/>
            </w:tabs>
            <w:rPr>
              <w:rFonts w:eastAsiaTheme="minorEastAsia"/>
              <w:noProof/>
              <w:sz w:val="22"/>
            </w:rPr>
          </w:pPr>
          <w:hyperlink w:anchor="_Toc5886931" w:history="1">
            <w:r w:rsidRPr="009F761B">
              <w:rPr>
                <w:rStyle w:val="Hyperlink"/>
                <w:noProof/>
              </w:rPr>
              <w:t>5.1: Public Education Tasks</w:t>
            </w:r>
            <w:r>
              <w:rPr>
                <w:noProof/>
                <w:webHidden/>
              </w:rPr>
              <w:tab/>
            </w:r>
            <w:r>
              <w:rPr>
                <w:noProof/>
                <w:webHidden/>
              </w:rPr>
              <w:fldChar w:fldCharType="begin"/>
            </w:r>
            <w:r>
              <w:rPr>
                <w:noProof/>
                <w:webHidden/>
              </w:rPr>
              <w:instrText xml:space="preserve"> PAGEREF _Toc5886931 \h </w:instrText>
            </w:r>
            <w:r>
              <w:rPr>
                <w:noProof/>
                <w:webHidden/>
              </w:rPr>
            </w:r>
            <w:r>
              <w:rPr>
                <w:noProof/>
                <w:webHidden/>
              </w:rPr>
              <w:fldChar w:fldCharType="separate"/>
            </w:r>
            <w:r>
              <w:rPr>
                <w:noProof/>
                <w:webHidden/>
              </w:rPr>
              <w:t>30</w:t>
            </w:r>
            <w:r>
              <w:rPr>
                <w:noProof/>
                <w:webHidden/>
              </w:rPr>
              <w:fldChar w:fldCharType="end"/>
            </w:r>
          </w:hyperlink>
        </w:p>
        <w:p w14:paraId="68E5FE88" w14:textId="77777777" w:rsidR="002228E1" w:rsidRDefault="002228E1">
          <w:pPr>
            <w:pStyle w:val="TOC2"/>
            <w:tabs>
              <w:tab w:val="right" w:leader="dot" w:pos="10790"/>
            </w:tabs>
            <w:rPr>
              <w:rFonts w:eastAsiaTheme="minorEastAsia"/>
              <w:noProof/>
              <w:sz w:val="22"/>
            </w:rPr>
          </w:pPr>
          <w:hyperlink w:anchor="_Toc5886932" w:history="1">
            <w:r w:rsidRPr="009F761B">
              <w:rPr>
                <w:rStyle w:val="Hyperlink"/>
                <w:noProof/>
              </w:rPr>
              <w:t>5.2: Service Provider Tasks</w:t>
            </w:r>
            <w:r>
              <w:rPr>
                <w:noProof/>
                <w:webHidden/>
              </w:rPr>
              <w:tab/>
            </w:r>
            <w:r>
              <w:rPr>
                <w:noProof/>
                <w:webHidden/>
              </w:rPr>
              <w:fldChar w:fldCharType="begin"/>
            </w:r>
            <w:r>
              <w:rPr>
                <w:noProof/>
                <w:webHidden/>
              </w:rPr>
              <w:instrText xml:space="preserve"> PAGEREF _Toc5886932 \h </w:instrText>
            </w:r>
            <w:r>
              <w:rPr>
                <w:noProof/>
                <w:webHidden/>
              </w:rPr>
            </w:r>
            <w:r>
              <w:rPr>
                <w:noProof/>
                <w:webHidden/>
              </w:rPr>
              <w:fldChar w:fldCharType="separate"/>
            </w:r>
            <w:r>
              <w:rPr>
                <w:noProof/>
                <w:webHidden/>
              </w:rPr>
              <w:t>32</w:t>
            </w:r>
            <w:r>
              <w:rPr>
                <w:noProof/>
                <w:webHidden/>
              </w:rPr>
              <w:fldChar w:fldCharType="end"/>
            </w:r>
          </w:hyperlink>
        </w:p>
        <w:p w14:paraId="5A629C85" w14:textId="77777777" w:rsidR="002228E1" w:rsidRDefault="002228E1">
          <w:pPr>
            <w:pStyle w:val="TOC2"/>
            <w:tabs>
              <w:tab w:val="right" w:leader="dot" w:pos="10790"/>
            </w:tabs>
            <w:rPr>
              <w:rFonts w:eastAsiaTheme="minorEastAsia"/>
              <w:noProof/>
              <w:sz w:val="22"/>
            </w:rPr>
          </w:pPr>
          <w:hyperlink w:anchor="_Toc5886933" w:history="1">
            <w:r w:rsidRPr="009F761B">
              <w:rPr>
                <w:rStyle w:val="Hyperlink"/>
                <w:noProof/>
              </w:rPr>
              <w:t>5.3: Additional Implementation Timeframe Considerations</w:t>
            </w:r>
            <w:r>
              <w:rPr>
                <w:noProof/>
                <w:webHidden/>
              </w:rPr>
              <w:tab/>
            </w:r>
            <w:r>
              <w:rPr>
                <w:noProof/>
                <w:webHidden/>
              </w:rPr>
              <w:fldChar w:fldCharType="begin"/>
            </w:r>
            <w:r>
              <w:rPr>
                <w:noProof/>
                <w:webHidden/>
              </w:rPr>
              <w:instrText xml:space="preserve"> PAGEREF _Toc5886933 \h </w:instrText>
            </w:r>
            <w:r>
              <w:rPr>
                <w:noProof/>
                <w:webHidden/>
              </w:rPr>
            </w:r>
            <w:r>
              <w:rPr>
                <w:noProof/>
                <w:webHidden/>
              </w:rPr>
              <w:fldChar w:fldCharType="separate"/>
            </w:r>
            <w:r>
              <w:rPr>
                <w:noProof/>
                <w:webHidden/>
              </w:rPr>
              <w:t>34</w:t>
            </w:r>
            <w:r>
              <w:rPr>
                <w:noProof/>
                <w:webHidden/>
              </w:rPr>
              <w:fldChar w:fldCharType="end"/>
            </w:r>
          </w:hyperlink>
        </w:p>
        <w:p w14:paraId="141B707D" w14:textId="77777777" w:rsidR="002228E1" w:rsidRDefault="002228E1">
          <w:pPr>
            <w:pStyle w:val="TOC1"/>
            <w:tabs>
              <w:tab w:val="right" w:leader="dot" w:pos="10790"/>
            </w:tabs>
            <w:rPr>
              <w:rFonts w:eastAsiaTheme="minorEastAsia"/>
              <w:noProof/>
              <w:sz w:val="22"/>
            </w:rPr>
          </w:pPr>
          <w:hyperlink w:anchor="_Toc5886934" w:history="1">
            <w:r w:rsidRPr="009F761B">
              <w:rPr>
                <w:rStyle w:val="Hyperlink"/>
                <w:noProof/>
              </w:rPr>
              <w:t>Section 6: Implementation Costs</w:t>
            </w:r>
            <w:r>
              <w:rPr>
                <w:noProof/>
                <w:webHidden/>
              </w:rPr>
              <w:tab/>
            </w:r>
            <w:r>
              <w:rPr>
                <w:noProof/>
                <w:webHidden/>
              </w:rPr>
              <w:fldChar w:fldCharType="begin"/>
            </w:r>
            <w:r>
              <w:rPr>
                <w:noProof/>
                <w:webHidden/>
              </w:rPr>
              <w:instrText xml:space="preserve"> PAGEREF _Toc5886934 \h </w:instrText>
            </w:r>
            <w:r>
              <w:rPr>
                <w:noProof/>
                <w:webHidden/>
              </w:rPr>
            </w:r>
            <w:r>
              <w:rPr>
                <w:noProof/>
                <w:webHidden/>
              </w:rPr>
              <w:fldChar w:fldCharType="separate"/>
            </w:r>
            <w:r>
              <w:rPr>
                <w:noProof/>
                <w:webHidden/>
              </w:rPr>
              <w:t>34</w:t>
            </w:r>
            <w:r>
              <w:rPr>
                <w:noProof/>
                <w:webHidden/>
              </w:rPr>
              <w:fldChar w:fldCharType="end"/>
            </w:r>
          </w:hyperlink>
        </w:p>
        <w:p w14:paraId="7BB71A89" w14:textId="77777777" w:rsidR="002228E1" w:rsidRDefault="002228E1">
          <w:pPr>
            <w:pStyle w:val="TOC2"/>
            <w:tabs>
              <w:tab w:val="right" w:leader="dot" w:pos="10790"/>
            </w:tabs>
            <w:rPr>
              <w:rFonts w:eastAsiaTheme="minorEastAsia"/>
              <w:noProof/>
              <w:sz w:val="22"/>
            </w:rPr>
          </w:pPr>
          <w:hyperlink w:anchor="_Toc5886935" w:history="1">
            <w:r w:rsidRPr="009F761B">
              <w:rPr>
                <w:rStyle w:val="Hyperlink"/>
                <w:noProof/>
              </w:rPr>
              <w:t>6.1: Service Provider Costs</w:t>
            </w:r>
            <w:r>
              <w:rPr>
                <w:noProof/>
                <w:webHidden/>
              </w:rPr>
              <w:tab/>
            </w:r>
            <w:r>
              <w:rPr>
                <w:noProof/>
                <w:webHidden/>
              </w:rPr>
              <w:fldChar w:fldCharType="begin"/>
            </w:r>
            <w:r>
              <w:rPr>
                <w:noProof/>
                <w:webHidden/>
              </w:rPr>
              <w:instrText xml:space="preserve"> PAGEREF _Toc5886935 \h </w:instrText>
            </w:r>
            <w:r>
              <w:rPr>
                <w:noProof/>
                <w:webHidden/>
              </w:rPr>
            </w:r>
            <w:r>
              <w:rPr>
                <w:noProof/>
                <w:webHidden/>
              </w:rPr>
              <w:fldChar w:fldCharType="separate"/>
            </w:r>
            <w:r>
              <w:rPr>
                <w:noProof/>
                <w:webHidden/>
              </w:rPr>
              <w:t>34</w:t>
            </w:r>
            <w:r>
              <w:rPr>
                <w:noProof/>
                <w:webHidden/>
              </w:rPr>
              <w:fldChar w:fldCharType="end"/>
            </w:r>
          </w:hyperlink>
        </w:p>
        <w:p w14:paraId="3A8203A3" w14:textId="77777777" w:rsidR="002228E1" w:rsidRDefault="002228E1">
          <w:pPr>
            <w:pStyle w:val="TOC2"/>
            <w:tabs>
              <w:tab w:val="right" w:leader="dot" w:pos="10790"/>
            </w:tabs>
            <w:rPr>
              <w:rFonts w:eastAsiaTheme="minorEastAsia"/>
              <w:noProof/>
              <w:sz w:val="22"/>
            </w:rPr>
          </w:pPr>
          <w:hyperlink w:anchor="_Toc5886936" w:history="1">
            <w:r w:rsidRPr="009F761B">
              <w:rPr>
                <w:rStyle w:val="Hyperlink"/>
                <w:noProof/>
              </w:rPr>
              <w:t>6.2: States and Localities Costs</w:t>
            </w:r>
            <w:r>
              <w:rPr>
                <w:noProof/>
                <w:webHidden/>
              </w:rPr>
              <w:tab/>
            </w:r>
            <w:r>
              <w:rPr>
                <w:noProof/>
                <w:webHidden/>
              </w:rPr>
              <w:fldChar w:fldCharType="begin"/>
            </w:r>
            <w:r>
              <w:rPr>
                <w:noProof/>
                <w:webHidden/>
              </w:rPr>
              <w:instrText xml:space="preserve"> PAGEREF _Toc5886936 \h </w:instrText>
            </w:r>
            <w:r>
              <w:rPr>
                <w:noProof/>
                <w:webHidden/>
              </w:rPr>
            </w:r>
            <w:r>
              <w:rPr>
                <w:noProof/>
                <w:webHidden/>
              </w:rPr>
              <w:fldChar w:fldCharType="separate"/>
            </w:r>
            <w:r>
              <w:rPr>
                <w:noProof/>
                <w:webHidden/>
              </w:rPr>
              <w:t>36</w:t>
            </w:r>
            <w:r>
              <w:rPr>
                <w:noProof/>
                <w:webHidden/>
              </w:rPr>
              <w:fldChar w:fldCharType="end"/>
            </w:r>
          </w:hyperlink>
        </w:p>
        <w:p w14:paraId="28D26673" w14:textId="77777777" w:rsidR="002228E1" w:rsidRDefault="002228E1">
          <w:pPr>
            <w:pStyle w:val="TOC2"/>
            <w:tabs>
              <w:tab w:val="right" w:leader="dot" w:pos="10790"/>
            </w:tabs>
            <w:rPr>
              <w:rFonts w:eastAsiaTheme="minorEastAsia"/>
              <w:noProof/>
              <w:sz w:val="22"/>
            </w:rPr>
          </w:pPr>
          <w:hyperlink w:anchor="_Toc5886937" w:history="1">
            <w:r w:rsidRPr="009F761B">
              <w:rPr>
                <w:rStyle w:val="Hyperlink"/>
                <w:noProof/>
              </w:rPr>
              <w:t>6.3: Federal Government Costs</w:t>
            </w:r>
            <w:r>
              <w:rPr>
                <w:noProof/>
                <w:webHidden/>
              </w:rPr>
              <w:tab/>
            </w:r>
            <w:r>
              <w:rPr>
                <w:noProof/>
                <w:webHidden/>
              </w:rPr>
              <w:fldChar w:fldCharType="begin"/>
            </w:r>
            <w:r>
              <w:rPr>
                <w:noProof/>
                <w:webHidden/>
              </w:rPr>
              <w:instrText xml:space="preserve"> PAGEREF _Toc5886937 \h </w:instrText>
            </w:r>
            <w:r>
              <w:rPr>
                <w:noProof/>
                <w:webHidden/>
              </w:rPr>
            </w:r>
            <w:r>
              <w:rPr>
                <w:noProof/>
                <w:webHidden/>
              </w:rPr>
              <w:fldChar w:fldCharType="separate"/>
            </w:r>
            <w:r>
              <w:rPr>
                <w:noProof/>
                <w:webHidden/>
              </w:rPr>
              <w:t>37</w:t>
            </w:r>
            <w:r>
              <w:rPr>
                <w:noProof/>
                <w:webHidden/>
              </w:rPr>
              <w:fldChar w:fldCharType="end"/>
            </w:r>
          </w:hyperlink>
        </w:p>
        <w:p w14:paraId="2AB10246" w14:textId="77777777" w:rsidR="002228E1" w:rsidRDefault="002228E1">
          <w:pPr>
            <w:pStyle w:val="TOC2"/>
            <w:tabs>
              <w:tab w:val="right" w:leader="dot" w:pos="10790"/>
            </w:tabs>
            <w:rPr>
              <w:rFonts w:eastAsiaTheme="minorEastAsia"/>
              <w:noProof/>
              <w:sz w:val="22"/>
            </w:rPr>
          </w:pPr>
          <w:hyperlink w:anchor="_Toc5886938" w:history="1">
            <w:r w:rsidRPr="009F761B">
              <w:rPr>
                <w:rStyle w:val="Hyperlink"/>
                <w:noProof/>
              </w:rPr>
              <w:t>6.4: Other Stakeholder Costs</w:t>
            </w:r>
            <w:r>
              <w:rPr>
                <w:noProof/>
                <w:webHidden/>
              </w:rPr>
              <w:tab/>
            </w:r>
            <w:r>
              <w:rPr>
                <w:noProof/>
                <w:webHidden/>
              </w:rPr>
              <w:fldChar w:fldCharType="begin"/>
            </w:r>
            <w:r>
              <w:rPr>
                <w:noProof/>
                <w:webHidden/>
              </w:rPr>
              <w:instrText xml:space="preserve"> PAGEREF _Toc5886938 \h </w:instrText>
            </w:r>
            <w:r>
              <w:rPr>
                <w:noProof/>
                <w:webHidden/>
              </w:rPr>
            </w:r>
            <w:r>
              <w:rPr>
                <w:noProof/>
                <w:webHidden/>
              </w:rPr>
              <w:fldChar w:fldCharType="separate"/>
            </w:r>
            <w:r>
              <w:rPr>
                <w:noProof/>
                <w:webHidden/>
              </w:rPr>
              <w:t>37</w:t>
            </w:r>
            <w:r>
              <w:rPr>
                <w:noProof/>
                <w:webHidden/>
              </w:rPr>
              <w:fldChar w:fldCharType="end"/>
            </w:r>
          </w:hyperlink>
        </w:p>
        <w:p w14:paraId="63B10F9E" w14:textId="77777777" w:rsidR="002228E1" w:rsidRDefault="002228E1">
          <w:pPr>
            <w:pStyle w:val="TOC1"/>
            <w:tabs>
              <w:tab w:val="right" w:leader="dot" w:pos="10790"/>
            </w:tabs>
            <w:rPr>
              <w:rFonts w:eastAsiaTheme="minorEastAsia"/>
              <w:noProof/>
              <w:sz w:val="22"/>
            </w:rPr>
          </w:pPr>
          <w:hyperlink w:anchor="_Toc5886939" w:history="1">
            <w:r w:rsidRPr="009F761B">
              <w:rPr>
                <w:rStyle w:val="Hyperlink"/>
                <w:noProof/>
              </w:rPr>
              <w:t>Section 7: Recommendations</w:t>
            </w:r>
            <w:r>
              <w:rPr>
                <w:noProof/>
                <w:webHidden/>
              </w:rPr>
              <w:tab/>
            </w:r>
            <w:r>
              <w:rPr>
                <w:noProof/>
                <w:webHidden/>
              </w:rPr>
              <w:fldChar w:fldCharType="begin"/>
            </w:r>
            <w:r>
              <w:rPr>
                <w:noProof/>
                <w:webHidden/>
              </w:rPr>
              <w:instrText xml:space="preserve"> PAGEREF _Toc5886939 \h </w:instrText>
            </w:r>
            <w:r>
              <w:rPr>
                <w:noProof/>
                <w:webHidden/>
              </w:rPr>
            </w:r>
            <w:r>
              <w:rPr>
                <w:noProof/>
                <w:webHidden/>
              </w:rPr>
              <w:fldChar w:fldCharType="separate"/>
            </w:r>
            <w:r>
              <w:rPr>
                <w:noProof/>
                <w:webHidden/>
              </w:rPr>
              <w:t>38</w:t>
            </w:r>
            <w:r>
              <w:rPr>
                <w:noProof/>
                <w:webHidden/>
              </w:rPr>
              <w:fldChar w:fldCharType="end"/>
            </w:r>
          </w:hyperlink>
        </w:p>
        <w:p w14:paraId="1AB11896" w14:textId="77777777" w:rsidR="002228E1" w:rsidRDefault="002228E1">
          <w:pPr>
            <w:pStyle w:val="TOC2"/>
            <w:tabs>
              <w:tab w:val="right" w:leader="dot" w:pos="10790"/>
            </w:tabs>
            <w:rPr>
              <w:rFonts w:eastAsiaTheme="minorEastAsia"/>
              <w:noProof/>
              <w:sz w:val="22"/>
            </w:rPr>
          </w:pPr>
          <w:hyperlink w:anchor="_Toc5886940" w:history="1">
            <w:r w:rsidRPr="009F761B">
              <w:rPr>
                <w:rStyle w:val="Hyperlink"/>
                <w:noProof/>
              </w:rPr>
              <w:t>7.1: N11 Code Expansion</w:t>
            </w:r>
            <w:r>
              <w:rPr>
                <w:noProof/>
                <w:webHidden/>
              </w:rPr>
              <w:tab/>
            </w:r>
            <w:r>
              <w:rPr>
                <w:noProof/>
                <w:webHidden/>
              </w:rPr>
              <w:fldChar w:fldCharType="begin"/>
            </w:r>
            <w:r>
              <w:rPr>
                <w:noProof/>
                <w:webHidden/>
              </w:rPr>
              <w:instrText xml:space="preserve"> PAGEREF _Toc5886940 \h </w:instrText>
            </w:r>
            <w:r>
              <w:rPr>
                <w:noProof/>
                <w:webHidden/>
              </w:rPr>
            </w:r>
            <w:r>
              <w:rPr>
                <w:noProof/>
                <w:webHidden/>
              </w:rPr>
              <w:fldChar w:fldCharType="separate"/>
            </w:r>
            <w:r>
              <w:rPr>
                <w:noProof/>
                <w:webHidden/>
              </w:rPr>
              <w:t>38</w:t>
            </w:r>
            <w:r>
              <w:rPr>
                <w:noProof/>
                <w:webHidden/>
              </w:rPr>
              <w:fldChar w:fldCharType="end"/>
            </w:r>
          </w:hyperlink>
        </w:p>
        <w:p w14:paraId="1708F375" w14:textId="77777777" w:rsidR="002228E1" w:rsidRDefault="002228E1">
          <w:pPr>
            <w:pStyle w:val="TOC2"/>
            <w:tabs>
              <w:tab w:val="right" w:leader="dot" w:pos="10790"/>
            </w:tabs>
            <w:rPr>
              <w:rFonts w:eastAsiaTheme="minorEastAsia"/>
              <w:noProof/>
              <w:sz w:val="22"/>
            </w:rPr>
          </w:pPr>
          <w:hyperlink w:anchor="_Toc5886941" w:history="1">
            <w:r w:rsidRPr="009F761B">
              <w:rPr>
                <w:rStyle w:val="Hyperlink"/>
                <w:noProof/>
              </w:rPr>
              <w:t>7.2: N11 Code Repurposing</w:t>
            </w:r>
            <w:r>
              <w:rPr>
                <w:noProof/>
                <w:webHidden/>
              </w:rPr>
              <w:tab/>
            </w:r>
            <w:r>
              <w:rPr>
                <w:noProof/>
                <w:webHidden/>
              </w:rPr>
              <w:fldChar w:fldCharType="begin"/>
            </w:r>
            <w:r>
              <w:rPr>
                <w:noProof/>
                <w:webHidden/>
              </w:rPr>
              <w:instrText xml:space="preserve"> PAGEREF _Toc5886941 \h </w:instrText>
            </w:r>
            <w:r>
              <w:rPr>
                <w:noProof/>
                <w:webHidden/>
              </w:rPr>
            </w:r>
            <w:r>
              <w:rPr>
                <w:noProof/>
                <w:webHidden/>
              </w:rPr>
              <w:fldChar w:fldCharType="separate"/>
            </w:r>
            <w:r>
              <w:rPr>
                <w:noProof/>
                <w:webHidden/>
              </w:rPr>
              <w:t>41</w:t>
            </w:r>
            <w:r>
              <w:rPr>
                <w:noProof/>
                <w:webHidden/>
              </w:rPr>
              <w:fldChar w:fldCharType="end"/>
            </w:r>
          </w:hyperlink>
        </w:p>
        <w:p w14:paraId="4D70957D" w14:textId="77777777" w:rsidR="002228E1" w:rsidRDefault="002228E1">
          <w:pPr>
            <w:pStyle w:val="TOC2"/>
            <w:tabs>
              <w:tab w:val="right" w:leader="dot" w:pos="10790"/>
            </w:tabs>
            <w:rPr>
              <w:rFonts w:eastAsiaTheme="minorEastAsia"/>
              <w:noProof/>
              <w:sz w:val="22"/>
            </w:rPr>
          </w:pPr>
          <w:hyperlink w:anchor="_Toc5886942" w:history="1">
            <w:r w:rsidRPr="009F761B">
              <w:rPr>
                <w:rStyle w:val="Hyperlink"/>
                <w:noProof/>
              </w:rPr>
              <w:t>7.3: New Non-N11 3-Digit Code</w:t>
            </w:r>
            <w:r>
              <w:rPr>
                <w:noProof/>
                <w:webHidden/>
              </w:rPr>
              <w:tab/>
            </w:r>
            <w:r>
              <w:rPr>
                <w:noProof/>
                <w:webHidden/>
              </w:rPr>
              <w:fldChar w:fldCharType="begin"/>
            </w:r>
            <w:r>
              <w:rPr>
                <w:noProof/>
                <w:webHidden/>
              </w:rPr>
              <w:instrText xml:space="preserve"> PAGEREF _Toc5886942 \h </w:instrText>
            </w:r>
            <w:r>
              <w:rPr>
                <w:noProof/>
                <w:webHidden/>
              </w:rPr>
            </w:r>
            <w:r>
              <w:rPr>
                <w:noProof/>
                <w:webHidden/>
              </w:rPr>
              <w:fldChar w:fldCharType="separate"/>
            </w:r>
            <w:r>
              <w:rPr>
                <w:noProof/>
                <w:webHidden/>
              </w:rPr>
              <w:t>43</w:t>
            </w:r>
            <w:r>
              <w:rPr>
                <w:noProof/>
                <w:webHidden/>
              </w:rPr>
              <w:fldChar w:fldCharType="end"/>
            </w:r>
          </w:hyperlink>
        </w:p>
        <w:p w14:paraId="7323A8E9" w14:textId="77777777" w:rsidR="002228E1" w:rsidRDefault="002228E1">
          <w:pPr>
            <w:pStyle w:val="TOC2"/>
            <w:tabs>
              <w:tab w:val="right" w:leader="dot" w:pos="10790"/>
            </w:tabs>
            <w:rPr>
              <w:rFonts w:eastAsiaTheme="minorEastAsia"/>
              <w:noProof/>
              <w:sz w:val="22"/>
            </w:rPr>
          </w:pPr>
          <w:hyperlink w:anchor="_Toc5886943" w:history="1">
            <w:r w:rsidRPr="009F761B">
              <w:rPr>
                <w:rStyle w:val="Hyperlink"/>
                <w:noProof/>
              </w:rPr>
              <w:t>7.4: Other Considerations</w:t>
            </w:r>
            <w:r>
              <w:rPr>
                <w:noProof/>
                <w:webHidden/>
              </w:rPr>
              <w:tab/>
            </w:r>
            <w:r>
              <w:rPr>
                <w:noProof/>
                <w:webHidden/>
              </w:rPr>
              <w:fldChar w:fldCharType="begin"/>
            </w:r>
            <w:r>
              <w:rPr>
                <w:noProof/>
                <w:webHidden/>
              </w:rPr>
              <w:instrText xml:space="preserve"> PAGEREF _Toc5886943 \h </w:instrText>
            </w:r>
            <w:r>
              <w:rPr>
                <w:noProof/>
                <w:webHidden/>
              </w:rPr>
            </w:r>
            <w:r>
              <w:rPr>
                <w:noProof/>
                <w:webHidden/>
              </w:rPr>
              <w:fldChar w:fldCharType="separate"/>
            </w:r>
            <w:r>
              <w:rPr>
                <w:noProof/>
                <w:webHidden/>
              </w:rPr>
              <w:t>45</w:t>
            </w:r>
            <w:r>
              <w:rPr>
                <w:noProof/>
                <w:webHidden/>
              </w:rPr>
              <w:fldChar w:fldCharType="end"/>
            </w:r>
          </w:hyperlink>
        </w:p>
        <w:p w14:paraId="3A13DDF1" w14:textId="77777777" w:rsidR="002228E1" w:rsidRDefault="002228E1">
          <w:pPr>
            <w:pStyle w:val="TOC2"/>
            <w:tabs>
              <w:tab w:val="right" w:leader="dot" w:pos="10790"/>
            </w:tabs>
            <w:rPr>
              <w:rFonts w:eastAsiaTheme="minorEastAsia"/>
              <w:noProof/>
              <w:sz w:val="22"/>
            </w:rPr>
          </w:pPr>
          <w:hyperlink w:anchor="_Toc5886944" w:history="1">
            <w:r w:rsidRPr="009F761B">
              <w:rPr>
                <w:rStyle w:val="Hyperlink"/>
                <w:noProof/>
              </w:rPr>
              <w:t>7.5: Overall Recommendation</w:t>
            </w:r>
            <w:r>
              <w:rPr>
                <w:noProof/>
                <w:webHidden/>
              </w:rPr>
              <w:tab/>
            </w:r>
            <w:r>
              <w:rPr>
                <w:noProof/>
                <w:webHidden/>
              </w:rPr>
              <w:fldChar w:fldCharType="begin"/>
            </w:r>
            <w:r>
              <w:rPr>
                <w:noProof/>
                <w:webHidden/>
              </w:rPr>
              <w:instrText xml:space="preserve"> PAGEREF _Toc5886944 \h </w:instrText>
            </w:r>
            <w:r>
              <w:rPr>
                <w:noProof/>
                <w:webHidden/>
              </w:rPr>
            </w:r>
            <w:r>
              <w:rPr>
                <w:noProof/>
                <w:webHidden/>
              </w:rPr>
              <w:fldChar w:fldCharType="separate"/>
            </w:r>
            <w:r>
              <w:rPr>
                <w:noProof/>
                <w:webHidden/>
              </w:rPr>
              <w:t>45</w:t>
            </w:r>
            <w:r>
              <w:rPr>
                <w:noProof/>
                <w:webHidden/>
              </w:rPr>
              <w:fldChar w:fldCharType="end"/>
            </w:r>
          </w:hyperlink>
        </w:p>
        <w:p w14:paraId="27364496" w14:textId="77777777" w:rsidR="002228E1" w:rsidRDefault="002228E1">
          <w:pPr>
            <w:pStyle w:val="TOC1"/>
            <w:tabs>
              <w:tab w:val="right" w:leader="dot" w:pos="10790"/>
            </w:tabs>
            <w:rPr>
              <w:rFonts w:eastAsiaTheme="minorEastAsia"/>
              <w:noProof/>
              <w:sz w:val="22"/>
            </w:rPr>
          </w:pPr>
          <w:hyperlink w:anchor="_Toc5886945" w:history="1">
            <w:r w:rsidRPr="009F761B">
              <w:rPr>
                <w:rStyle w:val="Hyperlink"/>
                <w:noProof/>
              </w:rPr>
              <w:t>Section 8: Cost/Benefit Analysis</w:t>
            </w:r>
            <w:r>
              <w:rPr>
                <w:noProof/>
                <w:webHidden/>
              </w:rPr>
              <w:tab/>
            </w:r>
            <w:r>
              <w:rPr>
                <w:noProof/>
                <w:webHidden/>
              </w:rPr>
              <w:fldChar w:fldCharType="begin"/>
            </w:r>
            <w:r>
              <w:rPr>
                <w:noProof/>
                <w:webHidden/>
              </w:rPr>
              <w:instrText xml:space="preserve"> PAGEREF _Toc5886945 \h </w:instrText>
            </w:r>
            <w:r>
              <w:rPr>
                <w:noProof/>
                <w:webHidden/>
              </w:rPr>
            </w:r>
            <w:r>
              <w:rPr>
                <w:noProof/>
                <w:webHidden/>
              </w:rPr>
              <w:fldChar w:fldCharType="separate"/>
            </w:r>
            <w:r>
              <w:rPr>
                <w:noProof/>
                <w:webHidden/>
              </w:rPr>
              <w:t>46</w:t>
            </w:r>
            <w:r>
              <w:rPr>
                <w:noProof/>
                <w:webHidden/>
              </w:rPr>
              <w:fldChar w:fldCharType="end"/>
            </w:r>
          </w:hyperlink>
        </w:p>
        <w:p w14:paraId="67F206C1" w14:textId="77777777" w:rsidR="002228E1" w:rsidRDefault="002228E1">
          <w:pPr>
            <w:pStyle w:val="TOC1"/>
            <w:tabs>
              <w:tab w:val="right" w:leader="dot" w:pos="10790"/>
            </w:tabs>
            <w:rPr>
              <w:rFonts w:eastAsiaTheme="minorEastAsia"/>
              <w:noProof/>
              <w:sz w:val="22"/>
            </w:rPr>
          </w:pPr>
          <w:hyperlink w:anchor="_Toc5886946" w:history="1">
            <w:r w:rsidRPr="009F761B">
              <w:rPr>
                <w:rStyle w:val="Hyperlink"/>
                <w:noProof/>
              </w:rPr>
              <w:t>Appendix A: March 7, 2019 Data Request to Service Provider Associations</w:t>
            </w:r>
            <w:r>
              <w:rPr>
                <w:noProof/>
                <w:webHidden/>
              </w:rPr>
              <w:tab/>
            </w:r>
            <w:r>
              <w:rPr>
                <w:noProof/>
                <w:webHidden/>
              </w:rPr>
              <w:fldChar w:fldCharType="begin"/>
            </w:r>
            <w:r>
              <w:rPr>
                <w:noProof/>
                <w:webHidden/>
              </w:rPr>
              <w:instrText xml:space="preserve"> PAGEREF _Toc5886946 \h </w:instrText>
            </w:r>
            <w:r>
              <w:rPr>
                <w:noProof/>
                <w:webHidden/>
              </w:rPr>
            </w:r>
            <w:r>
              <w:rPr>
                <w:noProof/>
                <w:webHidden/>
              </w:rPr>
              <w:fldChar w:fldCharType="separate"/>
            </w:r>
            <w:r>
              <w:rPr>
                <w:noProof/>
                <w:webHidden/>
              </w:rPr>
              <w:t>47</w:t>
            </w:r>
            <w:r>
              <w:rPr>
                <w:noProof/>
                <w:webHidden/>
              </w:rPr>
              <w:fldChar w:fldCharType="end"/>
            </w:r>
          </w:hyperlink>
        </w:p>
        <w:p w14:paraId="4AFA1944" w14:textId="77777777" w:rsidR="002228E1" w:rsidRDefault="002228E1">
          <w:pPr>
            <w:pStyle w:val="TOC1"/>
            <w:tabs>
              <w:tab w:val="right" w:leader="dot" w:pos="10790"/>
            </w:tabs>
            <w:rPr>
              <w:rFonts w:eastAsiaTheme="minorEastAsia"/>
              <w:noProof/>
              <w:sz w:val="22"/>
            </w:rPr>
          </w:pPr>
          <w:hyperlink w:anchor="_Toc5886947" w:history="1">
            <w:r w:rsidRPr="009F761B">
              <w:rPr>
                <w:rStyle w:val="Hyperlink"/>
                <w:noProof/>
              </w:rPr>
              <w:t>Appendix B: March 13, 2019 NANPA Response per Second Referral Letter</w:t>
            </w:r>
            <w:r>
              <w:rPr>
                <w:noProof/>
                <w:webHidden/>
              </w:rPr>
              <w:tab/>
            </w:r>
            <w:r>
              <w:rPr>
                <w:noProof/>
                <w:webHidden/>
              </w:rPr>
              <w:fldChar w:fldCharType="begin"/>
            </w:r>
            <w:r>
              <w:rPr>
                <w:noProof/>
                <w:webHidden/>
              </w:rPr>
              <w:instrText xml:space="preserve"> PAGEREF _Toc5886947 \h </w:instrText>
            </w:r>
            <w:r>
              <w:rPr>
                <w:noProof/>
                <w:webHidden/>
              </w:rPr>
            </w:r>
            <w:r>
              <w:rPr>
                <w:noProof/>
                <w:webHidden/>
              </w:rPr>
              <w:fldChar w:fldCharType="separate"/>
            </w:r>
            <w:r>
              <w:rPr>
                <w:noProof/>
                <w:webHidden/>
              </w:rPr>
              <w:t>48</w:t>
            </w:r>
            <w:r>
              <w:rPr>
                <w:noProof/>
                <w:webHidden/>
              </w:rPr>
              <w:fldChar w:fldCharType="end"/>
            </w:r>
          </w:hyperlink>
        </w:p>
        <w:p w14:paraId="77A828E8" w14:textId="77777777" w:rsidR="002228E1" w:rsidRDefault="002228E1">
          <w:pPr>
            <w:pStyle w:val="TOC1"/>
            <w:tabs>
              <w:tab w:val="right" w:leader="dot" w:pos="10790"/>
            </w:tabs>
            <w:rPr>
              <w:rFonts w:eastAsiaTheme="minorEastAsia"/>
              <w:noProof/>
              <w:sz w:val="22"/>
            </w:rPr>
          </w:pPr>
          <w:hyperlink w:anchor="_Toc5886948" w:history="1">
            <w:r w:rsidRPr="009F761B">
              <w:rPr>
                <w:rStyle w:val="Hyperlink"/>
                <w:noProof/>
              </w:rPr>
              <w:t xml:space="preserve">Appendix C: March 19, 2019 </w:t>
            </w:r>
            <w:r w:rsidRPr="009F761B">
              <w:rPr>
                <w:rStyle w:val="Hyperlink"/>
                <w:rFonts w:eastAsia="Times New Roman"/>
                <w:noProof/>
              </w:rPr>
              <w:t>Veterans Crisis Line (VCL) Response to NAOWG N11 Inquiry</w:t>
            </w:r>
            <w:r>
              <w:rPr>
                <w:noProof/>
                <w:webHidden/>
              </w:rPr>
              <w:tab/>
            </w:r>
            <w:r>
              <w:rPr>
                <w:noProof/>
                <w:webHidden/>
              </w:rPr>
              <w:fldChar w:fldCharType="begin"/>
            </w:r>
            <w:r>
              <w:rPr>
                <w:noProof/>
                <w:webHidden/>
              </w:rPr>
              <w:instrText xml:space="preserve"> PAGEREF _Toc5886948 \h </w:instrText>
            </w:r>
            <w:r>
              <w:rPr>
                <w:noProof/>
                <w:webHidden/>
              </w:rPr>
            </w:r>
            <w:r>
              <w:rPr>
                <w:noProof/>
                <w:webHidden/>
              </w:rPr>
              <w:fldChar w:fldCharType="separate"/>
            </w:r>
            <w:r>
              <w:rPr>
                <w:noProof/>
                <w:webHidden/>
              </w:rPr>
              <w:t>49</w:t>
            </w:r>
            <w:r>
              <w:rPr>
                <w:noProof/>
                <w:webHidden/>
              </w:rPr>
              <w:fldChar w:fldCharType="end"/>
            </w:r>
          </w:hyperlink>
        </w:p>
        <w:p w14:paraId="09363902" w14:textId="77777777" w:rsidR="002228E1" w:rsidRDefault="002228E1">
          <w:pPr>
            <w:pStyle w:val="TOC1"/>
            <w:tabs>
              <w:tab w:val="right" w:leader="dot" w:pos="10790"/>
            </w:tabs>
            <w:rPr>
              <w:rFonts w:eastAsiaTheme="minorEastAsia"/>
              <w:noProof/>
              <w:sz w:val="22"/>
            </w:rPr>
          </w:pPr>
          <w:hyperlink w:anchor="_Toc5886949" w:history="1">
            <w:r w:rsidRPr="009F761B">
              <w:rPr>
                <w:rStyle w:val="Hyperlink"/>
                <w:noProof/>
              </w:rPr>
              <w:t>Appendix D: April 2, 2019 Department of Health and Human Services’ Substance Abuse and Mental Health Services Administration (SAMHSA) Response to NAOWG N11 Inquiry</w:t>
            </w:r>
            <w:r>
              <w:rPr>
                <w:noProof/>
                <w:webHidden/>
              </w:rPr>
              <w:tab/>
            </w:r>
            <w:r>
              <w:rPr>
                <w:noProof/>
                <w:webHidden/>
              </w:rPr>
              <w:fldChar w:fldCharType="begin"/>
            </w:r>
            <w:r>
              <w:rPr>
                <w:noProof/>
                <w:webHidden/>
              </w:rPr>
              <w:instrText xml:space="preserve"> PAGEREF _Toc5886949 \h </w:instrText>
            </w:r>
            <w:r>
              <w:rPr>
                <w:noProof/>
                <w:webHidden/>
              </w:rPr>
            </w:r>
            <w:r>
              <w:rPr>
                <w:noProof/>
                <w:webHidden/>
              </w:rPr>
              <w:fldChar w:fldCharType="separate"/>
            </w:r>
            <w:r>
              <w:rPr>
                <w:noProof/>
                <w:webHidden/>
              </w:rPr>
              <w:t>59</w:t>
            </w:r>
            <w:r>
              <w:rPr>
                <w:noProof/>
                <w:webHidden/>
              </w:rPr>
              <w:fldChar w:fldCharType="end"/>
            </w:r>
          </w:hyperlink>
        </w:p>
        <w:p w14:paraId="0035A46C" w14:textId="77777777" w:rsidR="002228E1" w:rsidRDefault="002228E1">
          <w:pPr>
            <w:pStyle w:val="TOC1"/>
            <w:tabs>
              <w:tab w:val="right" w:leader="dot" w:pos="10790"/>
            </w:tabs>
            <w:rPr>
              <w:rFonts w:eastAsiaTheme="minorEastAsia"/>
              <w:noProof/>
              <w:sz w:val="22"/>
            </w:rPr>
          </w:pPr>
          <w:hyperlink w:anchor="_Toc5886950" w:history="1">
            <w:r w:rsidRPr="009F761B">
              <w:rPr>
                <w:rStyle w:val="Hyperlink"/>
                <w:noProof/>
              </w:rPr>
              <w:t>Appendix E: March 2019 AIRS Survey of Blended Information and Referral/Crisis Members</w:t>
            </w:r>
            <w:r>
              <w:rPr>
                <w:noProof/>
                <w:webHidden/>
              </w:rPr>
              <w:tab/>
            </w:r>
            <w:r>
              <w:rPr>
                <w:noProof/>
                <w:webHidden/>
              </w:rPr>
              <w:fldChar w:fldCharType="begin"/>
            </w:r>
            <w:r>
              <w:rPr>
                <w:noProof/>
                <w:webHidden/>
              </w:rPr>
              <w:instrText xml:space="preserve"> PAGEREF _Toc5886950 \h </w:instrText>
            </w:r>
            <w:r>
              <w:rPr>
                <w:noProof/>
                <w:webHidden/>
              </w:rPr>
            </w:r>
            <w:r>
              <w:rPr>
                <w:noProof/>
                <w:webHidden/>
              </w:rPr>
              <w:fldChar w:fldCharType="separate"/>
            </w:r>
            <w:r>
              <w:rPr>
                <w:noProof/>
                <w:webHidden/>
              </w:rPr>
              <w:t>62</w:t>
            </w:r>
            <w:r>
              <w:rPr>
                <w:noProof/>
                <w:webHidden/>
              </w:rPr>
              <w:fldChar w:fldCharType="end"/>
            </w:r>
          </w:hyperlink>
        </w:p>
        <w:p w14:paraId="4AA78E07" w14:textId="7313902D" w:rsidR="00B45CC2" w:rsidRPr="002228E1" w:rsidRDefault="009C4EEE">
          <w:pPr>
            <w:rPr>
              <w:rFonts w:cstheme="minorHAnsi"/>
              <w:sz w:val="18"/>
              <w:szCs w:val="18"/>
            </w:rPr>
          </w:pPr>
          <w:r w:rsidRPr="002228E1">
            <w:rPr>
              <w:rFonts w:cstheme="minorHAnsi"/>
              <w:bCs/>
              <w:noProof/>
              <w:sz w:val="20"/>
              <w:szCs w:val="20"/>
            </w:rPr>
            <w:fldChar w:fldCharType="end"/>
          </w:r>
        </w:p>
      </w:sdtContent>
    </w:sdt>
    <w:p w14:paraId="59A3EF0E" w14:textId="0A7E49A9" w:rsidR="0019334C" w:rsidRPr="002228E1" w:rsidRDefault="0019334C">
      <w:pPr>
        <w:rPr>
          <w:sz w:val="24"/>
          <w:szCs w:val="24"/>
        </w:rPr>
      </w:pPr>
      <w:r w:rsidRPr="002228E1">
        <w:rPr>
          <w:sz w:val="24"/>
          <w:szCs w:val="24"/>
        </w:rPr>
        <w:br w:type="page"/>
      </w:r>
    </w:p>
    <w:p w14:paraId="29DC8A39" w14:textId="77777777" w:rsidR="0061284A" w:rsidRPr="002228E1" w:rsidRDefault="0061284A"/>
    <w:p w14:paraId="0116CFD2" w14:textId="6269DE2B" w:rsidR="0061284A" w:rsidRPr="002228E1" w:rsidRDefault="002E2A71" w:rsidP="00C86468">
      <w:pPr>
        <w:pStyle w:val="Heading1"/>
      </w:pPr>
      <w:bookmarkStart w:id="0" w:name="_Toc5886912"/>
      <w:r w:rsidRPr="002228E1">
        <w:t xml:space="preserve">Section 1: </w:t>
      </w:r>
      <w:r w:rsidR="0061284A" w:rsidRPr="002228E1">
        <w:t>Executive Summary</w:t>
      </w:r>
      <w:bookmarkEnd w:id="0"/>
    </w:p>
    <w:p w14:paraId="6BF04AED" w14:textId="32AE336B" w:rsidR="00E508E4" w:rsidRPr="002228E1" w:rsidRDefault="00B8786C" w:rsidP="00B8786C">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 xml:space="preserve">The </w:t>
      </w:r>
      <w:r w:rsidR="00E508E4" w:rsidRPr="002228E1">
        <w:rPr>
          <w:rFonts w:ascii="Calibri" w:hAnsi="Calibri" w:cs="Calibri"/>
          <w:iCs/>
          <w:color w:val="222222"/>
          <w:sz w:val="24"/>
          <w:szCs w:val="24"/>
          <w:shd w:val="clear" w:color="auto" w:fill="FFFFFF"/>
        </w:rPr>
        <w:t xml:space="preserve">FCC tasked the </w:t>
      </w:r>
      <w:r w:rsidRPr="002228E1">
        <w:rPr>
          <w:rFonts w:ascii="Calibri" w:hAnsi="Calibri" w:cs="Calibri"/>
          <w:iCs/>
          <w:color w:val="222222"/>
          <w:sz w:val="24"/>
          <w:szCs w:val="24"/>
          <w:shd w:val="clear" w:color="auto" w:fill="FFFFFF"/>
        </w:rPr>
        <w:t>North American Numbering Council (NANC) with developing a report and recommendation on the feasibility of establishing a three-digit dialing code for a national suicide prevention and mental health crisis hotline system</w:t>
      </w:r>
      <w:r w:rsidR="0026630D" w:rsidRPr="002228E1">
        <w:rPr>
          <w:rFonts w:ascii="Calibri" w:hAnsi="Calibri" w:cs="Calibri"/>
          <w:iCs/>
          <w:color w:val="222222"/>
          <w:sz w:val="24"/>
          <w:szCs w:val="24"/>
          <w:shd w:val="clear" w:color="auto" w:fill="FFFFFF"/>
        </w:rPr>
        <w:t>,</w:t>
      </w:r>
      <w:r w:rsidR="0026630D" w:rsidRPr="002228E1">
        <w:rPr>
          <w:sz w:val="24"/>
          <w:szCs w:val="24"/>
        </w:rPr>
        <w:t xml:space="preserve"> whether such a 3-digit code should be established, and what 3-digit code should be established if such a code is established</w:t>
      </w:r>
      <w:r w:rsidRPr="002228E1">
        <w:rPr>
          <w:rFonts w:ascii="Calibri" w:hAnsi="Calibri" w:cs="Calibri"/>
          <w:iCs/>
          <w:color w:val="222222"/>
          <w:sz w:val="24"/>
          <w:szCs w:val="24"/>
          <w:shd w:val="clear" w:color="auto" w:fill="FFFFFF"/>
        </w:rPr>
        <w:t>.</w:t>
      </w:r>
      <w:r w:rsidR="00364681" w:rsidRPr="002228E1">
        <w:rPr>
          <w:rFonts w:ascii="Calibri" w:hAnsi="Calibri" w:cs="Calibri"/>
          <w:iCs/>
          <w:color w:val="222222"/>
          <w:sz w:val="24"/>
          <w:szCs w:val="24"/>
          <w:shd w:val="clear" w:color="auto" w:fill="FFFFFF"/>
        </w:rPr>
        <w:t xml:space="preserve"> </w:t>
      </w:r>
      <w:r w:rsidRPr="002228E1">
        <w:rPr>
          <w:rFonts w:ascii="Calibri" w:hAnsi="Calibri" w:cs="Calibri"/>
          <w:iCs/>
          <w:color w:val="222222"/>
          <w:sz w:val="24"/>
          <w:szCs w:val="24"/>
          <w:shd w:val="clear" w:color="auto" w:fill="FFFFFF"/>
        </w:rPr>
        <w:t>The eight N11 codes are the scarcest resource in the North American Numbering Plan (NANP) and all eight N11 codes are in use today, whether officially designated for such use or not.</w:t>
      </w:r>
      <w:r w:rsidR="00364681" w:rsidRPr="002228E1">
        <w:rPr>
          <w:rFonts w:ascii="Calibri" w:hAnsi="Calibri" w:cs="Calibri"/>
          <w:iCs/>
          <w:color w:val="222222"/>
          <w:sz w:val="24"/>
          <w:szCs w:val="24"/>
          <w:shd w:val="clear" w:color="auto" w:fill="FFFFFF"/>
        </w:rPr>
        <w:t xml:space="preserve"> </w:t>
      </w:r>
      <w:r w:rsidRPr="002228E1">
        <w:rPr>
          <w:rFonts w:ascii="Calibri" w:hAnsi="Calibri" w:cs="Calibri"/>
          <w:iCs/>
          <w:color w:val="222222"/>
          <w:sz w:val="24"/>
          <w:szCs w:val="24"/>
          <w:shd w:val="clear" w:color="auto" w:fill="FFFFFF"/>
        </w:rPr>
        <w:t xml:space="preserve">The undesignated 411 and 611 codes are extensively used, and the designated codes </w:t>
      </w:r>
      <w:r w:rsidR="002F36FC" w:rsidRPr="002228E1">
        <w:rPr>
          <w:rFonts w:ascii="Calibri" w:hAnsi="Calibri" w:cs="Calibri"/>
          <w:iCs/>
          <w:color w:val="222222"/>
          <w:sz w:val="24"/>
          <w:szCs w:val="24"/>
          <w:shd w:val="clear" w:color="auto" w:fill="FFFFFF"/>
        </w:rPr>
        <w:t>(</w:t>
      </w:r>
      <w:r w:rsidR="002F36FC" w:rsidRPr="002228E1">
        <w:rPr>
          <w:rFonts w:ascii="Calibri" w:hAnsi="Calibri" w:cs="Calibri"/>
          <w:i/>
          <w:iCs/>
          <w:color w:val="222222"/>
          <w:sz w:val="24"/>
          <w:szCs w:val="24"/>
          <w:shd w:val="clear" w:color="auto" w:fill="FFFFFF"/>
        </w:rPr>
        <w:t>i.e.,</w:t>
      </w:r>
      <w:r w:rsidR="002F36FC" w:rsidRPr="002228E1">
        <w:rPr>
          <w:rFonts w:ascii="Calibri" w:hAnsi="Calibri" w:cs="Calibri"/>
          <w:iCs/>
          <w:color w:val="222222"/>
          <w:sz w:val="24"/>
          <w:szCs w:val="24"/>
          <w:shd w:val="clear" w:color="auto" w:fill="FFFFFF"/>
        </w:rPr>
        <w:t xml:space="preserve"> 211, 311, 511, 711, 811, and 911) </w:t>
      </w:r>
      <w:r w:rsidRPr="002228E1">
        <w:rPr>
          <w:rFonts w:ascii="Calibri" w:hAnsi="Calibri" w:cs="Calibri"/>
          <w:iCs/>
          <w:color w:val="222222"/>
          <w:sz w:val="24"/>
          <w:szCs w:val="24"/>
          <w:shd w:val="clear" w:color="auto" w:fill="FFFFFF"/>
        </w:rPr>
        <w:t>are used and relied on by many stakeholders in many or all jurisdictions throughout the country.</w:t>
      </w:r>
    </w:p>
    <w:p w14:paraId="0AA5EBC9" w14:textId="7C7767A5" w:rsidR="00B8786C" w:rsidRPr="002228E1" w:rsidRDefault="00E508E4" w:rsidP="00B8786C">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 xml:space="preserve"> </w:t>
      </w:r>
    </w:p>
    <w:p w14:paraId="3A553439" w14:textId="58C7D1F2" w:rsidR="0026630D" w:rsidRPr="002228E1" w:rsidRDefault="0026630D" w:rsidP="0026630D">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Only two of the eight N11 dialing codes share some common purpose wit</w:t>
      </w:r>
      <w:r w:rsidR="006C13D8" w:rsidRPr="002228E1">
        <w:rPr>
          <w:rFonts w:ascii="Calibri" w:hAnsi="Calibri" w:cs="Calibri"/>
          <w:iCs/>
          <w:color w:val="222222"/>
          <w:sz w:val="24"/>
          <w:szCs w:val="24"/>
          <w:shd w:val="clear" w:color="auto" w:fill="FFFFFF"/>
        </w:rPr>
        <w:t xml:space="preserve">h crisis and suicide hotlines: </w:t>
      </w:r>
      <w:r w:rsidRPr="002228E1">
        <w:rPr>
          <w:rFonts w:ascii="Calibri" w:hAnsi="Calibri" w:cs="Calibri"/>
          <w:iCs/>
          <w:color w:val="222222"/>
          <w:sz w:val="24"/>
          <w:szCs w:val="24"/>
          <w:shd w:val="clear" w:color="auto" w:fill="FFFFFF"/>
        </w:rPr>
        <w:t xml:space="preserve">211 and 911. The 211 code is already in use for crisis calling in some </w:t>
      </w:r>
      <w:r w:rsidR="00B30931" w:rsidRPr="002228E1">
        <w:rPr>
          <w:rFonts w:ascii="Calibri" w:hAnsi="Calibri" w:cs="Calibri"/>
          <w:iCs/>
          <w:color w:val="222222"/>
          <w:sz w:val="24"/>
          <w:szCs w:val="24"/>
          <w:shd w:val="clear" w:color="auto" w:fill="FFFFFF"/>
        </w:rPr>
        <w:t>United States (</w:t>
      </w:r>
      <w:r w:rsidRPr="002228E1">
        <w:rPr>
          <w:rFonts w:ascii="Calibri" w:hAnsi="Calibri" w:cs="Calibri"/>
          <w:iCs/>
          <w:color w:val="222222"/>
          <w:sz w:val="24"/>
          <w:szCs w:val="24"/>
          <w:shd w:val="clear" w:color="auto" w:fill="FFFFFF"/>
        </w:rPr>
        <w:t>U.S.</w:t>
      </w:r>
      <w:r w:rsidR="00B30931" w:rsidRPr="002228E1">
        <w:rPr>
          <w:rFonts w:ascii="Calibri" w:hAnsi="Calibri" w:cs="Calibri"/>
          <w:iCs/>
          <w:color w:val="222222"/>
          <w:sz w:val="24"/>
          <w:szCs w:val="24"/>
          <w:shd w:val="clear" w:color="auto" w:fill="FFFFFF"/>
        </w:rPr>
        <w:t>)</w:t>
      </w:r>
      <w:r w:rsidRPr="002228E1">
        <w:rPr>
          <w:rFonts w:ascii="Calibri" w:hAnsi="Calibri" w:cs="Calibri"/>
          <w:iCs/>
          <w:color w:val="222222"/>
          <w:sz w:val="24"/>
          <w:szCs w:val="24"/>
          <w:shd w:val="clear" w:color="auto" w:fill="FFFFFF"/>
        </w:rPr>
        <w:t xml:space="preserve"> markets, relevant training and certification processes already exist for organizations that supply 211 services, today’s 211 Interactive Voice Response (IVR) system capabilities can expand to route veteran and service member calls to the Veteran’s Crisis Line (VCL) on a priority basis, and expanded use of 211 for suicide prevention calling has been cited as beneficial to promotional messaging for 211 overall.</w:t>
      </w:r>
      <w:r w:rsidR="002D6470" w:rsidRPr="002228E1">
        <w:rPr>
          <w:rStyle w:val="FootnoteReference"/>
          <w:rFonts w:ascii="Calibri" w:hAnsi="Calibri" w:cs="Calibri"/>
          <w:iCs/>
          <w:color w:val="222222"/>
          <w:sz w:val="24"/>
          <w:szCs w:val="24"/>
          <w:shd w:val="clear" w:color="auto" w:fill="FFFFFF"/>
        </w:rPr>
        <w:footnoteReference w:id="1"/>
      </w:r>
      <w:r w:rsidRPr="002228E1">
        <w:rPr>
          <w:rFonts w:ascii="Calibri" w:hAnsi="Calibri" w:cs="Calibri"/>
          <w:iCs/>
          <w:color w:val="222222"/>
          <w:sz w:val="24"/>
          <w:szCs w:val="24"/>
          <w:shd w:val="clear" w:color="auto" w:fill="FFFFFF"/>
        </w:rPr>
        <w:t xml:space="preserve"> Further, 211 services are already offered to 94% of the population today, so service providers are well-versed in routing calls to 211.</w:t>
      </w:r>
      <w:r w:rsidR="00E56D8C" w:rsidRPr="002228E1">
        <w:rPr>
          <w:rStyle w:val="FootnoteReference"/>
          <w:rFonts w:ascii="Calibri" w:hAnsi="Calibri" w:cs="Calibri"/>
          <w:iCs/>
          <w:color w:val="222222"/>
          <w:sz w:val="24"/>
          <w:szCs w:val="24"/>
          <w:shd w:val="clear" w:color="auto" w:fill="FFFFFF"/>
        </w:rPr>
        <w:footnoteReference w:id="2"/>
      </w:r>
    </w:p>
    <w:p w14:paraId="71C154D5" w14:textId="77777777" w:rsidR="0026630D" w:rsidRPr="002228E1" w:rsidRDefault="0026630D" w:rsidP="0026630D">
      <w:pPr>
        <w:pStyle w:val="NoSpacing"/>
        <w:rPr>
          <w:rFonts w:ascii="Calibri" w:hAnsi="Calibri" w:cs="Calibri"/>
          <w:iCs/>
          <w:color w:val="222222"/>
          <w:sz w:val="24"/>
          <w:szCs w:val="24"/>
          <w:shd w:val="clear" w:color="auto" w:fill="FFFFFF"/>
        </w:rPr>
      </w:pPr>
    </w:p>
    <w:p w14:paraId="20E05F53" w14:textId="0CAE53AA" w:rsidR="0026630D" w:rsidRPr="002228E1" w:rsidRDefault="0026630D" w:rsidP="0026630D">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Documented crisis and suicide call-volume projections</w:t>
      </w:r>
      <w:r w:rsidR="00456EFC" w:rsidRPr="002228E1">
        <w:rPr>
          <w:rFonts w:ascii="Calibri" w:hAnsi="Calibri" w:cs="Calibri"/>
          <w:iCs/>
          <w:color w:val="222222"/>
          <w:sz w:val="24"/>
          <w:szCs w:val="24"/>
          <w:shd w:val="clear" w:color="auto" w:fill="FFFFFF"/>
        </w:rPr>
        <w:t xml:space="preserve"> from the </w:t>
      </w:r>
      <w:r w:rsidR="009746FF" w:rsidRPr="002228E1">
        <w:rPr>
          <w:sz w:val="24"/>
          <w:szCs w:val="24"/>
        </w:rPr>
        <w:t>Department of Health and Human Services’ Substance Abuse and Mental Health Services Administration (SAMHSA)</w:t>
      </w:r>
      <w:r w:rsidR="00B338CA" w:rsidRPr="002228E1">
        <w:rPr>
          <w:rStyle w:val="FootnoteReference"/>
          <w:sz w:val="24"/>
          <w:szCs w:val="24"/>
        </w:rPr>
        <w:footnoteReference w:id="3"/>
      </w:r>
      <w:r w:rsidR="009746FF" w:rsidRPr="002228E1">
        <w:rPr>
          <w:sz w:val="24"/>
          <w:szCs w:val="24"/>
        </w:rPr>
        <w:t xml:space="preserve"> and the Secretary of Veterans Affairs (VA)</w:t>
      </w:r>
      <w:r w:rsidR="00A252B5" w:rsidRPr="002228E1">
        <w:rPr>
          <w:rStyle w:val="FootnoteReference"/>
          <w:sz w:val="24"/>
          <w:szCs w:val="24"/>
        </w:rPr>
        <w:footnoteReference w:id="4"/>
      </w:r>
      <w:r w:rsidR="009746FF" w:rsidRPr="002228E1">
        <w:rPr>
          <w:sz w:val="24"/>
          <w:szCs w:val="24"/>
        </w:rPr>
        <w:t xml:space="preserve"> </w:t>
      </w:r>
      <w:r w:rsidRPr="002228E1">
        <w:rPr>
          <w:rFonts w:ascii="Calibri" w:hAnsi="Calibri" w:cs="Calibri"/>
          <w:iCs/>
          <w:color w:val="222222"/>
          <w:sz w:val="24"/>
          <w:szCs w:val="24"/>
          <w:shd w:val="clear" w:color="auto" w:fill="FFFFFF"/>
        </w:rPr>
        <w:t xml:space="preserve">exceed levels for which 911 can reasonably be expected to accommodate </w:t>
      </w:r>
      <w:r w:rsidR="00456EFC" w:rsidRPr="002228E1">
        <w:rPr>
          <w:rFonts w:ascii="Calibri" w:hAnsi="Calibri" w:cs="Calibri"/>
          <w:iCs/>
          <w:color w:val="222222"/>
          <w:sz w:val="24"/>
          <w:szCs w:val="24"/>
          <w:shd w:val="clear" w:color="auto" w:fill="FFFFFF"/>
        </w:rPr>
        <w:t xml:space="preserve">an expanded </w:t>
      </w:r>
      <w:r w:rsidRPr="002228E1">
        <w:rPr>
          <w:rFonts w:ascii="Calibri" w:hAnsi="Calibri" w:cs="Calibri"/>
          <w:iCs/>
          <w:color w:val="222222"/>
          <w:sz w:val="24"/>
          <w:szCs w:val="24"/>
          <w:shd w:val="clear" w:color="auto" w:fill="FFFFFF"/>
        </w:rPr>
        <w:t>use</w:t>
      </w:r>
      <w:r w:rsidR="00456EFC" w:rsidRPr="002228E1">
        <w:rPr>
          <w:rFonts w:ascii="Calibri" w:hAnsi="Calibri" w:cs="Calibri"/>
          <w:iCs/>
          <w:color w:val="222222"/>
          <w:sz w:val="24"/>
          <w:szCs w:val="24"/>
          <w:shd w:val="clear" w:color="auto" w:fill="FFFFFF"/>
        </w:rPr>
        <w:t xml:space="preserve"> for both emergency calls and a national suicide prevention and mental health crisis hotline system. T</w:t>
      </w:r>
      <w:r w:rsidRPr="002228E1">
        <w:rPr>
          <w:rFonts w:ascii="Calibri" w:hAnsi="Calibri" w:cs="Calibri"/>
          <w:iCs/>
          <w:color w:val="222222"/>
          <w:sz w:val="24"/>
          <w:szCs w:val="24"/>
          <w:shd w:val="clear" w:color="auto" w:fill="FFFFFF"/>
        </w:rPr>
        <w:t>he use of IVRs on 911 calls would not be practicable, and the institutionalization of 911 for emergency calling eliminates its consideration for repurposing.</w:t>
      </w:r>
    </w:p>
    <w:p w14:paraId="5AB5B503" w14:textId="77777777" w:rsidR="0026630D" w:rsidRPr="002228E1" w:rsidRDefault="0026630D" w:rsidP="0026630D">
      <w:pPr>
        <w:pStyle w:val="NoSpacing"/>
        <w:rPr>
          <w:rFonts w:ascii="Calibri" w:hAnsi="Calibri" w:cs="Calibri"/>
          <w:iCs/>
          <w:color w:val="222222"/>
          <w:sz w:val="24"/>
          <w:szCs w:val="24"/>
          <w:shd w:val="clear" w:color="auto" w:fill="FFFFFF"/>
        </w:rPr>
      </w:pPr>
    </w:p>
    <w:p w14:paraId="07EE2755" w14:textId="615CEEDF" w:rsidR="0026630D" w:rsidRPr="002228E1" w:rsidRDefault="0026630D" w:rsidP="0026630D">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No other N11 dialing code reasonably meets key criteria (</w:t>
      </w:r>
      <w:r w:rsidRPr="002228E1">
        <w:rPr>
          <w:rFonts w:ascii="Calibri" w:hAnsi="Calibri" w:cs="Calibri"/>
          <w:i/>
          <w:iCs/>
          <w:color w:val="222222"/>
          <w:sz w:val="24"/>
          <w:szCs w:val="24"/>
          <w:shd w:val="clear" w:color="auto" w:fill="FFFFFF"/>
        </w:rPr>
        <w:t>e.g.,</w:t>
      </w:r>
      <w:r w:rsidRPr="002228E1">
        <w:rPr>
          <w:rFonts w:ascii="Calibri" w:hAnsi="Calibri" w:cs="Calibri"/>
          <w:iCs/>
          <w:color w:val="222222"/>
          <w:sz w:val="24"/>
          <w:szCs w:val="24"/>
          <w:shd w:val="clear" w:color="auto" w:fill="FFFFFF"/>
        </w:rPr>
        <w:t xml:space="preserve"> call volumes, disruption to </w:t>
      </w:r>
      <w:r w:rsidR="00456EFC" w:rsidRPr="002228E1">
        <w:rPr>
          <w:rFonts w:ascii="Calibri" w:hAnsi="Calibri" w:cs="Calibri"/>
          <w:iCs/>
          <w:color w:val="222222"/>
          <w:sz w:val="24"/>
          <w:szCs w:val="24"/>
          <w:shd w:val="clear" w:color="auto" w:fill="FFFFFF"/>
        </w:rPr>
        <w:t xml:space="preserve">existing </w:t>
      </w:r>
      <w:r w:rsidRPr="002228E1">
        <w:rPr>
          <w:rFonts w:ascii="Calibri" w:hAnsi="Calibri" w:cs="Calibri"/>
          <w:iCs/>
          <w:color w:val="222222"/>
          <w:sz w:val="24"/>
          <w:szCs w:val="24"/>
          <w:shd w:val="clear" w:color="auto" w:fill="FFFFFF"/>
        </w:rPr>
        <w:t>service</w:t>
      </w:r>
      <w:r w:rsidR="00456EFC" w:rsidRPr="002228E1">
        <w:rPr>
          <w:rFonts w:ascii="Calibri" w:hAnsi="Calibri" w:cs="Calibri"/>
          <w:iCs/>
          <w:color w:val="222222"/>
          <w:sz w:val="24"/>
          <w:szCs w:val="24"/>
          <w:shd w:val="clear" w:color="auto" w:fill="FFFFFF"/>
        </w:rPr>
        <w:t>s</w:t>
      </w:r>
      <w:r w:rsidRPr="002228E1">
        <w:rPr>
          <w:rFonts w:ascii="Calibri" w:hAnsi="Calibri" w:cs="Calibri"/>
          <w:iCs/>
          <w:color w:val="222222"/>
          <w:sz w:val="24"/>
          <w:szCs w:val="24"/>
          <w:shd w:val="clear" w:color="auto" w:fill="FFFFFF"/>
        </w:rPr>
        <w:t xml:space="preserve">, costs to transition existing uses to other alternatives) determined by the NANC to necessitate consideration for repurposing or </w:t>
      </w:r>
      <w:r w:rsidR="00456EFC" w:rsidRPr="002228E1">
        <w:rPr>
          <w:rFonts w:ascii="Calibri" w:hAnsi="Calibri" w:cs="Calibri"/>
          <w:iCs/>
          <w:color w:val="222222"/>
          <w:sz w:val="24"/>
          <w:szCs w:val="24"/>
          <w:shd w:val="clear" w:color="auto" w:fill="FFFFFF"/>
        </w:rPr>
        <w:t>expanded</w:t>
      </w:r>
      <w:r w:rsidRPr="002228E1">
        <w:rPr>
          <w:rFonts w:ascii="Calibri" w:hAnsi="Calibri" w:cs="Calibri"/>
          <w:iCs/>
          <w:color w:val="222222"/>
          <w:sz w:val="24"/>
          <w:szCs w:val="24"/>
          <w:shd w:val="clear" w:color="auto" w:fill="FFFFFF"/>
        </w:rPr>
        <w:t xml:space="preserve"> use with </w:t>
      </w:r>
      <w:r w:rsidR="00456EFC" w:rsidRPr="002228E1">
        <w:rPr>
          <w:rFonts w:ascii="Calibri" w:hAnsi="Calibri" w:cs="Calibri"/>
          <w:iCs/>
          <w:color w:val="222222"/>
          <w:sz w:val="24"/>
          <w:szCs w:val="24"/>
          <w:shd w:val="clear" w:color="auto" w:fill="FFFFFF"/>
        </w:rPr>
        <w:t>a national suicide prevention and mental health crisis hotline system</w:t>
      </w:r>
      <w:r w:rsidRPr="002228E1">
        <w:rPr>
          <w:rFonts w:ascii="Calibri" w:hAnsi="Calibri" w:cs="Calibri"/>
          <w:iCs/>
          <w:color w:val="222222"/>
          <w:sz w:val="24"/>
          <w:szCs w:val="24"/>
          <w:shd w:val="clear" w:color="auto" w:fill="FFFFFF"/>
        </w:rPr>
        <w:t>.</w:t>
      </w:r>
    </w:p>
    <w:p w14:paraId="5667A94A" w14:textId="77777777" w:rsidR="0026630D" w:rsidRPr="002228E1" w:rsidRDefault="0026630D" w:rsidP="0026630D">
      <w:pPr>
        <w:pStyle w:val="NoSpacing"/>
        <w:rPr>
          <w:rFonts w:ascii="Calibri" w:hAnsi="Calibri" w:cs="Calibri"/>
          <w:iCs/>
          <w:color w:val="222222"/>
          <w:sz w:val="24"/>
          <w:szCs w:val="24"/>
          <w:shd w:val="clear" w:color="auto" w:fill="FFFFFF"/>
        </w:rPr>
      </w:pPr>
    </w:p>
    <w:p w14:paraId="50B5B346" w14:textId="77777777" w:rsidR="00456EFC" w:rsidRPr="002228E1" w:rsidRDefault="0026630D" w:rsidP="0026630D">
      <w:pPr>
        <w:pStyle w:val="NoSpacing"/>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 xml:space="preserve">For these reasons and those cited </w:t>
      </w:r>
      <w:r w:rsidR="00456EFC" w:rsidRPr="002228E1">
        <w:rPr>
          <w:rFonts w:ascii="Calibri" w:hAnsi="Calibri" w:cs="Calibri"/>
          <w:iCs/>
          <w:color w:val="222222"/>
          <w:sz w:val="24"/>
          <w:szCs w:val="24"/>
          <w:shd w:val="clear" w:color="auto" w:fill="FFFFFF"/>
        </w:rPr>
        <w:t>in this report</w:t>
      </w:r>
      <w:r w:rsidRPr="002228E1">
        <w:rPr>
          <w:rFonts w:ascii="Calibri" w:hAnsi="Calibri" w:cs="Calibri"/>
          <w:iCs/>
          <w:color w:val="222222"/>
          <w:sz w:val="24"/>
          <w:szCs w:val="24"/>
          <w:shd w:val="clear" w:color="auto" w:fill="FFFFFF"/>
        </w:rPr>
        <w:t>, the NANC recommends</w:t>
      </w:r>
      <w:r w:rsidR="00456EFC" w:rsidRPr="002228E1">
        <w:rPr>
          <w:rFonts w:ascii="Calibri" w:hAnsi="Calibri" w:cs="Calibri"/>
          <w:iCs/>
          <w:color w:val="222222"/>
          <w:sz w:val="24"/>
          <w:szCs w:val="24"/>
          <w:shd w:val="clear" w:color="auto" w:fill="FFFFFF"/>
        </w:rPr>
        <w:t>:</w:t>
      </w:r>
    </w:p>
    <w:p w14:paraId="5D73B108" w14:textId="79571296" w:rsidR="00456EFC" w:rsidRPr="002228E1" w:rsidRDefault="0049559F" w:rsidP="00456EFC">
      <w:pPr>
        <w:pStyle w:val="NoSpacing"/>
        <w:numPr>
          <w:ilvl w:val="0"/>
          <w:numId w:val="41"/>
        </w:numPr>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If a 3-digit code is to be established, t</w:t>
      </w:r>
      <w:r w:rsidR="00456EFC" w:rsidRPr="002228E1">
        <w:rPr>
          <w:rFonts w:ascii="Calibri" w:hAnsi="Calibri" w:cs="Calibri"/>
          <w:iCs/>
          <w:color w:val="222222"/>
          <w:sz w:val="24"/>
          <w:szCs w:val="24"/>
          <w:shd w:val="clear" w:color="auto" w:fill="FFFFFF"/>
        </w:rPr>
        <w:t>he 211 code should be expanded to include</w:t>
      </w:r>
      <w:r w:rsidR="0026630D" w:rsidRPr="002228E1">
        <w:rPr>
          <w:rFonts w:ascii="Calibri" w:hAnsi="Calibri" w:cs="Calibri"/>
          <w:iCs/>
          <w:color w:val="222222"/>
          <w:sz w:val="24"/>
          <w:szCs w:val="24"/>
          <w:shd w:val="clear" w:color="auto" w:fill="FFFFFF"/>
        </w:rPr>
        <w:t xml:space="preserve"> crisis and suicide </w:t>
      </w:r>
      <w:r w:rsidR="00456EFC" w:rsidRPr="002228E1">
        <w:rPr>
          <w:rFonts w:ascii="Calibri" w:hAnsi="Calibri" w:cs="Calibri"/>
          <w:iCs/>
          <w:color w:val="222222"/>
          <w:sz w:val="24"/>
          <w:szCs w:val="24"/>
          <w:shd w:val="clear" w:color="auto" w:fill="FFFFFF"/>
        </w:rPr>
        <w:t xml:space="preserve">prevention </w:t>
      </w:r>
      <w:r w:rsidR="0026630D" w:rsidRPr="002228E1">
        <w:rPr>
          <w:rFonts w:ascii="Calibri" w:hAnsi="Calibri" w:cs="Calibri"/>
          <w:iCs/>
          <w:color w:val="222222"/>
          <w:sz w:val="24"/>
          <w:szCs w:val="24"/>
          <w:shd w:val="clear" w:color="auto" w:fill="FFFFFF"/>
        </w:rPr>
        <w:t>calling</w:t>
      </w:r>
      <w:r w:rsidR="00456EFC" w:rsidRPr="002228E1">
        <w:rPr>
          <w:rFonts w:ascii="Calibri" w:hAnsi="Calibri" w:cs="Calibri"/>
          <w:iCs/>
          <w:color w:val="222222"/>
          <w:sz w:val="24"/>
          <w:szCs w:val="24"/>
          <w:shd w:val="clear" w:color="auto" w:fill="FFFFFF"/>
        </w:rPr>
        <w:t xml:space="preserve"> services</w:t>
      </w:r>
      <w:r w:rsidR="0026630D" w:rsidRPr="002228E1">
        <w:rPr>
          <w:rFonts w:ascii="Calibri" w:hAnsi="Calibri" w:cs="Calibri"/>
          <w:iCs/>
          <w:color w:val="222222"/>
          <w:sz w:val="24"/>
          <w:szCs w:val="24"/>
          <w:shd w:val="clear" w:color="auto" w:fill="FFFFFF"/>
        </w:rPr>
        <w:t xml:space="preserve"> for veterans, service members, and civilian </w:t>
      </w:r>
      <w:r w:rsidR="00456EFC" w:rsidRPr="002228E1">
        <w:rPr>
          <w:rFonts w:ascii="Calibri" w:hAnsi="Calibri" w:cs="Calibri"/>
          <w:iCs/>
          <w:color w:val="222222"/>
          <w:sz w:val="24"/>
          <w:szCs w:val="24"/>
          <w:shd w:val="clear" w:color="auto" w:fill="FFFFFF"/>
        </w:rPr>
        <w:t xml:space="preserve">members of the U.S. population. </w:t>
      </w:r>
      <w:r w:rsidR="00717997" w:rsidRPr="002228E1">
        <w:rPr>
          <w:rFonts w:ascii="Calibri" w:hAnsi="Calibri" w:cs="Calibri"/>
          <w:iCs/>
          <w:color w:val="222222"/>
          <w:sz w:val="24"/>
          <w:szCs w:val="24"/>
          <w:shd w:val="clear" w:color="auto" w:fill="FFFFFF"/>
        </w:rPr>
        <w:t>The NANC recommends concurrent use of the existing toll free numbers (</w:t>
      </w:r>
      <w:r w:rsidR="00717997" w:rsidRPr="002228E1">
        <w:rPr>
          <w:rFonts w:ascii="Calibri" w:hAnsi="Calibri" w:cs="Calibri"/>
          <w:i/>
          <w:iCs/>
          <w:color w:val="222222"/>
          <w:sz w:val="24"/>
          <w:szCs w:val="24"/>
          <w:shd w:val="clear" w:color="auto" w:fill="FFFFFF"/>
        </w:rPr>
        <w:t>e.g.,</w:t>
      </w:r>
      <w:r w:rsidR="00717997" w:rsidRPr="002228E1">
        <w:rPr>
          <w:rFonts w:ascii="Calibri" w:hAnsi="Calibri" w:cs="Calibri"/>
          <w:iCs/>
          <w:color w:val="222222"/>
          <w:sz w:val="24"/>
          <w:szCs w:val="24"/>
          <w:shd w:val="clear" w:color="auto" w:fill="FFFFFF"/>
        </w:rPr>
        <w:t xml:space="preserve"> 800-273-TALK, 800-SUICIDE) that have been institutionalized through traditional promotion and wide-scale use, at least until such time that their call volumes significantly diminish</w:t>
      </w:r>
      <w:r w:rsidR="000C25C6" w:rsidRPr="002228E1">
        <w:rPr>
          <w:rFonts w:ascii="Calibri" w:hAnsi="Calibri" w:cs="Calibri"/>
          <w:iCs/>
          <w:color w:val="222222"/>
          <w:sz w:val="24"/>
          <w:szCs w:val="24"/>
          <w:shd w:val="clear" w:color="auto" w:fill="FFFFFF"/>
        </w:rPr>
        <w:t>.</w:t>
      </w:r>
    </w:p>
    <w:p w14:paraId="2D05A218" w14:textId="73048993" w:rsidR="0026630D" w:rsidRPr="002228E1" w:rsidRDefault="00717997" w:rsidP="00456EFC">
      <w:pPr>
        <w:pStyle w:val="NoSpacing"/>
        <w:numPr>
          <w:ilvl w:val="0"/>
          <w:numId w:val="41"/>
        </w:numPr>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t>If the 211 code is not expanded, then a</w:t>
      </w:r>
      <w:r w:rsidR="0026630D" w:rsidRPr="002228E1">
        <w:rPr>
          <w:rFonts w:ascii="Calibri" w:hAnsi="Calibri" w:cs="Calibri"/>
          <w:iCs/>
          <w:color w:val="222222"/>
          <w:sz w:val="24"/>
          <w:szCs w:val="24"/>
          <w:shd w:val="clear" w:color="auto" w:fill="FFFFFF"/>
        </w:rPr>
        <w:t xml:space="preserve">lternatively, the </w:t>
      </w:r>
      <w:r w:rsidR="00456EFC" w:rsidRPr="002228E1">
        <w:rPr>
          <w:rFonts w:ascii="Calibri" w:hAnsi="Calibri" w:cs="Calibri"/>
          <w:iCs/>
          <w:color w:val="222222"/>
          <w:sz w:val="24"/>
          <w:szCs w:val="24"/>
          <w:shd w:val="clear" w:color="auto" w:fill="FFFFFF"/>
        </w:rPr>
        <w:t xml:space="preserve">“988” </w:t>
      </w:r>
      <w:r w:rsidRPr="002228E1">
        <w:rPr>
          <w:rFonts w:ascii="Calibri" w:hAnsi="Calibri" w:cs="Calibri"/>
          <w:iCs/>
          <w:color w:val="222222"/>
          <w:sz w:val="24"/>
          <w:szCs w:val="24"/>
          <w:shd w:val="clear" w:color="auto" w:fill="FFFFFF"/>
        </w:rPr>
        <w:t>non-N11 code should be deployed for a national suicide prevention and mental health crisis hotline system</w:t>
      </w:r>
      <w:r w:rsidR="00456EFC" w:rsidRPr="002228E1">
        <w:rPr>
          <w:rFonts w:ascii="Calibri" w:hAnsi="Calibri" w:cs="Calibri"/>
          <w:iCs/>
          <w:color w:val="222222"/>
          <w:sz w:val="24"/>
          <w:szCs w:val="24"/>
          <w:shd w:val="clear" w:color="auto" w:fill="FFFFFF"/>
        </w:rPr>
        <w:t xml:space="preserve">, </w:t>
      </w:r>
      <w:r w:rsidR="009746FF" w:rsidRPr="002228E1">
        <w:rPr>
          <w:rFonts w:ascii="Calibri" w:hAnsi="Calibri" w:cs="Calibri"/>
          <w:iCs/>
          <w:color w:val="222222"/>
          <w:sz w:val="24"/>
          <w:szCs w:val="24"/>
          <w:shd w:val="clear" w:color="auto" w:fill="FFFFFF"/>
        </w:rPr>
        <w:t>as long as it is understood</w:t>
      </w:r>
      <w:r w:rsidR="00456EFC" w:rsidRPr="002228E1">
        <w:rPr>
          <w:rFonts w:ascii="Calibri" w:hAnsi="Calibri" w:cs="Calibri"/>
          <w:iCs/>
          <w:color w:val="222222"/>
          <w:sz w:val="24"/>
          <w:szCs w:val="24"/>
          <w:shd w:val="clear" w:color="auto" w:fill="FFFFFF"/>
        </w:rPr>
        <w:t xml:space="preserve"> that 988 </w:t>
      </w:r>
      <w:r w:rsidR="009746FF" w:rsidRPr="002228E1">
        <w:rPr>
          <w:rFonts w:ascii="Calibri" w:hAnsi="Calibri" w:cs="Calibri"/>
          <w:iCs/>
          <w:color w:val="222222"/>
          <w:sz w:val="24"/>
          <w:szCs w:val="24"/>
          <w:shd w:val="clear" w:color="auto" w:fill="FFFFFF"/>
        </w:rPr>
        <w:t>likely cannot</w:t>
      </w:r>
      <w:r w:rsidR="00456EFC" w:rsidRPr="002228E1">
        <w:rPr>
          <w:rFonts w:ascii="Calibri" w:hAnsi="Calibri" w:cs="Calibri"/>
          <w:iCs/>
          <w:color w:val="222222"/>
          <w:sz w:val="24"/>
          <w:szCs w:val="24"/>
          <w:shd w:val="clear" w:color="auto" w:fill="FFFFFF"/>
        </w:rPr>
        <w:t xml:space="preserve"> be deployed ubiquitousl</w:t>
      </w:r>
      <w:r w:rsidR="009746FF" w:rsidRPr="002228E1">
        <w:rPr>
          <w:rFonts w:ascii="Calibri" w:hAnsi="Calibri" w:cs="Calibri"/>
          <w:iCs/>
          <w:color w:val="222222"/>
          <w:sz w:val="24"/>
          <w:szCs w:val="24"/>
          <w:shd w:val="clear" w:color="auto" w:fill="FFFFFF"/>
        </w:rPr>
        <w:t>y across all networks</w:t>
      </w:r>
      <w:r w:rsidR="0049559F" w:rsidRPr="002228E1">
        <w:rPr>
          <w:rFonts w:ascii="Calibri" w:hAnsi="Calibri" w:cs="Calibri"/>
          <w:iCs/>
          <w:color w:val="222222"/>
          <w:sz w:val="24"/>
          <w:szCs w:val="24"/>
          <w:shd w:val="clear" w:color="auto" w:fill="FFFFFF"/>
        </w:rPr>
        <w:t>, and mandatory 10-digit dialing may need to be implemented in area codes where 988 is assigned as a central office code in area codes where 7-digit local dialing is the norm.</w:t>
      </w:r>
    </w:p>
    <w:p w14:paraId="0D4A3AFD" w14:textId="30D3DD4E" w:rsidR="00D632D7" w:rsidRPr="002228E1" w:rsidRDefault="009746FF" w:rsidP="0049559F">
      <w:pPr>
        <w:pStyle w:val="NoSpacing"/>
        <w:numPr>
          <w:ilvl w:val="0"/>
          <w:numId w:val="41"/>
        </w:numPr>
        <w:rPr>
          <w:rFonts w:ascii="Calibri" w:hAnsi="Calibri" w:cs="Calibri"/>
          <w:iCs/>
          <w:color w:val="222222"/>
          <w:sz w:val="24"/>
          <w:szCs w:val="24"/>
          <w:shd w:val="clear" w:color="auto" w:fill="FFFFFF"/>
        </w:rPr>
      </w:pPr>
      <w:r w:rsidRPr="002228E1">
        <w:rPr>
          <w:rFonts w:ascii="Calibri" w:hAnsi="Calibri" w:cs="Calibri"/>
          <w:iCs/>
          <w:color w:val="222222"/>
          <w:sz w:val="24"/>
          <w:szCs w:val="24"/>
          <w:shd w:val="clear" w:color="auto" w:fill="FFFFFF"/>
        </w:rPr>
        <w:lastRenderedPageBreak/>
        <w:t>N</w:t>
      </w:r>
      <w:r w:rsidR="00456EFC" w:rsidRPr="002228E1">
        <w:rPr>
          <w:rFonts w:ascii="Calibri" w:hAnsi="Calibri" w:cs="Calibri"/>
          <w:iCs/>
          <w:color w:val="222222"/>
          <w:sz w:val="24"/>
          <w:szCs w:val="24"/>
          <w:shd w:val="clear" w:color="auto" w:fill="FFFFFF"/>
        </w:rPr>
        <w:t xml:space="preserve">o N11 code </w:t>
      </w:r>
      <w:r w:rsidRPr="002228E1">
        <w:rPr>
          <w:rFonts w:ascii="Calibri" w:hAnsi="Calibri" w:cs="Calibri"/>
          <w:iCs/>
          <w:color w:val="222222"/>
          <w:sz w:val="24"/>
          <w:szCs w:val="24"/>
          <w:shd w:val="clear" w:color="auto" w:fill="FFFFFF"/>
        </w:rPr>
        <w:t xml:space="preserve">should </w:t>
      </w:r>
      <w:r w:rsidR="00456EFC" w:rsidRPr="002228E1">
        <w:rPr>
          <w:rFonts w:ascii="Calibri" w:hAnsi="Calibri" w:cs="Calibri"/>
          <w:iCs/>
          <w:color w:val="222222"/>
          <w:sz w:val="24"/>
          <w:szCs w:val="24"/>
          <w:shd w:val="clear" w:color="auto" w:fill="FFFFFF"/>
        </w:rPr>
        <w:t xml:space="preserve">be repurposed for a national suicide prevention and mental health crisis hotline system, but </w:t>
      </w:r>
      <w:r w:rsidRPr="002228E1">
        <w:rPr>
          <w:rFonts w:ascii="Calibri" w:hAnsi="Calibri" w:cs="Calibri"/>
          <w:iCs/>
          <w:color w:val="222222"/>
          <w:sz w:val="24"/>
          <w:szCs w:val="24"/>
          <w:shd w:val="clear" w:color="auto" w:fill="FFFFFF"/>
        </w:rPr>
        <w:t>t</w:t>
      </w:r>
      <w:r w:rsidR="00456EFC" w:rsidRPr="002228E1">
        <w:rPr>
          <w:rFonts w:ascii="Calibri" w:hAnsi="Calibri" w:cs="Calibri"/>
          <w:iCs/>
          <w:color w:val="222222"/>
          <w:sz w:val="24"/>
          <w:szCs w:val="24"/>
          <w:shd w:val="clear" w:color="auto" w:fill="FFFFFF"/>
        </w:rPr>
        <w:t xml:space="preserve">he FCC </w:t>
      </w:r>
      <w:r w:rsidRPr="002228E1">
        <w:rPr>
          <w:rFonts w:ascii="Calibri" w:hAnsi="Calibri" w:cs="Calibri"/>
          <w:iCs/>
          <w:color w:val="222222"/>
          <w:sz w:val="24"/>
          <w:szCs w:val="24"/>
          <w:shd w:val="clear" w:color="auto" w:fill="FFFFFF"/>
        </w:rPr>
        <w:t>should consider a periodic review of current uses of all N11 codes. Technological advances may eventually make some N11 codes’ current designations moot and suitable for repurposing in the future</w:t>
      </w:r>
      <w:r w:rsidR="00F269DE" w:rsidRPr="002228E1">
        <w:rPr>
          <w:rFonts w:ascii="Calibri" w:hAnsi="Calibri" w:cs="Calibri"/>
          <w:iCs/>
          <w:color w:val="222222"/>
          <w:sz w:val="24"/>
          <w:szCs w:val="24"/>
          <w:shd w:val="clear" w:color="auto" w:fill="FFFFFF"/>
        </w:rPr>
        <w:t xml:space="preserve">, </w:t>
      </w:r>
      <w:r w:rsidR="000C25C6" w:rsidRPr="002228E1">
        <w:rPr>
          <w:rFonts w:ascii="Calibri" w:hAnsi="Calibri" w:cs="Calibri"/>
          <w:iCs/>
          <w:color w:val="222222"/>
          <w:sz w:val="24"/>
          <w:szCs w:val="24"/>
          <w:shd w:val="clear" w:color="auto" w:fill="FFFFFF"/>
        </w:rPr>
        <w:t xml:space="preserve">after an appropriate “idle” period. </w:t>
      </w:r>
      <w:r w:rsidR="0049559F" w:rsidRPr="002228E1">
        <w:rPr>
          <w:rFonts w:ascii="Calibri" w:hAnsi="Calibri" w:cs="Calibri"/>
          <w:iCs/>
          <w:color w:val="222222"/>
          <w:sz w:val="24"/>
          <w:szCs w:val="24"/>
          <w:shd w:val="clear" w:color="auto" w:fill="FFFFFF"/>
        </w:rPr>
        <w:t>However, i</w:t>
      </w:r>
      <w:r w:rsidR="00D632D7" w:rsidRPr="002228E1">
        <w:rPr>
          <w:rFonts w:ascii="Calibri" w:hAnsi="Calibri" w:cs="Calibri"/>
          <w:iCs/>
          <w:color w:val="222222"/>
          <w:sz w:val="24"/>
          <w:szCs w:val="24"/>
          <w:shd w:val="clear" w:color="auto" w:fill="FFFFFF"/>
        </w:rPr>
        <w:t xml:space="preserve">f the 211 code is not expanded and an N11 code must be repurposed, then the NANC recommends repurposing 511 because </w:t>
      </w:r>
      <w:r w:rsidR="00D632D7" w:rsidRPr="002228E1">
        <w:rPr>
          <w:rFonts w:ascii="Calibri" w:eastAsia="Times New Roman" w:hAnsi="Calibri" w:cs="Calibri"/>
          <w:color w:val="222222"/>
          <w:sz w:val="24"/>
          <w:szCs w:val="24"/>
        </w:rPr>
        <w:t>511 service is not ubiquitously deployed, has many alternatives to obtain such information, and may be the most expeditiously repurposed with the least impact to users. </w:t>
      </w:r>
      <w:r w:rsidR="00D632D7" w:rsidRPr="002228E1">
        <w:rPr>
          <w:rFonts w:eastAsia="Times New Roman" w:cstheme="minorHAnsi"/>
          <w:color w:val="222222"/>
          <w:sz w:val="24"/>
          <w:szCs w:val="24"/>
        </w:rPr>
        <w:t>The 511 code has among the fewest calls in the call volume data collected, and fewer societal, legislative and regulatory impacts</w:t>
      </w:r>
      <w:r w:rsidR="00172A22" w:rsidRPr="002228E1">
        <w:rPr>
          <w:rFonts w:eastAsia="Times New Roman" w:cstheme="minorHAnsi"/>
          <w:color w:val="222222"/>
          <w:sz w:val="24"/>
          <w:szCs w:val="24"/>
        </w:rPr>
        <w:t>.</w:t>
      </w:r>
      <w:r w:rsidR="00D632D7" w:rsidRPr="002228E1">
        <w:rPr>
          <w:rFonts w:ascii="Calibri" w:hAnsi="Calibri" w:cs="Calibri"/>
          <w:iCs/>
          <w:color w:val="222222"/>
          <w:sz w:val="24"/>
          <w:szCs w:val="24"/>
          <w:shd w:val="clear" w:color="auto" w:fill="FFFFFF"/>
        </w:rPr>
        <w:t xml:space="preserve"> </w:t>
      </w:r>
    </w:p>
    <w:p w14:paraId="18FD814D" w14:textId="3272453A" w:rsidR="00717997" w:rsidRPr="002228E1" w:rsidRDefault="00717997" w:rsidP="00B052D7">
      <w:pPr>
        <w:pStyle w:val="NoSpacing"/>
        <w:rPr>
          <w:sz w:val="24"/>
          <w:szCs w:val="24"/>
        </w:rPr>
      </w:pPr>
    </w:p>
    <w:p w14:paraId="2782694F" w14:textId="64D694B7" w:rsidR="00B84E58" w:rsidRPr="002228E1" w:rsidRDefault="00717997" w:rsidP="00B052D7">
      <w:pPr>
        <w:pStyle w:val="NoSpacing"/>
        <w:rPr>
          <w:sz w:val="24"/>
          <w:szCs w:val="24"/>
        </w:rPr>
      </w:pPr>
      <w:r w:rsidRPr="002228E1">
        <w:rPr>
          <w:sz w:val="24"/>
          <w:szCs w:val="24"/>
        </w:rPr>
        <w:t>Finally</w:t>
      </w:r>
      <w:r w:rsidR="00B84E58" w:rsidRPr="002228E1">
        <w:rPr>
          <w:sz w:val="24"/>
          <w:szCs w:val="24"/>
        </w:rPr>
        <w:t xml:space="preserve">, the </w:t>
      </w:r>
      <w:r w:rsidR="00A73C8F" w:rsidRPr="002228E1">
        <w:rPr>
          <w:sz w:val="24"/>
          <w:szCs w:val="24"/>
        </w:rPr>
        <w:t xml:space="preserve">NANC recommends that the </w:t>
      </w:r>
      <w:r w:rsidR="00B84E58" w:rsidRPr="002228E1">
        <w:rPr>
          <w:sz w:val="24"/>
          <w:szCs w:val="24"/>
        </w:rPr>
        <w:t xml:space="preserve">FCC issue a request for comments on its Report before providing it to Congress, </w:t>
      </w:r>
      <w:r w:rsidR="00BE5D9B" w:rsidRPr="002228E1">
        <w:rPr>
          <w:sz w:val="24"/>
          <w:szCs w:val="24"/>
        </w:rPr>
        <w:t xml:space="preserve">and </w:t>
      </w:r>
      <w:r w:rsidR="00B84E58" w:rsidRPr="002228E1">
        <w:rPr>
          <w:sz w:val="24"/>
          <w:szCs w:val="24"/>
        </w:rPr>
        <w:t>a Notice of Proposed Rulemaking before any final order establishing any 3-digit dialing code (N11 or otherwise).</w:t>
      </w:r>
    </w:p>
    <w:p w14:paraId="1083F78A" w14:textId="3BFD21F0" w:rsidR="0001630C" w:rsidRPr="002228E1" w:rsidRDefault="0001630C"/>
    <w:p w14:paraId="29F78687" w14:textId="127D14AE" w:rsidR="0061284A" w:rsidRPr="002228E1" w:rsidRDefault="002E2A71" w:rsidP="00C86468">
      <w:pPr>
        <w:pStyle w:val="Heading1"/>
      </w:pPr>
      <w:bookmarkStart w:id="1" w:name="_Toc5886913"/>
      <w:r w:rsidRPr="002228E1">
        <w:t xml:space="preserve">Section 2: </w:t>
      </w:r>
      <w:r w:rsidR="0061284A" w:rsidRPr="002228E1">
        <w:t>Introduction and Background</w:t>
      </w:r>
      <w:bookmarkEnd w:id="1"/>
      <w:r w:rsidR="00E87CAB" w:rsidRPr="002228E1">
        <w:t xml:space="preserve"> </w:t>
      </w:r>
    </w:p>
    <w:p w14:paraId="17F0A776" w14:textId="62CC14D8" w:rsidR="00F80549" w:rsidRPr="002228E1" w:rsidRDefault="00D44C9D">
      <w:pPr>
        <w:rPr>
          <w:sz w:val="24"/>
          <w:szCs w:val="24"/>
        </w:rPr>
      </w:pPr>
      <w:r w:rsidRPr="002228E1">
        <w:rPr>
          <w:sz w:val="24"/>
          <w:szCs w:val="24"/>
        </w:rPr>
        <w:t>On August 14, 2018, the National Suicide Hotline Improvement Act of 2018</w:t>
      </w:r>
      <w:r w:rsidR="00BE5D9B" w:rsidRPr="002228E1">
        <w:rPr>
          <w:sz w:val="24"/>
          <w:szCs w:val="24"/>
        </w:rPr>
        <w:t xml:space="preserve"> (NSHIA)</w:t>
      </w:r>
      <w:r w:rsidR="001F678A" w:rsidRPr="002228E1">
        <w:rPr>
          <w:rStyle w:val="FootnoteReference"/>
          <w:sz w:val="24"/>
          <w:szCs w:val="24"/>
        </w:rPr>
        <w:footnoteReference w:id="5"/>
      </w:r>
      <w:r w:rsidRPr="002228E1">
        <w:rPr>
          <w:sz w:val="24"/>
          <w:szCs w:val="24"/>
        </w:rPr>
        <w:t xml:space="preserve"> was signed into law. The </w:t>
      </w:r>
      <w:r w:rsidR="00BE5D9B" w:rsidRPr="002228E1">
        <w:rPr>
          <w:sz w:val="24"/>
          <w:szCs w:val="24"/>
        </w:rPr>
        <w:t xml:space="preserve">NSHIA </w:t>
      </w:r>
      <w:r w:rsidRPr="002228E1">
        <w:rPr>
          <w:sz w:val="24"/>
          <w:szCs w:val="24"/>
        </w:rPr>
        <w:t>directs the Federal Communications Commission (FCC),</w:t>
      </w:r>
      <w:r w:rsidR="001F678A" w:rsidRPr="002228E1">
        <w:rPr>
          <w:sz w:val="24"/>
          <w:szCs w:val="24"/>
        </w:rPr>
        <w:t xml:space="preserve"> to 1) conduct a study that examines the feasibility of designating a simple, easy-to-remember, </w:t>
      </w:r>
      <w:r w:rsidR="001552D8" w:rsidRPr="002228E1">
        <w:rPr>
          <w:sz w:val="24"/>
          <w:szCs w:val="24"/>
        </w:rPr>
        <w:t>3</w:t>
      </w:r>
      <w:r w:rsidR="001F678A" w:rsidRPr="002228E1">
        <w:rPr>
          <w:sz w:val="24"/>
          <w:szCs w:val="24"/>
        </w:rPr>
        <w:t xml:space="preserve">-digit dialing code to be used for a national suicide prevention and mental health crisis hotline system; and 2) analyze how well the </w:t>
      </w:r>
      <w:r w:rsidRPr="002228E1">
        <w:rPr>
          <w:sz w:val="24"/>
          <w:szCs w:val="24"/>
        </w:rPr>
        <w:t xml:space="preserve">current National Suicide Prevention Lifeline </w:t>
      </w:r>
      <w:r w:rsidR="004744D3" w:rsidRPr="002228E1">
        <w:rPr>
          <w:sz w:val="24"/>
          <w:szCs w:val="24"/>
        </w:rPr>
        <w:t xml:space="preserve">(NSPL) </w:t>
      </w:r>
      <w:r w:rsidRPr="002228E1">
        <w:rPr>
          <w:sz w:val="24"/>
          <w:szCs w:val="24"/>
        </w:rPr>
        <w:t>is working to address the needs of veterans</w:t>
      </w:r>
      <w:r w:rsidR="001F678A" w:rsidRPr="002228E1">
        <w:rPr>
          <w:sz w:val="24"/>
          <w:szCs w:val="24"/>
        </w:rPr>
        <w:t xml:space="preserve">. The </w:t>
      </w:r>
      <w:r w:rsidR="00BE5D9B" w:rsidRPr="002228E1">
        <w:rPr>
          <w:sz w:val="24"/>
          <w:szCs w:val="24"/>
        </w:rPr>
        <w:t xml:space="preserve">NSHIA </w:t>
      </w:r>
      <w:r w:rsidR="001F678A" w:rsidRPr="002228E1">
        <w:rPr>
          <w:sz w:val="24"/>
          <w:szCs w:val="24"/>
        </w:rPr>
        <w:t xml:space="preserve">directs the FCC to coordinate with the Department of Health and Human Services’ Substance Abuse and Mental Health Services Administration (SAMHSA) and the Secretary of Veterans Affairs (VA), as well as the North American Numbering Council (NANC). Under the </w:t>
      </w:r>
      <w:r w:rsidR="00BE5D9B" w:rsidRPr="002228E1">
        <w:rPr>
          <w:sz w:val="24"/>
          <w:szCs w:val="24"/>
        </w:rPr>
        <w:t>NSHIA</w:t>
      </w:r>
      <w:r w:rsidR="001F678A" w:rsidRPr="002228E1">
        <w:rPr>
          <w:sz w:val="24"/>
          <w:szCs w:val="24"/>
        </w:rPr>
        <w:t xml:space="preserve">, the SAMHSA and the VA must conduct studies and provide reports to the FCC by February 11, 2019. The FCC must then review that information, together with the information from its own study and consultation with the NANC, to produce a report by August 14, 2019. The FCC’s report must recommend whether a particular N11 dialing code or dialing code covered by the </w:t>
      </w:r>
      <w:r w:rsidR="00BE5D9B" w:rsidRPr="002228E1">
        <w:rPr>
          <w:sz w:val="24"/>
          <w:szCs w:val="24"/>
        </w:rPr>
        <w:t xml:space="preserve">NSHIA </w:t>
      </w:r>
      <w:r w:rsidR="001F678A" w:rsidRPr="002228E1">
        <w:rPr>
          <w:sz w:val="24"/>
          <w:szCs w:val="24"/>
        </w:rPr>
        <w:t xml:space="preserve">should be used for a national suicide prevention and mental health crisis hotline system, and if so, the logistics and costs associated with </w:t>
      </w:r>
      <w:r w:rsidR="00217546" w:rsidRPr="002228E1">
        <w:rPr>
          <w:sz w:val="24"/>
          <w:szCs w:val="24"/>
        </w:rPr>
        <w:t>such a designation.</w:t>
      </w:r>
    </w:p>
    <w:p w14:paraId="0655191C" w14:textId="77777777" w:rsidR="001F678A" w:rsidRPr="002228E1" w:rsidRDefault="001F678A">
      <w:pPr>
        <w:rPr>
          <w:sz w:val="24"/>
          <w:szCs w:val="24"/>
        </w:rPr>
      </w:pPr>
    </w:p>
    <w:p w14:paraId="09B10657" w14:textId="77777777" w:rsidR="001F678A" w:rsidRPr="002228E1" w:rsidRDefault="001F678A" w:rsidP="00217546">
      <w:pPr>
        <w:rPr>
          <w:sz w:val="24"/>
          <w:szCs w:val="24"/>
        </w:rPr>
      </w:pPr>
      <w:r w:rsidRPr="002228E1">
        <w:rPr>
          <w:sz w:val="24"/>
          <w:szCs w:val="24"/>
        </w:rPr>
        <w:t xml:space="preserve">On November 8, 2018, the FCC directed the NANC, through its Numbering Administration Oversight Working Group (NAOWG), to: </w:t>
      </w:r>
    </w:p>
    <w:p w14:paraId="674CEFCD" w14:textId="77777777" w:rsidR="00217546" w:rsidRPr="002228E1" w:rsidRDefault="00217546" w:rsidP="00FB1F6E">
      <w:pPr>
        <w:pStyle w:val="ListParagraph"/>
        <w:numPr>
          <w:ilvl w:val="0"/>
          <w:numId w:val="2"/>
        </w:numPr>
        <w:rPr>
          <w:sz w:val="24"/>
          <w:szCs w:val="24"/>
        </w:rPr>
      </w:pPr>
      <w:r w:rsidRPr="002228E1">
        <w:rPr>
          <w:sz w:val="24"/>
          <w:szCs w:val="24"/>
        </w:rPr>
        <w:t xml:space="preserve">Consider the feasibility of using each of the currently-designated 3-digit dialing codes to be used for a national suicide prevention and mental health crisis hotline system, including codes the FCC has established for other purposes; </w:t>
      </w:r>
    </w:p>
    <w:p w14:paraId="0D986E28" w14:textId="77777777" w:rsidR="00217546" w:rsidRPr="002228E1" w:rsidRDefault="00217546" w:rsidP="00FB1F6E">
      <w:pPr>
        <w:pStyle w:val="ListParagraph"/>
        <w:numPr>
          <w:ilvl w:val="0"/>
          <w:numId w:val="2"/>
        </w:numPr>
        <w:rPr>
          <w:sz w:val="24"/>
          <w:szCs w:val="24"/>
        </w:rPr>
      </w:pPr>
      <w:r w:rsidRPr="002228E1">
        <w:rPr>
          <w:sz w:val="24"/>
          <w:szCs w:val="24"/>
        </w:rPr>
        <w:t xml:space="preserve">Consider the feasibility of using a new easy-to-remember, 3-digit dialing code for such a system, including, for example, digits preceded by a star or number sign; </w:t>
      </w:r>
    </w:p>
    <w:p w14:paraId="2BC6B07A" w14:textId="77777777" w:rsidR="00217546" w:rsidRPr="002228E1" w:rsidRDefault="00217546" w:rsidP="00FB1F6E">
      <w:pPr>
        <w:pStyle w:val="ListParagraph"/>
        <w:numPr>
          <w:ilvl w:val="0"/>
          <w:numId w:val="2"/>
        </w:numPr>
        <w:rPr>
          <w:sz w:val="24"/>
          <w:szCs w:val="24"/>
        </w:rPr>
      </w:pPr>
      <w:r w:rsidRPr="002228E1">
        <w:rPr>
          <w:sz w:val="24"/>
          <w:szCs w:val="24"/>
        </w:rPr>
        <w:t xml:space="preserve">Outline the logistics of using a currently-designated or newly-designated 3-digit dialing code, including but not limited to the need for translations changes in the network and cell site analysis and reprogramming by wireless carriers; </w:t>
      </w:r>
    </w:p>
    <w:p w14:paraId="006CF7CA" w14:textId="77777777" w:rsidR="00217546" w:rsidRPr="002228E1" w:rsidRDefault="00217546" w:rsidP="00FB1F6E">
      <w:pPr>
        <w:pStyle w:val="ListParagraph"/>
        <w:numPr>
          <w:ilvl w:val="0"/>
          <w:numId w:val="2"/>
        </w:numPr>
        <w:rPr>
          <w:sz w:val="24"/>
          <w:szCs w:val="24"/>
        </w:rPr>
      </w:pPr>
      <w:r w:rsidRPr="002228E1">
        <w:rPr>
          <w:sz w:val="24"/>
          <w:szCs w:val="24"/>
        </w:rPr>
        <w:t xml:space="preserve">Estimate the costs associated with using a currently-designated or newly-designated dialing code, including costs incurred by service providers to carry out the above logistics, and any costs the federal government, states and localities may incur the implement the dialing code; </w:t>
      </w:r>
    </w:p>
    <w:p w14:paraId="6F6AAE16" w14:textId="77777777" w:rsidR="00217546" w:rsidRPr="002228E1" w:rsidRDefault="00217546" w:rsidP="00FB1F6E">
      <w:pPr>
        <w:pStyle w:val="ListParagraph"/>
        <w:numPr>
          <w:ilvl w:val="0"/>
          <w:numId w:val="2"/>
        </w:numPr>
        <w:rPr>
          <w:sz w:val="24"/>
          <w:szCs w:val="24"/>
        </w:rPr>
      </w:pPr>
      <w:r w:rsidRPr="002228E1">
        <w:rPr>
          <w:sz w:val="24"/>
          <w:szCs w:val="24"/>
        </w:rPr>
        <w:t xml:space="preserve">Recommend whether the FCC should designate a 3-digit dialing code for a national suicide prevention and mental health crisis hotline system and, if so, what 3-digit code it should designate; </w:t>
      </w:r>
    </w:p>
    <w:p w14:paraId="6AA57A8D" w14:textId="77777777" w:rsidR="00217546" w:rsidRPr="002228E1" w:rsidRDefault="00217546" w:rsidP="00FB1F6E">
      <w:pPr>
        <w:pStyle w:val="ListParagraph"/>
        <w:numPr>
          <w:ilvl w:val="0"/>
          <w:numId w:val="2"/>
        </w:numPr>
        <w:rPr>
          <w:sz w:val="24"/>
          <w:szCs w:val="24"/>
        </w:rPr>
      </w:pPr>
      <w:r w:rsidRPr="002228E1">
        <w:rPr>
          <w:sz w:val="24"/>
          <w:szCs w:val="24"/>
        </w:rPr>
        <w:lastRenderedPageBreak/>
        <w:t xml:space="preserve">Provide a proposed cost-benefit analysis comparing use of a 3-digit dialing code with the current use of a toll-free number to operate the National Suicide Prevention Lifeline; and </w:t>
      </w:r>
    </w:p>
    <w:p w14:paraId="695B62A4" w14:textId="5BCFEF11" w:rsidR="00D44C9D" w:rsidRPr="002228E1" w:rsidRDefault="00217546" w:rsidP="00FB1F6E">
      <w:pPr>
        <w:pStyle w:val="ListParagraph"/>
        <w:numPr>
          <w:ilvl w:val="0"/>
          <w:numId w:val="2"/>
        </w:numPr>
        <w:rPr>
          <w:sz w:val="24"/>
          <w:szCs w:val="24"/>
        </w:rPr>
      </w:pPr>
      <w:r w:rsidRPr="002228E1">
        <w:rPr>
          <w:sz w:val="24"/>
          <w:szCs w:val="24"/>
        </w:rPr>
        <w:t>Provide any additional recommendations on the topic to assist the FCC with its report.</w:t>
      </w:r>
      <w:r w:rsidR="007F1B69" w:rsidRPr="002228E1">
        <w:rPr>
          <w:rStyle w:val="FootnoteReference"/>
          <w:sz w:val="24"/>
          <w:szCs w:val="24"/>
        </w:rPr>
        <w:footnoteReference w:id="6"/>
      </w:r>
    </w:p>
    <w:p w14:paraId="71E40B3C" w14:textId="77777777" w:rsidR="000C55F8" w:rsidRPr="002228E1" w:rsidRDefault="000C55F8">
      <w:pPr>
        <w:rPr>
          <w:sz w:val="24"/>
          <w:szCs w:val="24"/>
        </w:rPr>
      </w:pPr>
    </w:p>
    <w:p w14:paraId="0FA3EEEE" w14:textId="2B1766DF" w:rsidR="00DB0DB5" w:rsidRPr="002228E1" w:rsidRDefault="00DB0DB5">
      <w:pPr>
        <w:rPr>
          <w:sz w:val="24"/>
          <w:szCs w:val="24"/>
        </w:rPr>
      </w:pPr>
      <w:r w:rsidRPr="002228E1">
        <w:rPr>
          <w:sz w:val="24"/>
          <w:szCs w:val="24"/>
        </w:rPr>
        <w:t>On February 22, 2019, the FCC further directed the NANC, through its NAOWG, to address the following additional questions:</w:t>
      </w:r>
    </w:p>
    <w:p w14:paraId="3BD250C1" w14:textId="24642A43" w:rsidR="00DB0DB5" w:rsidRPr="002228E1" w:rsidRDefault="00DB0DB5" w:rsidP="00FB1F6E">
      <w:pPr>
        <w:pStyle w:val="ListParagraph"/>
        <w:numPr>
          <w:ilvl w:val="0"/>
          <w:numId w:val="26"/>
        </w:numPr>
        <w:rPr>
          <w:sz w:val="24"/>
          <w:szCs w:val="24"/>
        </w:rPr>
      </w:pPr>
      <w:r w:rsidRPr="002228E1">
        <w:rPr>
          <w:sz w:val="24"/>
          <w:szCs w:val="24"/>
        </w:rPr>
        <w:t>If the FCC were to determine that adopting a 3-digit dialing code for a suicide prevention and mental health crisis hotline system is warranted, what N11 code or non-N11 3-digit code would the NANC recommend, and why?</w:t>
      </w:r>
    </w:p>
    <w:p w14:paraId="1C23CC5F" w14:textId="1774B96A" w:rsidR="00DB0DB5" w:rsidRPr="002228E1" w:rsidRDefault="00DB0DB5" w:rsidP="00FB1F6E">
      <w:pPr>
        <w:pStyle w:val="ListParagraph"/>
        <w:numPr>
          <w:ilvl w:val="0"/>
          <w:numId w:val="26"/>
        </w:numPr>
        <w:rPr>
          <w:sz w:val="24"/>
          <w:szCs w:val="24"/>
        </w:rPr>
      </w:pPr>
      <w:r w:rsidRPr="002228E1">
        <w:rPr>
          <w:sz w:val="24"/>
          <w:szCs w:val="24"/>
        </w:rPr>
        <w:t>If the NANC recommends designating a new code that does not use a number sign or star (</w:t>
      </w:r>
      <w:r w:rsidRPr="002228E1">
        <w:rPr>
          <w:i/>
          <w:sz w:val="24"/>
          <w:szCs w:val="24"/>
        </w:rPr>
        <w:t>e.g.</w:t>
      </w:r>
      <w:r w:rsidRPr="002228E1">
        <w:rPr>
          <w:sz w:val="24"/>
          <w:szCs w:val="24"/>
        </w:rPr>
        <w:t>, 999) we direct the NANC to consult with the North American Numbering Plan Admin</w:t>
      </w:r>
      <w:r w:rsidR="00157D31" w:rsidRPr="002228E1">
        <w:rPr>
          <w:sz w:val="24"/>
          <w:szCs w:val="24"/>
        </w:rPr>
        <w:t>i</w:t>
      </w:r>
      <w:r w:rsidRPr="002228E1">
        <w:rPr>
          <w:sz w:val="24"/>
          <w:szCs w:val="24"/>
        </w:rPr>
        <w:t xml:space="preserve">strator to determine 1) if there is a specific code or codes best suited for this purpose, and 2) the impact of using that code or codes on NANP exhaust. </w:t>
      </w:r>
    </w:p>
    <w:p w14:paraId="2774B176" w14:textId="47941747" w:rsidR="00DB0DB5" w:rsidRPr="002228E1" w:rsidRDefault="00DB0DB5" w:rsidP="00FB1F6E">
      <w:pPr>
        <w:pStyle w:val="ListParagraph"/>
        <w:numPr>
          <w:ilvl w:val="0"/>
          <w:numId w:val="26"/>
        </w:numPr>
        <w:rPr>
          <w:sz w:val="24"/>
          <w:szCs w:val="24"/>
        </w:rPr>
      </w:pPr>
      <w:r w:rsidRPr="002228E1">
        <w:rPr>
          <w:sz w:val="24"/>
          <w:szCs w:val="24"/>
        </w:rPr>
        <w:t>If the NANC were to recommend repurposing an existing N11 dialing code, which of the existing codes would it recommend be repurposed, and why? Please obtain and analyze call volume/utilization data for the recommended code, compared to other codes, from as large a service provider sample as possible.</w:t>
      </w:r>
    </w:p>
    <w:p w14:paraId="7BA36CDB" w14:textId="61F375F1" w:rsidR="00DB0DB5" w:rsidRPr="002228E1" w:rsidRDefault="00DB0DB5" w:rsidP="00FB1F6E">
      <w:pPr>
        <w:pStyle w:val="ListParagraph"/>
        <w:numPr>
          <w:ilvl w:val="0"/>
          <w:numId w:val="26"/>
        </w:numPr>
        <w:rPr>
          <w:sz w:val="24"/>
          <w:szCs w:val="24"/>
        </w:rPr>
      </w:pPr>
      <w:r w:rsidRPr="002228E1">
        <w:rPr>
          <w:sz w:val="24"/>
          <w:szCs w:val="24"/>
        </w:rPr>
        <w:t>If the NANC were to recommend an existing N11 code, which of the existing codes would it recommend for expansion, and why?</w:t>
      </w:r>
    </w:p>
    <w:p w14:paraId="1FAD99D6" w14:textId="5400782A" w:rsidR="00DB0DB5" w:rsidRPr="002228E1" w:rsidRDefault="00DB0DB5" w:rsidP="00FB1F6E">
      <w:pPr>
        <w:pStyle w:val="ListParagraph"/>
        <w:numPr>
          <w:ilvl w:val="0"/>
          <w:numId w:val="26"/>
        </w:numPr>
        <w:rPr>
          <w:sz w:val="24"/>
          <w:szCs w:val="24"/>
        </w:rPr>
      </w:pPr>
      <w:r w:rsidRPr="002228E1">
        <w:rPr>
          <w:sz w:val="24"/>
          <w:szCs w:val="24"/>
        </w:rPr>
        <w:t>Among the above three options, which would the NANC recommend?</w:t>
      </w:r>
    </w:p>
    <w:p w14:paraId="38C4C4F2" w14:textId="754A9481" w:rsidR="000E1EDD" w:rsidRPr="002228E1" w:rsidRDefault="000E1EDD" w:rsidP="00FB1F6E">
      <w:pPr>
        <w:pStyle w:val="ListParagraph"/>
        <w:numPr>
          <w:ilvl w:val="0"/>
          <w:numId w:val="26"/>
        </w:numPr>
        <w:rPr>
          <w:sz w:val="24"/>
          <w:szCs w:val="24"/>
        </w:rPr>
      </w:pPr>
      <w:r w:rsidRPr="002228E1">
        <w:rPr>
          <w:sz w:val="24"/>
          <w:szCs w:val="24"/>
        </w:rPr>
        <w:t>Finally, for the 3-digit code you recommend for a national suicide prevention and mental health crisis hotline system, please explain in detail the steps required to implement use of that code and an estimated timeline for implementation. Include in this explanation an analysis of the costs to implement the code for service providers, states and localities, and the Federal government. Please also use the attached reports from the Department of Health and Human Services’ Substance Abuse and Mental Health Services Administration and the Department of Veterans Affairs’ Veterans Health Administration for any information relevant to your cost analysis.</w:t>
      </w:r>
      <w:r w:rsidRPr="002228E1">
        <w:rPr>
          <w:rStyle w:val="FootnoteReference"/>
          <w:sz w:val="24"/>
          <w:szCs w:val="24"/>
        </w:rPr>
        <w:footnoteReference w:id="7"/>
      </w:r>
    </w:p>
    <w:p w14:paraId="4B75BDB8" w14:textId="77777777" w:rsidR="00DB0DB5" w:rsidRPr="002228E1" w:rsidRDefault="00DB0DB5">
      <w:pPr>
        <w:rPr>
          <w:sz w:val="24"/>
          <w:szCs w:val="24"/>
        </w:rPr>
      </w:pPr>
    </w:p>
    <w:p w14:paraId="548FFEF2" w14:textId="5444FA7E" w:rsidR="00217546" w:rsidRPr="002228E1" w:rsidRDefault="00750B8E">
      <w:pPr>
        <w:rPr>
          <w:sz w:val="24"/>
          <w:szCs w:val="24"/>
        </w:rPr>
      </w:pPr>
      <w:r w:rsidRPr="002228E1">
        <w:rPr>
          <w:sz w:val="24"/>
          <w:szCs w:val="24"/>
        </w:rPr>
        <w:t>F</w:t>
      </w:r>
      <w:r w:rsidR="00217546" w:rsidRPr="002228E1">
        <w:rPr>
          <w:sz w:val="24"/>
          <w:szCs w:val="24"/>
        </w:rPr>
        <w:t xml:space="preserve">ollowing is the </w:t>
      </w:r>
      <w:r w:rsidR="00952F1D" w:rsidRPr="002228E1">
        <w:rPr>
          <w:sz w:val="24"/>
          <w:szCs w:val="24"/>
        </w:rPr>
        <w:t>NANC’s</w:t>
      </w:r>
      <w:r w:rsidR="00217546" w:rsidRPr="002228E1">
        <w:rPr>
          <w:sz w:val="24"/>
          <w:szCs w:val="24"/>
        </w:rPr>
        <w:t xml:space="preserve"> report to fulfill the above </w:t>
      </w:r>
      <w:r w:rsidR="00C86468" w:rsidRPr="002228E1">
        <w:rPr>
          <w:sz w:val="24"/>
          <w:szCs w:val="24"/>
        </w:rPr>
        <w:t>request</w:t>
      </w:r>
      <w:r w:rsidR="000E1EDD" w:rsidRPr="002228E1">
        <w:rPr>
          <w:sz w:val="24"/>
          <w:szCs w:val="24"/>
        </w:rPr>
        <w:t>s</w:t>
      </w:r>
      <w:r w:rsidR="00217546" w:rsidRPr="002228E1">
        <w:rPr>
          <w:sz w:val="24"/>
          <w:szCs w:val="24"/>
        </w:rPr>
        <w:t>.</w:t>
      </w:r>
    </w:p>
    <w:p w14:paraId="004CAACB" w14:textId="77777777" w:rsidR="00C86468" w:rsidRPr="002228E1" w:rsidRDefault="00C86468">
      <w:pPr>
        <w:rPr>
          <w:sz w:val="24"/>
          <w:szCs w:val="24"/>
        </w:rPr>
      </w:pPr>
    </w:p>
    <w:p w14:paraId="33347763" w14:textId="638F10C1" w:rsidR="0061284A" w:rsidRPr="002228E1" w:rsidRDefault="002E2A71" w:rsidP="00C86468">
      <w:pPr>
        <w:pStyle w:val="Heading1"/>
      </w:pPr>
      <w:bookmarkStart w:id="2" w:name="_Toc5886914"/>
      <w:r w:rsidRPr="002228E1">
        <w:t xml:space="preserve">Section 3: </w:t>
      </w:r>
      <w:r w:rsidR="0061284A" w:rsidRPr="002228E1">
        <w:t>Assumptions</w:t>
      </w:r>
      <w:bookmarkEnd w:id="2"/>
    </w:p>
    <w:p w14:paraId="7ED4D2E6" w14:textId="77777777" w:rsidR="003A0AAC" w:rsidRPr="002228E1" w:rsidRDefault="003A0AAC" w:rsidP="003A0AAC">
      <w:pPr>
        <w:rPr>
          <w:sz w:val="24"/>
          <w:szCs w:val="24"/>
        </w:rPr>
      </w:pPr>
      <w:r w:rsidRPr="002228E1">
        <w:rPr>
          <w:sz w:val="24"/>
          <w:szCs w:val="24"/>
        </w:rPr>
        <w:t>The NANC made the following assumptions to establish a framework for its evaluation:</w:t>
      </w:r>
    </w:p>
    <w:p w14:paraId="45ABBBC3" w14:textId="5D61EE87" w:rsidR="00E074B4" w:rsidRPr="002228E1" w:rsidRDefault="00E074B4" w:rsidP="00FB1F6E">
      <w:pPr>
        <w:pStyle w:val="ListParagraph"/>
        <w:numPr>
          <w:ilvl w:val="0"/>
          <w:numId w:val="2"/>
        </w:numPr>
        <w:rPr>
          <w:sz w:val="24"/>
          <w:szCs w:val="24"/>
        </w:rPr>
      </w:pPr>
      <w:r w:rsidRPr="002228E1">
        <w:rPr>
          <w:sz w:val="24"/>
          <w:szCs w:val="24"/>
        </w:rPr>
        <w:t xml:space="preserve">Ideally any 3-digit code designated, whether an N11 code or a newly-designated code, should have ubiquitous reachability, </w:t>
      </w:r>
      <w:r w:rsidR="003F4721" w:rsidRPr="002228E1">
        <w:rPr>
          <w:i/>
          <w:sz w:val="24"/>
          <w:szCs w:val="24"/>
        </w:rPr>
        <w:t>i.e.,</w:t>
      </w:r>
      <w:r w:rsidR="003F4721" w:rsidRPr="002228E1">
        <w:rPr>
          <w:sz w:val="24"/>
          <w:szCs w:val="24"/>
        </w:rPr>
        <w:t xml:space="preserve"> </w:t>
      </w:r>
      <w:r w:rsidRPr="002228E1">
        <w:rPr>
          <w:sz w:val="24"/>
          <w:szCs w:val="24"/>
        </w:rPr>
        <w:t xml:space="preserve">it can be dialed the same from any type of phone, whether wireline, wireless or </w:t>
      </w:r>
      <w:r w:rsidR="00191E40" w:rsidRPr="002228E1">
        <w:rPr>
          <w:sz w:val="24"/>
          <w:szCs w:val="24"/>
        </w:rPr>
        <w:t>Voice over Internet Protocol (</w:t>
      </w:r>
      <w:r w:rsidRPr="002228E1">
        <w:rPr>
          <w:sz w:val="24"/>
          <w:szCs w:val="24"/>
        </w:rPr>
        <w:t>VoIP</w:t>
      </w:r>
      <w:r w:rsidR="00191E40" w:rsidRPr="002228E1">
        <w:rPr>
          <w:sz w:val="24"/>
          <w:szCs w:val="24"/>
        </w:rPr>
        <w:t>)</w:t>
      </w:r>
      <w:r w:rsidRPr="002228E1">
        <w:rPr>
          <w:sz w:val="24"/>
          <w:szCs w:val="24"/>
        </w:rPr>
        <w:t xml:space="preserve">. </w:t>
      </w:r>
    </w:p>
    <w:p w14:paraId="5A6B7B38" w14:textId="4B44439A" w:rsidR="00A32BA2" w:rsidRPr="002228E1" w:rsidRDefault="00A32BA2" w:rsidP="00FB1F6E">
      <w:pPr>
        <w:pStyle w:val="ListParagraph"/>
        <w:numPr>
          <w:ilvl w:val="0"/>
          <w:numId w:val="2"/>
        </w:numPr>
        <w:rPr>
          <w:sz w:val="24"/>
          <w:szCs w:val="24"/>
        </w:rPr>
      </w:pPr>
      <w:r w:rsidRPr="002228E1">
        <w:rPr>
          <w:sz w:val="24"/>
          <w:szCs w:val="24"/>
        </w:rPr>
        <w:t>Any 3-digit code designated, whether an N11 code or a newly-designated code, will not start with a “0” or “1”</w:t>
      </w:r>
      <w:r w:rsidR="00172C42" w:rsidRPr="002228E1">
        <w:rPr>
          <w:sz w:val="24"/>
          <w:szCs w:val="24"/>
        </w:rPr>
        <w:t xml:space="preserve">, because those are used for switching and routing purposes, and would require </w:t>
      </w:r>
      <w:r w:rsidRPr="002228E1">
        <w:rPr>
          <w:sz w:val="24"/>
          <w:szCs w:val="24"/>
        </w:rPr>
        <w:t xml:space="preserve">costly network upgrades for </w:t>
      </w:r>
      <w:r w:rsidR="00172C42" w:rsidRPr="002228E1">
        <w:rPr>
          <w:sz w:val="24"/>
          <w:szCs w:val="24"/>
        </w:rPr>
        <w:t>service providers</w:t>
      </w:r>
      <w:r w:rsidRPr="002228E1">
        <w:rPr>
          <w:sz w:val="24"/>
          <w:szCs w:val="24"/>
        </w:rPr>
        <w:t>.</w:t>
      </w:r>
    </w:p>
    <w:p w14:paraId="677AE235" w14:textId="56B5BDFF" w:rsidR="00A32BA2" w:rsidRPr="002228E1" w:rsidRDefault="00A32BA2" w:rsidP="00FB1F6E">
      <w:pPr>
        <w:numPr>
          <w:ilvl w:val="0"/>
          <w:numId w:val="2"/>
        </w:numPr>
        <w:rPr>
          <w:sz w:val="24"/>
          <w:szCs w:val="24"/>
        </w:rPr>
      </w:pPr>
      <w:r w:rsidRPr="002228E1">
        <w:rPr>
          <w:sz w:val="24"/>
          <w:szCs w:val="24"/>
        </w:rPr>
        <w:lastRenderedPageBreak/>
        <w:t xml:space="preserve">Any 3-digit code designated, whether an N11 code or a newly-designated code, may be reached at no charge to the caller, like the existing toll-free numbers for the </w:t>
      </w:r>
      <w:r w:rsidR="000F3F2D" w:rsidRPr="002228E1">
        <w:rPr>
          <w:sz w:val="24"/>
          <w:szCs w:val="24"/>
        </w:rPr>
        <w:t>N</w:t>
      </w:r>
      <w:r w:rsidRPr="002228E1">
        <w:rPr>
          <w:sz w:val="24"/>
          <w:szCs w:val="24"/>
        </w:rPr>
        <w:t xml:space="preserve">ational </w:t>
      </w:r>
      <w:r w:rsidR="000F3F2D" w:rsidRPr="002228E1">
        <w:rPr>
          <w:sz w:val="24"/>
          <w:szCs w:val="24"/>
        </w:rPr>
        <w:t>Suicide Prevention L</w:t>
      </w:r>
      <w:r w:rsidRPr="002228E1">
        <w:rPr>
          <w:sz w:val="24"/>
          <w:szCs w:val="24"/>
        </w:rPr>
        <w:t xml:space="preserve">ifeline </w:t>
      </w:r>
      <w:r w:rsidR="00E33D4D" w:rsidRPr="002228E1">
        <w:rPr>
          <w:sz w:val="24"/>
          <w:szCs w:val="24"/>
        </w:rPr>
        <w:t xml:space="preserve">are </w:t>
      </w:r>
      <w:r w:rsidRPr="002228E1">
        <w:rPr>
          <w:sz w:val="24"/>
          <w:szCs w:val="24"/>
        </w:rPr>
        <w:t>today.</w:t>
      </w:r>
    </w:p>
    <w:p w14:paraId="305E873B" w14:textId="56BEDE0D" w:rsidR="00A32BA2" w:rsidRPr="002228E1" w:rsidRDefault="00E33D4D" w:rsidP="00FB1F6E">
      <w:pPr>
        <w:pStyle w:val="ListParagraph"/>
        <w:numPr>
          <w:ilvl w:val="0"/>
          <w:numId w:val="2"/>
        </w:numPr>
        <w:rPr>
          <w:sz w:val="24"/>
          <w:szCs w:val="24"/>
        </w:rPr>
      </w:pPr>
      <w:r w:rsidRPr="002228E1">
        <w:rPr>
          <w:sz w:val="24"/>
          <w:szCs w:val="24"/>
        </w:rPr>
        <w:t xml:space="preserve">Any 3-digit code designated, whether an N11 code or a newly-designated code, will be routed the same as calls to the existing toll-free numbers for the </w:t>
      </w:r>
      <w:r w:rsidR="000F3F2D" w:rsidRPr="002228E1">
        <w:rPr>
          <w:sz w:val="24"/>
          <w:szCs w:val="24"/>
        </w:rPr>
        <w:t xml:space="preserve">National Suicide Prevention Lifeline </w:t>
      </w:r>
      <w:r w:rsidRPr="002228E1">
        <w:rPr>
          <w:sz w:val="24"/>
          <w:szCs w:val="24"/>
        </w:rPr>
        <w:t>are</w:t>
      </w:r>
      <w:r w:rsidR="00BE06C6" w:rsidRPr="002228E1">
        <w:rPr>
          <w:sz w:val="24"/>
          <w:szCs w:val="24"/>
        </w:rPr>
        <w:t xml:space="preserve"> routed</w:t>
      </w:r>
      <w:r w:rsidRPr="002228E1">
        <w:rPr>
          <w:sz w:val="24"/>
          <w:szCs w:val="24"/>
        </w:rPr>
        <w:t xml:space="preserve"> today.</w:t>
      </w:r>
    </w:p>
    <w:p w14:paraId="0F2C44F8" w14:textId="331AA39F" w:rsidR="00A32BA2" w:rsidRPr="002228E1" w:rsidRDefault="00E33D4D" w:rsidP="00FB1F6E">
      <w:pPr>
        <w:pStyle w:val="ListParagraph"/>
        <w:numPr>
          <w:ilvl w:val="0"/>
          <w:numId w:val="2"/>
        </w:numPr>
        <w:rPr>
          <w:sz w:val="24"/>
          <w:szCs w:val="24"/>
        </w:rPr>
      </w:pPr>
      <w:r w:rsidRPr="002228E1">
        <w:rPr>
          <w:sz w:val="24"/>
          <w:szCs w:val="24"/>
        </w:rPr>
        <w:t>Any newly-designated non-N11 code cannot correspond to an already assigned area code (</w:t>
      </w:r>
      <w:r w:rsidRPr="002228E1">
        <w:rPr>
          <w:i/>
          <w:sz w:val="24"/>
          <w:szCs w:val="24"/>
        </w:rPr>
        <w:t>e.g.,</w:t>
      </w:r>
      <w:r w:rsidRPr="002228E1">
        <w:rPr>
          <w:sz w:val="24"/>
          <w:szCs w:val="24"/>
        </w:rPr>
        <w:t xml:space="preserve"> 202 cannot be designated as a new 3-digit code because the 202 area code is already assigned and in use).</w:t>
      </w:r>
      <w:r w:rsidR="00BE06C6" w:rsidRPr="002228E1">
        <w:rPr>
          <w:rStyle w:val="FootnoteReference"/>
          <w:sz w:val="24"/>
          <w:szCs w:val="24"/>
        </w:rPr>
        <w:footnoteReference w:id="8"/>
      </w:r>
      <w:r w:rsidRPr="002228E1">
        <w:rPr>
          <w:sz w:val="24"/>
          <w:szCs w:val="24"/>
        </w:rPr>
        <w:t xml:space="preserve"> </w:t>
      </w:r>
    </w:p>
    <w:p w14:paraId="6CD0209E" w14:textId="77777777" w:rsidR="00E33D4D" w:rsidRPr="002228E1" w:rsidRDefault="00E33D4D" w:rsidP="009215B2">
      <w:pPr>
        <w:rPr>
          <w:sz w:val="24"/>
          <w:szCs w:val="24"/>
        </w:rPr>
      </w:pPr>
    </w:p>
    <w:p w14:paraId="684F0B91" w14:textId="0282A923" w:rsidR="0061284A" w:rsidRPr="002228E1" w:rsidRDefault="002E2A71" w:rsidP="00C86468">
      <w:pPr>
        <w:pStyle w:val="Heading1"/>
      </w:pPr>
      <w:bookmarkStart w:id="3" w:name="_Toc5886915"/>
      <w:r w:rsidRPr="002228E1">
        <w:t xml:space="preserve">Section 4: </w:t>
      </w:r>
      <w:r w:rsidR="0061284A" w:rsidRPr="002228E1">
        <w:t>Analysis of Alternatives</w:t>
      </w:r>
      <w:bookmarkEnd w:id="3"/>
    </w:p>
    <w:p w14:paraId="30BB4F1A" w14:textId="0C6E8666" w:rsidR="00E33D4D" w:rsidRPr="002228E1" w:rsidRDefault="00E33D4D" w:rsidP="009215B2">
      <w:pPr>
        <w:rPr>
          <w:sz w:val="24"/>
          <w:szCs w:val="24"/>
        </w:rPr>
      </w:pPr>
      <w:r w:rsidRPr="002228E1">
        <w:rPr>
          <w:sz w:val="24"/>
          <w:szCs w:val="24"/>
        </w:rPr>
        <w:t xml:space="preserve">The NANC analyzed </w:t>
      </w:r>
      <w:r w:rsidR="0001630C" w:rsidRPr="002228E1">
        <w:rPr>
          <w:sz w:val="24"/>
          <w:szCs w:val="24"/>
        </w:rPr>
        <w:t xml:space="preserve">four </w:t>
      </w:r>
      <w:r w:rsidRPr="002228E1">
        <w:rPr>
          <w:sz w:val="24"/>
          <w:szCs w:val="24"/>
        </w:rPr>
        <w:t xml:space="preserve">possible sets of alternatives for a </w:t>
      </w:r>
      <w:r w:rsidR="001552D8" w:rsidRPr="002228E1">
        <w:rPr>
          <w:sz w:val="24"/>
          <w:szCs w:val="24"/>
        </w:rPr>
        <w:t>3</w:t>
      </w:r>
      <w:r w:rsidRPr="002228E1">
        <w:rPr>
          <w:sz w:val="24"/>
          <w:szCs w:val="24"/>
        </w:rPr>
        <w:t xml:space="preserve">-digit dialing code to be used for a national suicide prevention and mental health crisis hotline system: </w:t>
      </w:r>
      <w:r w:rsidR="002F36FC" w:rsidRPr="002228E1">
        <w:rPr>
          <w:sz w:val="24"/>
          <w:szCs w:val="24"/>
        </w:rPr>
        <w:t xml:space="preserve">1) </w:t>
      </w:r>
      <w:r w:rsidRPr="002228E1">
        <w:rPr>
          <w:sz w:val="24"/>
          <w:szCs w:val="24"/>
        </w:rPr>
        <w:t xml:space="preserve">the </w:t>
      </w:r>
      <w:r w:rsidR="00DD5D50" w:rsidRPr="002228E1">
        <w:rPr>
          <w:sz w:val="24"/>
          <w:szCs w:val="24"/>
        </w:rPr>
        <w:t xml:space="preserve">repurposing of or expanding use of each of the </w:t>
      </w:r>
      <w:r w:rsidRPr="002228E1">
        <w:rPr>
          <w:sz w:val="24"/>
          <w:szCs w:val="24"/>
        </w:rPr>
        <w:t xml:space="preserve">existing N11 codes, </w:t>
      </w:r>
      <w:r w:rsidR="002F36FC" w:rsidRPr="002228E1">
        <w:rPr>
          <w:sz w:val="24"/>
          <w:szCs w:val="24"/>
        </w:rPr>
        <w:t xml:space="preserve">2) </w:t>
      </w:r>
      <w:r w:rsidRPr="002228E1">
        <w:rPr>
          <w:sz w:val="24"/>
          <w:szCs w:val="24"/>
        </w:rPr>
        <w:t xml:space="preserve">a newly-designated </w:t>
      </w:r>
      <w:r w:rsidR="002F36FC" w:rsidRPr="002228E1">
        <w:rPr>
          <w:sz w:val="24"/>
          <w:szCs w:val="24"/>
        </w:rPr>
        <w:t xml:space="preserve">non-N11 </w:t>
      </w:r>
      <w:r w:rsidR="001552D8" w:rsidRPr="002228E1">
        <w:rPr>
          <w:sz w:val="24"/>
          <w:szCs w:val="24"/>
        </w:rPr>
        <w:t>3</w:t>
      </w:r>
      <w:r w:rsidRPr="002228E1">
        <w:rPr>
          <w:sz w:val="24"/>
          <w:szCs w:val="24"/>
        </w:rPr>
        <w:t xml:space="preserve">-digit dialing code, </w:t>
      </w:r>
      <w:r w:rsidR="002F36FC" w:rsidRPr="002228E1">
        <w:rPr>
          <w:sz w:val="24"/>
          <w:szCs w:val="24"/>
        </w:rPr>
        <w:t xml:space="preserve">3) </w:t>
      </w:r>
      <w:r w:rsidRPr="002228E1">
        <w:rPr>
          <w:sz w:val="24"/>
          <w:szCs w:val="24"/>
        </w:rPr>
        <w:t xml:space="preserve">a newly-designated </w:t>
      </w:r>
      <w:r w:rsidR="002F36FC" w:rsidRPr="002228E1">
        <w:rPr>
          <w:sz w:val="24"/>
          <w:szCs w:val="24"/>
        </w:rPr>
        <w:t xml:space="preserve">non-N11 </w:t>
      </w:r>
      <w:r w:rsidR="001552D8" w:rsidRPr="002228E1">
        <w:rPr>
          <w:sz w:val="24"/>
          <w:szCs w:val="24"/>
        </w:rPr>
        <w:t>3</w:t>
      </w:r>
      <w:r w:rsidRPr="002228E1">
        <w:rPr>
          <w:sz w:val="24"/>
          <w:szCs w:val="24"/>
        </w:rPr>
        <w:t xml:space="preserve">-digit dialing code using </w:t>
      </w:r>
      <w:r w:rsidR="00BE06C6" w:rsidRPr="002228E1">
        <w:rPr>
          <w:sz w:val="24"/>
          <w:szCs w:val="24"/>
        </w:rPr>
        <w:t>N</w:t>
      </w:r>
      <w:r w:rsidRPr="002228E1">
        <w:rPr>
          <w:sz w:val="24"/>
          <w:szCs w:val="24"/>
        </w:rPr>
        <w:t xml:space="preserve">umber </w:t>
      </w:r>
      <w:r w:rsidR="00BE06C6" w:rsidRPr="002228E1">
        <w:rPr>
          <w:sz w:val="24"/>
          <w:szCs w:val="24"/>
        </w:rPr>
        <w:t>S</w:t>
      </w:r>
      <w:r w:rsidRPr="002228E1">
        <w:rPr>
          <w:sz w:val="24"/>
          <w:szCs w:val="24"/>
        </w:rPr>
        <w:t xml:space="preserve">ign (#) or </w:t>
      </w:r>
      <w:r w:rsidR="00BE06C6" w:rsidRPr="002228E1">
        <w:rPr>
          <w:sz w:val="24"/>
          <w:szCs w:val="24"/>
        </w:rPr>
        <w:t>S</w:t>
      </w:r>
      <w:r w:rsidRPr="002228E1">
        <w:rPr>
          <w:sz w:val="24"/>
          <w:szCs w:val="24"/>
        </w:rPr>
        <w:t>tar</w:t>
      </w:r>
      <w:r w:rsidR="00DD5D50" w:rsidRPr="002228E1">
        <w:rPr>
          <w:sz w:val="24"/>
          <w:szCs w:val="24"/>
        </w:rPr>
        <w:t xml:space="preserve"> (</w:t>
      </w:r>
      <w:r w:rsidRPr="002228E1">
        <w:rPr>
          <w:sz w:val="24"/>
          <w:szCs w:val="24"/>
        </w:rPr>
        <w:t>*</w:t>
      </w:r>
      <w:r w:rsidR="00DD5D50" w:rsidRPr="002228E1">
        <w:rPr>
          <w:sz w:val="24"/>
          <w:szCs w:val="24"/>
        </w:rPr>
        <w:t>)</w:t>
      </w:r>
      <w:r w:rsidR="0001630C" w:rsidRPr="002228E1">
        <w:rPr>
          <w:sz w:val="24"/>
          <w:szCs w:val="24"/>
        </w:rPr>
        <w:t xml:space="preserve">, and 4) </w:t>
      </w:r>
      <w:r w:rsidR="00A32CE8" w:rsidRPr="002228E1">
        <w:rPr>
          <w:sz w:val="24"/>
          <w:szCs w:val="24"/>
        </w:rPr>
        <w:t>enhancing awareness of the existing toll</w:t>
      </w:r>
      <w:r w:rsidR="00E21AA6" w:rsidRPr="002228E1">
        <w:rPr>
          <w:sz w:val="24"/>
          <w:szCs w:val="24"/>
        </w:rPr>
        <w:t>-</w:t>
      </w:r>
      <w:r w:rsidR="00A32CE8" w:rsidRPr="002228E1">
        <w:rPr>
          <w:sz w:val="24"/>
          <w:szCs w:val="24"/>
        </w:rPr>
        <w:t>free numbers that provide access to suicide prevention and mental health crisis hotlines today.</w:t>
      </w:r>
    </w:p>
    <w:p w14:paraId="1FFAE18A" w14:textId="77777777" w:rsidR="00E33D4D" w:rsidRPr="002228E1" w:rsidRDefault="00E33D4D" w:rsidP="009215B2">
      <w:pPr>
        <w:rPr>
          <w:sz w:val="24"/>
          <w:szCs w:val="24"/>
        </w:rPr>
      </w:pPr>
    </w:p>
    <w:p w14:paraId="52777520" w14:textId="3C39AB68" w:rsidR="006116E0" w:rsidRPr="002228E1" w:rsidRDefault="002E2A71" w:rsidP="006459AA">
      <w:pPr>
        <w:pStyle w:val="Heading2"/>
      </w:pPr>
      <w:bookmarkStart w:id="4" w:name="_Toc5886916"/>
      <w:r w:rsidRPr="002228E1">
        <w:t xml:space="preserve">4.1: </w:t>
      </w:r>
      <w:r w:rsidR="006116E0" w:rsidRPr="002228E1">
        <w:t>Common Attributes of N11 Codes</w:t>
      </w:r>
      <w:bookmarkEnd w:id="4"/>
    </w:p>
    <w:p w14:paraId="4BD51F0C" w14:textId="68DBF4F5" w:rsidR="006116E0" w:rsidRPr="002228E1" w:rsidRDefault="006116E0" w:rsidP="009215B2">
      <w:pPr>
        <w:rPr>
          <w:sz w:val="24"/>
          <w:szCs w:val="24"/>
        </w:rPr>
      </w:pPr>
      <w:r w:rsidRPr="002228E1">
        <w:rPr>
          <w:sz w:val="24"/>
          <w:szCs w:val="24"/>
        </w:rPr>
        <w:t xml:space="preserve">The eight N11 codes are the scarcest resource in the </w:t>
      </w:r>
      <w:r w:rsidR="0027329E" w:rsidRPr="002228E1">
        <w:rPr>
          <w:sz w:val="24"/>
          <w:szCs w:val="24"/>
        </w:rPr>
        <w:t>North American Numbering Plan (NANP)</w:t>
      </w:r>
      <w:r w:rsidRPr="002228E1">
        <w:rPr>
          <w:sz w:val="24"/>
          <w:szCs w:val="24"/>
        </w:rPr>
        <w:t>, and all eight are in use today</w:t>
      </w:r>
      <w:r w:rsidR="00B56C1F" w:rsidRPr="002228E1">
        <w:rPr>
          <w:sz w:val="24"/>
          <w:szCs w:val="24"/>
        </w:rPr>
        <w:t xml:space="preserve">, either through regulatory designation or </w:t>
      </w:r>
      <w:r w:rsidR="00AB442B" w:rsidRPr="002228E1">
        <w:rPr>
          <w:sz w:val="24"/>
          <w:szCs w:val="24"/>
        </w:rPr>
        <w:t xml:space="preserve">generally </w:t>
      </w:r>
      <w:r w:rsidR="00B56C1F" w:rsidRPr="002228E1">
        <w:rPr>
          <w:sz w:val="24"/>
          <w:szCs w:val="24"/>
        </w:rPr>
        <w:t>accepted use</w:t>
      </w:r>
      <w:r w:rsidRPr="002228E1">
        <w:rPr>
          <w:sz w:val="24"/>
          <w:szCs w:val="24"/>
        </w:rPr>
        <w:t>.</w:t>
      </w:r>
      <w:r w:rsidR="00B56C1F" w:rsidRPr="002228E1">
        <w:rPr>
          <w:rStyle w:val="FootnoteReference"/>
          <w:sz w:val="24"/>
          <w:szCs w:val="24"/>
        </w:rPr>
        <w:footnoteReference w:id="9"/>
      </w:r>
      <w:r w:rsidRPr="002228E1">
        <w:rPr>
          <w:sz w:val="24"/>
          <w:szCs w:val="24"/>
        </w:rPr>
        <w:t xml:space="preserve"> </w:t>
      </w:r>
      <w:r w:rsidR="00B56C1F" w:rsidRPr="002228E1">
        <w:rPr>
          <w:sz w:val="24"/>
          <w:szCs w:val="24"/>
        </w:rPr>
        <w:t>As such</w:t>
      </w:r>
      <w:r w:rsidR="0027329E" w:rsidRPr="002228E1">
        <w:rPr>
          <w:sz w:val="24"/>
          <w:szCs w:val="24"/>
        </w:rPr>
        <w:t xml:space="preserve">, there are common attributes, advantages and disadvantages that apply to all N11 codes when considering them for use to reach a </w:t>
      </w:r>
      <w:r w:rsidR="005E406A" w:rsidRPr="002228E1">
        <w:rPr>
          <w:sz w:val="24"/>
          <w:szCs w:val="24"/>
        </w:rPr>
        <w:t xml:space="preserve">national suicide prevention and mental health </w:t>
      </w:r>
      <w:r w:rsidR="0027329E" w:rsidRPr="002228E1">
        <w:rPr>
          <w:sz w:val="24"/>
          <w:szCs w:val="24"/>
        </w:rPr>
        <w:t>crisis hotline</w:t>
      </w:r>
      <w:r w:rsidR="005E406A" w:rsidRPr="002228E1">
        <w:rPr>
          <w:sz w:val="24"/>
          <w:szCs w:val="24"/>
        </w:rPr>
        <w:t xml:space="preserve"> system</w:t>
      </w:r>
      <w:r w:rsidR="0027329E" w:rsidRPr="002228E1">
        <w:rPr>
          <w:sz w:val="24"/>
          <w:szCs w:val="24"/>
        </w:rPr>
        <w:t>:</w:t>
      </w:r>
    </w:p>
    <w:p w14:paraId="449932D5" w14:textId="43280920" w:rsidR="0027329E" w:rsidRPr="002228E1" w:rsidRDefault="0027329E" w:rsidP="00FB1F6E">
      <w:pPr>
        <w:pStyle w:val="FootnoteText"/>
        <w:numPr>
          <w:ilvl w:val="0"/>
          <w:numId w:val="4"/>
        </w:numPr>
        <w:tabs>
          <w:tab w:val="left" w:pos="720"/>
          <w:tab w:val="left" w:pos="1440"/>
        </w:tabs>
        <w:ind w:right="144"/>
        <w:rPr>
          <w:sz w:val="24"/>
          <w:szCs w:val="24"/>
        </w:rPr>
      </w:pPr>
      <w:r w:rsidRPr="002228E1">
        <w:rPr>
          <w:sz w:val="24"/>
          <w:szCs w:val="24"/>
        </w:rPr>
        <w:t>An advantage is that the N11 architecture is an established abbreviated dialing plan, recognized by both switch manufacturers and the public at large.</w:t>
      </w:r>
    </w:p>
    <w:p w14:paraId="34F3BCC1" w14:textId="77777777" w:rsidR="00AB442B" w:rsidRPr="002228E1" w:rsidRDefault="00AB442B" w:rsidP="00FB1F6E">
      <w:pPr>
        <w:pStyle w:val="ListParagraph"/>
        <w:numPr>
          <w:ilvl w:val="0"/>
          <w:numId w:val="9"/>
        </w:numPr>
        <w:rPr>
          <w:sz w:val="24"/>
          <w:szCs w:val="24"/>
        </w:rPr>
      </w:pPr>
      <w:r w:rsidRPr="002228E1">
        <w:rPr>
          <w:sz w:val="24"/>
          <w:szCs w:val="24"/>
        </w:rPr>
        <w:t>Expanded or shared use has been considered in past regulatory proceedings, but was rejected since shared use could cause caller confusion and reduce the effectiveness of the designation.</w:t>
      </w:r>
      <w:r w:rsidRPr="002228E1">
        <w:rPr>
          <w:rStyle w:val="FootnoteReference"/>
          <w:sz w:val="24"/>
          <w:szCs w:val="24"/>
        </w:rPr>
        <w:footnoteReference w:id="10"/>
      </w:r>
      <w:r w:rsidRPr="002228E1">
        <w:rPr>
          <w:sz w:val="24"/>
          <w:szCs w:val="24"/>
        </w:rPr>
        <w:t xml:space="preserve"> </w:t>
      </w:r>
    </w:p>
    <w:p w14:paraId="57F5A174" w14:textId="4DA36AF1" w:rsidR="0027329E" w:rsidRPr="002228E1" w:rsidRDefault="0027329E" w:rsidP="00FB1F6E">
      <w:pPr>
        <w:pStyle w:val="ListParagraph"/>
        <w:numPr>
          <w:ilvl w:val="0"/>
          <w:numId w:val="9"/>
        </w:numPr>
        <w:rPr>
          <w:sz w:val="24"/>
          <w:szCs w:val="24"/>
        </w:rPr>
      </w:pPr>
      <w:r w:rsidRPr="002228E1">
        <w:rPr>
          <w:sz w:val="24"/>
          <w:szCs w:val="24"/>
        </w:rPr>
        <w:t>A disadvantage is that the use of each N11 code is well-known by the public</w:t>
      </w:r>
      <w:r w:rsidR="00B56C1F" w:rsidRPr="002228E1">
        <w:rPr>
          <w:sz w:val="24"/>
          <w:szCs w:val="24"/>
        </w:rPr>
        <w:t xml:space="preserve"> already, making it difficult if not impossible to “scrub” references of existing uses from the internet</w:t>
      </w:r>
      <w:r w:rsidR="00FC2A3F" w:rsidRPr="002228E1">
        <w:rPr>
          <w:sz w:val="24"/>
          <w:szCs w:val="24"/>
        </w:rPr>
        <w:t>, phone books</w:t>
      </w:r>
      <w:r w:rsidR="006D0BF8" w:rsidRPr="002228E1">
        <w:rPr>
          <w:sz w:val="24"/>
          <w:szCs w:val="24"/>
        </w:rPr>
        <w:t xml:space="preserve">, hotel and </w:t>
      </w:r>
      <w:r w:rsidR="005E406A" w:rsidRPr="002228E1">
        <w:rPr>
          <w:sz w:val="24"/>
          <w:szCs w:val="24"/>
        </w:rPr>
        <w:t xml:space="preserve">other </w:t>
      </w:r>
      <w:r w:rsidR="006D0BF8" w:rsidRPr="002228E1">
        <w:rPr>
          <w:sz w:val="24"/>
          <w:szCs w:val="24"/>
        </w:rPr>
        <w:t>public phones,</w:t>
      </w:r>
      <w:r w:rsidR="00FC2A3F" w:rsidRPr="002228E1">
        <w:rPr>
          <w:sz w:val="24"/>
          <w:szCs w:val="24"/>
        </w:rPr>
        <w:t xml:space="preserve"> </w:t>
      </w:r>
      <w:r w:rsidR="005E406A" w:rsidRPr="002228E1">
        <w:rPr>
          <w:sz w:val="24"/>
          <w:szCs w:val="24"/>
        </w:rPr>
        <w:t>billboards and advertising,</w:t>
      </w:r>
      <w:r w:rsidR="004E347F" w:rsidRPr="002228E1">
        <w:rPr>
          <w:sz w:val="24"/>
          <w:szCs w:val="24"/>
        </w:rPr>
        <w:t xml:space="preserve"> brochures,</w:t>
      </w:r>
      <w:r w:rsidR="005E406A" w:rsidRPr="002228E1">
        <w:rPr>
          <w:sz w:val="24"/>
          <w:szCs w:val="24"/>
        </w:rPr>
        <w:t xml:space="preserve"> </w:t>
      </w:r>
      <w:r w:rsidR="00FC2A3F" w:rsidRPr="002228E1">
        <w:rPr>
          <w:sz w:val="24"/>
          <w:szCs w:val="24"/>
        </w:rPr>
        <w:t>and other resources</w:t>
      </w:r>
      <w:r w:rsidR="00B56C1F" w:rsidRPr="002228E1">
        <w:rPr>
          <w:sz w:val="24"/>
          <w:szCs w:val="24"/>
        </w:rPr>
        <w:t xml:space="preserve"> to ensure that information publicly available is accurate.</w:t>
      </w:r>
    </w:p>
    <w:p w14:paraId="12E7DDA3" w14:textId="144F1F66" w:rsidR="00D444AE" w:rsidRPr="002228E1" w:rsidRDefault="00AB442B" w:rsidP="00FB1F6E">
      <w:pPr>
        <w:pStyle w:val="ListParagraph"/>
        <w:numPr>
          <w:ilvl w:val="0"/>
          <w:numId w:val="9"/>
        </w:numPr>
        <w:rPr>
          <w:sz w:val="24"/>
          <w:szCs w:val="24"/>
        </w:rPr>
      </w:pPr>
      <w:r w:rsidRPr="002228E1">
        <w:rPr>
          <w:sz w:val="24"/>
          <w:szCs w:val="24"/>
        </w:rPr>
        <w:t xml:space="preserve">A disadvantage is that </w:t>
      </w:r>
      <w:r w:rsidR="00D40248" w:rsidRPr="002228E1">
        <w:rPr>
          <w:sz w:val="24"/>
          <w:szCs w:val="24"/>
        </w:rPr>
        <w:t xml:space="preserve">because </w:t>
      </w:r>
      <w:r w:rsidRPr="002228E1">
        <w:rPr>
          <w:sz w:val="24"/>
          <w:szCs w:val="24"/>
        </w:rPr>
        <w:t xml:space="preserve">each N11 code is already in use today, </w:t>
      </w:r>
      <w:r w:rsidR="00D40248" w:rsidRPr="002228E1">
        <w:rPr>
          <w:sz w:val="24"/>
          <w:szCs w:val="24"/>
        </w:rPr>
        <w:t xml:space="preserve">repurposing or expanding any N11 code’s use for a </w:t>
      </w:r>
      <w:r w:rsidR="005E406A" w:rsidRPr="002228E1">
        <w:rPr>
          <w:sz w:val="24"/>
          <w:szCs w:val="24"/>
        </w:rPr>
        <w:t xml:space="preserve">national suicide prevention and mental health </w:t>
      </w:r>
      <w:r w:rsidR="00D40248" w:rsidRPr="002228E1">
        <w:rPr>
          <w:sz w:val="24"/>
          <w:szCs w:val="24"/>
        </w:rPr>
        <w:t xml:space="preserve">crisis hotline </w:t>
      </w:r>
      <w:r w:rsidR="005E406A" w:rsidRPr="002228E1">
        <w:rPr>
          <w:sz w:val="24"/>
          <w:szCs w:val="24"/>
        </w:rPr>
        <w:t xml:space="preserve">system </w:t>
      </w:r>
      <w:r w:rsidR="00D40248" w:rsidRPr="002228E1">
        <w:rPr>
          <w:sz w:val="24"/>
          <w:szCs w:val="24"/>
        </w:rPr>
        <w:t>would significantly delay the availability of access to the hotline because a longer implementation timeframe would be necessary.</w:t>
      </w:r>
    </w:p>
    <w:p w14:paraId="46134382" w14:textId="32572E30" w:rsidR="00FC2A3F" w:rsidRPr="002228E1" w:rsidRDefault="00FC2A3F" w:rsidP="00FB1F6E">
      <w:pPr>
        <w:pStyle w:val="ListParagraph"/>
        <w:numPr>
          <w:ilvl w:val="0"/>
          <w:numId w:val="9"/>
        </w:numPr>
        <w:rPr>
          <w:sz w:val="24"/>
          <w:szCs w:val="24"/>
        </w:rPr>
      </w:pPr>
      <w:r w:rsidRPr="002228E1">
        <w:rPr>
          <w:sz w:val="24"/>
          <w:szCs w:val="24"/>
        </w:rPr>
        <w:t xml:space="preserve">A disadvantage is that repurposing of any N11 introduces the risk that the </w:t>
      </w:r>
      <w:r w:rsidR="005E406A" w:rsidRPr="002228E1">
        <w:rPr>
          <w:sz w:val="24"/>
          <w:szCs w:val="24"/>
        </w:rPr>
        <w:t>national suicide prevention and mental health</w:t>
      </w:r>
      <w:r w:rsidR="005E406A" w:rsidRPr="002228E1" w:rsidDel="005E406A">
        <w:rPr>
          <w:sz w:val="24"/>
          <w:szCs w:val="24"/>
        </w:rPr>
        <w:t xml:space="preserve"> </w:t>
      </w:r>
      <w:r w:rsidRPr="002228E1">
        <w:rPr>
          <w:sz w:val="24"/>
          <w:szCs w:val="24"/>
        </w:rPr>
        <w:t xml:space="preserve">crisis hotline may receive unrelated calls despite significant </w:t>
      </w:r>
      <w:r w:rsidR="004E347F" w:rsidRPr="002228E1">
        <w:rPr>
          <w:sz w:val="24"/>
          <w:szCs w:val="24"/>
        </w:rPr>
        <w:t xml:space="preserve">user </w:t>
      </w:r>
      <w:r w:rsidRPr="002228E1">
        <w:rPr>
          <w:sz w:val="24"/>
          <w:szCs w:val="24"/>
        </w:rPr>
        <w:t xml:space="preserve">education and public information </w:t>
      </w:r>
      <w:r w:rsidR="006D0BF8" w:rsidRPr="002228E1">
        <w:rPr>
          <w:sz w:val="24"/>
          <w:szCs w:val="24"/>
        </w:rPr>
        <w:t>dissemination efforts.</w:t>
      </w:r>
    </w:p>
    <w:p w14:paraId="3DEC20E0" w14:textId="0E2956A0" w:rsidR="006D0BF8" w:rsidRPr="002228E1" w:rsidRDefault="006D0BF8" w:rsidP="00FB1F6E">
      <w:pPr>
        <w:pStyle w:val="ListParagraph"/>
        <w:numPr>
          <w:ilvl w:val="0"/>
          <w:numId w:val="9"/>
        </w:numPr>
        <w:rPr>
          <w:sz w:val="24"/>
          <w:szCs w:val="24"/>
        </w:rPr>
      </w:pPr>
      <w:r w:rsidRPr="002228E1">
        <w:rPr>
          <w:sz w:val="24"/>
          <w:szCs w:val="24"/>
        </w:rPr>
        <w:lastRenderedPageBreak/>
        <w:t xml:space="preserve">Except for 211 and 911, the N11 codes’ current uses are completely unrelated to a national suicide prevention and mental health crisis hotline, so it seems illogical to consider expanding their uses to serve dual purposes. </w:t>
      </w:r>
      <w:r w:rsidR="00507E04" w:rsidRPr="002228E1">
        <w:rPr>
          <w:sz w:val="24"/>
          <w:szCs w:val="24"/>
        </w:rPr>
        <w:t>I</w:t>
      </w:r>
      <w:r w:rsidRPr="002228E1">
        <w:rPr>
          <w:sz w:val="24"/>
          <w:szCs w:val="24"/>
        </w:rPr>
        <w:t xml:space="preserve">t would take </w:t>
      </w:r>
      <w:r w:rsidR="00507E04" w:rsidRPr="002228E1">
        <w:rPr>
          <w:sz w:val="24"/>
          <w:szCs w:val="24"/>
        </w:rPr>
        <w:t xml:space="preserve">significant time </w:t>
      </w:r>
      <w:r w:rsidRPr="002228E1">
        <w:rPr>
          <w:sz w:val="24"/>
          <w:szCs w:val="24"/>
        </w:rPr>
        <w:t xml:space="preserve">to determine how to implement an N11 </w:t>
      </w:r>
      <w:r w:rsidR="00507E04" w:rsidRPr="002228E1">
        <w:rPr>
          <w:sz w:val="24"/>
          <w:szCs w:val="24"/>
        </w:rPr>
        <w:t xml:space="preserve">code </w:t>
      </w:r>
      <w:r w:rsidRPr="002228E1">
        <w:rPr>
          <w:sz w:val="24"/>
          <w:szCs w:val="24"/>
        </w:rPr>
        <w:t xml:space="preserve">to serve a dual purpose, and </w:t>
      </w:r>
      <w:r w:rsidR="00507E04" w:rsidRPr="002228E1">
        <w:rPr>
          <w:sz w:val="24"/>
          <w:szCs w:val="24"/>
        </w:rPr>
        <w:t>put the necessary structures in place for the two unrelated purposes to coexist without either purpose delaying timely access to the other</w:t>
      </w:r>
      <w:r w:rsidRPr="002228E1">
        <w:rPr>
          <w:sz w:val="24"/>
          <w:szCs w:val="24"/>
        </w:rPr>
        <w:t>. Thus, from a practical perspective, expanding the use of most N11 codes is not feasible.</w:t>
      </w:r>
    </w:p>
    <w:p w14:paraId="06A8B4B2" w14:textId="35A482C0" w:rsidR="00141033" w:rsidRPr="002228E1" w:rsidRDefault="00141033" w:rsidP="00FB1F6E">
      <w:pPr>
        <w:pStyle w:val="ListParagraph"/>
        <w:numPr>
          <w:ilvl w:val="0"/>
          <w:numId w:val="9"/>
        </w:numPr>
        <w:rPr>
          <w:sz w:val="24"/>
          <w:szCs w:val="24"/>
        </w:rPr>
      </w:pPr>
      <w:r w:rsidRPr="002228E1">
        <w:rPr>
          <w:sz w:val="24"/>
          <w:szCs w:val="24"/>
        </w:rPr>
        <w:t>A disadvantage to repurposing the use of an existing N11 code is that resources must be directed to educating the public on the repurposing of an existing N11 code and how to obtain the service previously provided under said code.</w:t>
      </w:r>
    </w:p>
    <w:p w14:paraId="56E46F66" w14:textId="14E25319" w:rsidR="00C97E42" w:rsidRPr="002228E1" w:rsidRDefault="000E1EDD" w:rsidP="00FB1F6E">
      <w:pPr>
        <w:pStyle w:val="ListParagraph"/>
        <w:numPr>
          <w:ilvl w:val="0"/>
          <w:numId w:val="9"/>
        </w:numPr>
        <w:rPr>
          <w:sz w:val="24"/>
          <w:szCs w:val="24"/>
        </w:rPr>
      </w:pPr>
      <w:r w:rsidRPr="002228E1">
        <w:rPr>
          <w:sz w:val="24"/>
          <w:szCs w:val="24"/>
        </w:rPr>
        <w:t>Except for 411 and 611, a</w:t>
      </w:r>
      <w:r w:rsidR="00C97E42" w:rsidRPr="002228E1">
        <w:rPr>
          <w:sz w:val="24"/>
          <w:szCs w:val="24"/>
        </w:rPr>
        <w:t xml:space="preserve"> disadvantage to repurposing or expanding the use of an existing N11 code is</w:t>
      </w:r>
      <w:r w:rsidR="002A7EB7" w:rsidRPr="002228E1">
        <w:rPr>
          <w:sz w:val="24"/>
          <w:szCs w:val="24"/>
        </w:rPr>
        <w:t xml:space="preserve"> the possibility</w:t>
      </w:r>
      <w:r w:rsidR="00C97E42" w:rsidRPr="002228E1">
        <w:rPr>
          <w:sz w:val="24"/>
          <w:szCs w:val="24"/>
        </w:rPr>
        <w:t xml:space="preserve"> that state and/or local government</w:t>
      </w:r>
      <w:r w:rsidR="0055666F" w:rsidRPr="002228E1">
        <w:rPr>
          <w:sz w:val="24"/>
          <w:szCs w:val="24"/>
        </w:rPr>
        <w:t>s</w:t>
      </w:r>
      <w:r w:rsidR="00C97E42" w:rsidRPr="002228E1">
        <w:rPr>
          <w:sz w:val="24"/>
          <w:szCs w:val="24"/>
        </w:rPr>
        <w:t xml:space="preserve"> </w:t>
      </w:r>
      <w:r w:rsidR="002A7EB7" w:rsidRPr="002228E1">
        <w:rPr>
          <w:sz w:val="24"/>
          <w:szCs w:val="24"/>
        </w:rPr>
        <w:t xml:space="preserve">may need to initiate a proceeding for implementation purposes, </w:t>
      </w:r>
      <w:r w:rsidR="00C97E42" w:rsidRPr="002228E1">
        <w:rPr>
          <w:sz w:val="24"/>
          <w:szCs w:val="24"/>
        </w:rPr>
        <w:t xml:space="preserve">which could lengthen the timeline for </w:t>
      </w:r>
      <w:r w:rsidR="002A7EB7" w:rsidRPr="002228E1">
        <w:rPr>
          <w:sz w:val="24"/>
          <w:szCs w:val="24"/>
        </w:rPr>
        <w:t xml:space="preserve">establishing </w:t>
      </w:r>
      <w:r w:rsidR="00C97E42" w:rsidRPr="002228E1">
        <w:rPr>
          <w:sz w:val="24"/>
          <w:szCs w:val="24"/>
        </w:rPr>
        <w:t>a national suicide prevention and mental health crisis hotline system.</w:t>
      </w:r>
    </w:p>
    <w:p w14:paraId="6E41376C" w14:textId="77777777" w:rsidR="006116E0" w:rsidRPr="002228E1" w:rsidRDefault="006116E0" w:rsidP="00400517">
      <w:pPr>
        <w:rPr>
          <w:sz w:val="24"/>
          <w:szCs w:val="24"/>
        </w:rPr>
      </w:pPr>
    </w:p>
    <w:p w14:paraId="1BB4129C" w14:textId="77777777" w:rsidR="00554D59" w:rsidRPr="002228E1" w:rsidRDefault="002E2A71" w:rsidP="006459AA">
      <w:pPr>
        <w:pStyle w:val="Heading2"/>
      </w:pPr>
      <w:bookmarkStart w:id="5" w:name="_Toc5886917"/>
      <w:r w:rsidRPr="002228E1">
        <w:t xml:space="preserve">4.2: </w:t>
      </w:r>
      <w:r w:rsidR="00554D59" w:rsidRPr="002228E1">
        <w:t xml:space="preserve">The </w:t>
      </w:r>
      <w:r w:rsidR="0061284A" w:rsidRPr="002228E1">
        <w:t>211</w:t>
      </w:r>
      <w:r w:rsidR="00554D59" w:rsidRPr="002228E1">
        <w:t xml:space="preserve"> Code</w:t>
      </w:r>
      <w:bookmarkEnd w:id="5"/>
    </w:p>
    <w:p w14:paraId="133AEE10" w14:textId="542B499E" w:rsidR="00043BC7" w:rsidRPr="002228E1" w:rsidRDefault="002E2A71" w:rsidP="006459AA">
      <w:pPr>
        <w:pStyle w:val="Heading3"/>
      </w:pPr>
      <w:r w:rsidRPr="002228E1">
        <w:t xml:space="preserve">4.2.1: </w:t>
      </w:r>
      <w:r w:rsidR="00043BC7" w:rsidRPr="002228E1">
        <w:t>Background</w:t>
      </w:r>
      <w:r w:rsidR="001D3BE7" w:rsidRPr="002228E1">
        <w:t xml:space="preserve"> on 211</w:t>
      </w:r>
    </w:p>
    <w:p w14:paraId="56CB8EC3" w14:textId="61ACB87B" w:rsidR="00043BC7" w:rsidRPr="002228E1" w:rsidRDefault="00CB1E50" w:rsidP="00043BC7">
      <w:pPr>
        <w:rPr>
          <w:sz w:val="24"/>
          <w:szCs w:val="24"/>
        </w:rPr>
      </w:pPr>
      <w:r w:rsidRPr="002228E1">
        <w:rPr>
          <w:sz w:val="24"/>
          <w:szCs w:val="24"/>
        </w:rPr>
        <w:t>In July</w:t>
      </w:r>
      <w:r w:rsidR="00D40248" w:rsidRPr="002228E1">
        <w:rPr>
          <w:sz w:val="24"/>
          <w:szCs w:val="24"/>
        </w:rPr>
        <w:t xml:space="preserve"> 2000, </w:t>
      </w:r>
      <w:r w:rsidRPr="002228E1">
        <w:rPr>
          <w:sz w:val="24"/>
          <w:szCs w:val="24"/>
        </w:rPr>
        <w:t xml:space="preserve">the FCC </w:t>
      </w:r>
      <w:r w:rsidR="00D40248" w:rsidRPr="002228E1">
        <w:rPr>
          <w:sz w:val="24"/>
          <w:szCs w:val="24"/>
        </w:rPr>
        <w:t xml:space="preserve">established the </w:t>
      </w:r>
      <w:r w:rsidR="00043BC7" w:rsidRPr="002228E1">
        <w:rPr>
          <w:sz w:val="24"/>
          <w:szCs w:val="24"/>
        </w:rPr>
        <w:t xml:space="preserve">211 </w:t>
      </w:r>
      <w:r w:rsidR="00D40248" w:rsidRPr="002228E1">
        <w:rPr>
          <w:sz w:val="24"/>
          <w:szCs w:val="24"/>
        </w:rPr>
        <w:t xml:space="preserve">code </w:t>
      </w:r>
      <w:r w:rsidR="00043BC7" w:rsidRPr="002228E1">
        <w:rPr>
          <w:sz w:val="24"/>
          <w:szCs w:val="24"/>
        </w:rPr>
        <w:t xml:space="preserve">to provide essential community services including basic human needs resources, physical and mental health resources, work support, veteran services, natural disaster relief, access to services in </w:t>
      </w:r>
      <w:r w:rsidR="002F36FC" w:rsidRPr="002228E1">
        <w:rPr>
          <w:sz w:val="24"/>
          <w:szCs w:val="24"/>
        </w:rPr>
        <w:t>non</w:t>
      </w:r>
      <w:r w:rsidR="00043BC7" w:rsidRPr="002228E1">
        <w:rPr>
          <w:sz w:val="24"/>
          <w:szCs w:val="24"/>
        </w:rPr>
        <w:t>-English languages, support for elderly Americans or persons with disabilities, children and family support, and suicide prevention.</w:t>
      </w:r>
      <w:r w:rsidR="00DE6E6E" w:rsidRPr="002228E1">
        <w:rPr>
          <w:rStyle w:val="FootnoteReference"/>
          <w:sz w:val="24"/>
          <w:szCs w:val="24"/>
        </w:rPr>
        <w:footnoteReference w:id="11"/>
      </w:r>
      <w:r w:rsidR="00D40248" w:rsidRPr="002228E1">
        <w:rPr>
          <w:sz w:val="24"/>
          <w:szCs w:val="24"/>
          <w:vertAlign w:val="superscript"/>
        </w:rPr>
        <w:t>,</w:t>
      </w:r>
      <w:r w:rsidR="00D40248" w:rsidRPr="002228E1">
        <w:rPr>
          <w:rStyle w:val="FootnoteReference"/>
          <w:sz w:val="24"/>
          <w:szCs w:val="24"/>
        </w:rPr>
        <w:footnoteReference w:id="12"/>
      </w:r>
      <w:r w:rsidR="00043BC7" w:rsidRPr="002228E1">
        <w:rPr>
          <w:sz w:val="24"/>
          <w:szCs w:val="24"/>
        </w:rPr>
        <w:t xml:space="preserve"> About 94% of Americans have access to 211</w:t>
      </w:r>
      <w:r w:rsidR="00D851F2" w:rsidRPr="002228E1">
        <w:rPr>
          <w:sz w:val="24"/>
          <w:szCs w:val="24"/>
        </w:rPr>
        <w:t>,</w:t>
      </w:r>
      <w:r w:rsidR="00043BC7" w:rsidRPr="002228E1">
        <w:rPr>
          <w:sz w:val="24"/>
          <w:szCs w:val="24"/>
        </w:rPr>
        <w:t xml:space="preserve"> and </w:t>
      </w:r>
      <w:r w:rsidR="004618C7" w:rsidRPr="002228E1">
        <w:rPr>
          <w:sz w:val="24"/>
          <w:szCs w:val="24"/>
        </w:rPr>
        <w:t xml:space="preserve">calls </w:t>
      </w:r>
      <w:r w:rsidR="00043BC7" w:rsidRPr="002228E1">
        <w:rPr>
          <w:sz w:val="24"/>
          <w:szCs w:val="24"/>
        </w:rPr>
        <w:t xml:space="preserve">are routed to local </w:t>
      </w:r>
      <w:r w:rsidR="00E12241" w:rsidRPr="002228E1">
        <w:rPr>
          <w:sz w:val="24"/>
          <w:szCs w:val="24"/>
        </w:rPr>
        <w:t xml:space="preserve">telephone </w:t>
      </w:r>
      <w:r w:rsidR="00043BC7" w:rsidRPr="002228E1">
        <w:rPr>
          <w:sz w:val="24"/>
          <w:szCs w:val="24"/>
        </w:rPr>
        <w:t>companies or regional calling centers upon dialing.</w:t>
      </w:r>
      <w:r w:rsidR="00DE6E6E" w:rsidRPr="002228E1">
        <w:rPr>
          <w:rStyle w:val="FootnoteReference"/>
          <w:sz w:val="24"/>
          <w:szCs w:val="24"/>
        </w:rPr>
        <w:footnoteReference w:id="13"/>
      </w:r>
      <w:r w:rsidR="00DE6E6E" w:rsidRPr="002228E1">
        <w:rPr>
          <w:sz w:val="24"/>
          <w:szCs w:val="24"/>
        </w:rPr>
        <w:t xml:space="preserve"> </w:t>
      </w:r>
      <w:r w:rsidR="00D851F2" w:rsidRPr="002228E1">
        <w:rPr>
          <w:sz w:val="24"/>
          <w:szCs w:val="24"/>
        </w:rPr>
        <w:t>About 70% of 211 centers are operated or funded by United Way, an organization dedicated to community building and services.</w:t>
      </w:r>
      <w:r w:rsidR="00364681" w:rsidRPr="002228E1">
        <w:rPr>
          <w:sz w:val="24"/>
          <w:szCs w:val="24"/>
        </w:rPr>
        <w:t xml:space="preserve"> </w:t>
      </w:r>
      <w:r w:rsidR="00043BC7" w:rsidRPr="002228E1">
        <w:rPr>
          <w:sz w:val="24"/>
          <w:szCs w:val="24"/>
        </w:rPr>
        <w:t xml:space="preserve">In 2017, 211 supported over 13.4 million calls and almost </w:t>
      </w:r>
      <w:r w:rsidR="000978C1" w:rsidRPr="002228E1">
        <w:rPr>
          <w:sz w:val="24"/>
          <w:szCs w:val="24"/>
        </w:rPr>
        <w:t xml:space="preserve">one </w:t>
      </w:r>
      <w:r w:rsidR="00043BC7" w:rsidRPr="002228E1">
        <w:rPr>
          <w:sz w:val="24"/>
          <w:szCs w:val="24"/>
        </w:rPr>
        <w:t>million texts, web chats, and emails.</w:t>
      </w:r>
      <w:r w:rsidR="00DE6E6E" w:rsidRPr="002228E1">
        <w:rPr>
          <w:rStyle w:val="FootnoteReference"/>
          <w:sz w:val="24"/>
          <w:szCs w:val="24"/>
        </w:rPr>
        <w:footnoteReference w:id="14"/>
      </w:r>
      <w:r w:rsidR="00043BC7" w:rsidRPr="002228E1">
        <w:rPr>
          <w:sz w:val="24"/>
          <w:szCs w:val="24"/>
        </w:rPr>
        <w:t xml:space="preserve"> </w:t>
      </w:r>
      <w:r w:rsidR="00D851F2" w:rsidRPr="002228E1">
        <w:rPr>
          <w:sz w:val="24"/>
          <w:szCs w:val="24"/>
        </w:rPr>
        <w:t xml:space="preserve">According to United Way Worldwide, about </w:t>
      </w:r>
      <w:r w:rsidR="000978C1" w:rsidRPr="002228E1">
        <w:rPr>
          <w:sz w:val="24"/>
          <w:szCs w:val="24"/>
        </w:rPr>
        <w:t>one</w:t>
      </w:r>
      <w:r w:rsidR="00D851F2" w:rsidRPr="002228E1">
        <w:rPr>
          <w:sz w:val="24"/>
          <w:szCs w:val="24"/>
        </w:rPr>
        <w:t xml:space="preserve"> million of those requests are related to suicide, mental health, or addiction.</w:t>
      </w:r>
      <w:r w:rsidR="00D851F2" w:rsidRPr="002228E1">
        <w:rPr>
          <w:rStyle w:val="FootnoteReference"/>
          <w:sz w:val="24"/>
          <w:szCs w:val="24"/>
        </w:rPr>
        <w:footnoteReference w:id="15"/>
      </w:r>
      <w:r w:rsidR="00364681" w:rsidRPr="002228E1">
        <w:rPr>
          <w:sz w:val="24"/>
          <w:szCs w:val="24"/>
        </w:rPr>
        <w:t xml:space="preserve"> </w:t>
      </w:r>
      <w:r w:rsidR="004349D1" w:rsidRPr="002228E1">
        <w:rPr>
          <w:sz w:val="24"/>
          <w:szCs w:val="24"/>
        </w:rPr>
        <w:t>In 2017, 211 operators provided the most referrals regarding physical or mental health services in addition to housing, utilities, and employment assistance.</w:t>
      </w:r>
      <w:r w:rsidR="00716446" w:rsidRPr="002228E1">
        <w:rPr>
          <w:rStyle w:val="FootnoteReference"/>
          <w:sz w:val="24"/>
          <w:szCs w:val="24"/>
        </w:rPr>
        <w:footnoteReference w:id="16"/>
      </w:r>
    </w:p>
    <w:p w14:paraId="5A30BC75" w14:textId="77777777" w:rsidR="00043BC7" w:rsidRPr="002228E1" w:rsidRDefault="00043BC7" w:rsidP="00043BC7">
      <w:pPr>
        <w:rPr>
          <w:sz w:val="24"/>
          <w:szCs w:val="24"/>
        </w:rPr>
      </w:pPr>
    </w:p>
    <w:p w14:paraId="46733402" w14:textId="79D104BE" w:rsidR="00F62F60" w:rsidRPr="002228E1" w:rsidRDefault="00E84DB5" w:rsidP="00B11908">
      <w:pPr>
        <w:rPr>
          <w:sz w:val="24"/>
          <w:szCs w:val="24"/>
        </w:rPr>
      </w:pPr>
      <w:r w:rsidRPr="002228E1">
        <w:rPr>
          <w:sz w:val="24"/>
          <w:szCs w:val="24"/>
        </w:rPr>
        <w:t>Today, 211 is not ubiquitously deployed across networks, is not managed by a sole operator</w:t>
      </w:r>
      <w:r w:rsidRPr="002228E1">
        <w:rPr>
          <w:rStyle w:val="FootnoteReference"/>
          <w:sz w:val="24"/>
          <w:szCs w:val="24"/>
        </w:rPr>
        <w:footnoteReference w:id="17"/>
      </w:r>
      <w:r w:rsidRPr="002228E1">
        <w:rPr>
          <w:sz w:val="24"/>
          <w:szCs w:val="24"/>
        </w:rPr>
        <w:t xml:space="preserve">, and the services offered </w:t>
      </w:r>
      <w:r w:rsidR="0031799A" w:rsidRPr="002228E1">
        <w:rPr>
          <w:sz w:val="24"/>
          <w:szCs w:val="24"/>
        </w:rPr>
        <w:t xml:space="preserve">may </w:t>
      </w:r>
      <w:r w:rsidRPr="002228E1">
        <w:rPr>
          <w:sz w:val="24"/>
          <w:szCs w:val="24"/>
        </w:rPr>
        <w:t>not</w:t>
      </w:r>
      <w:r w:rsidR="00172A22" w:rsidRPr="002228E1">
        <w:rPr>
          <w:sz w:val="24"/>
          <w:szCs w:val="24"/>
        </w:rPr>
        <w:t xml:space="preserve"> be</w:t>
      </w:r>
      <w:r w:rsidRPr="002228E1">
        <w:rPr>
          <w:sz w:val="24"/>
          <w:szCs w:val="24"/>
        </w:rPr>
        <w:t xml:space="preserve"> consistent among operators.</w:t>
      </w:r>
      <w:r w:rsidR="00364681" w:rsidRPr="002228E1">
        <w:rPr>
          <w:sz w:val="24"/>
          <w:szCs w:val="24"/>
        </w:rPr>
        <w:t xml:space="preserve"> </w:t>
      </w:r>
      <w:r w:rsidRPr="002228E1">
        <w:rPr>
          <w:sz w:val="24"/>
          <w:szCs w:val="24"/>
        </w:rPr>
        <w:t xml:space="preserve">Some local United Way </w:t>
      </w:r>
      <w:r w:rsidR="0031799A" w:rsidRPr="002228E1">
        <w:rPr>
          <w:sz w:val="24"/>
          <w:szCs w:val="24"/>
        </w:rPr>
        <w:t>organizations</w:t>
      </w:r>
      <w:r w:rsidRPr="002228E1">
        <w:rPr>
          <w:sz w:val="24"/>
          <w:szCs w:val="24"/>
        </w:rPr>
        <w:t xml:space="preserve"> provide suicide prevention assistance </w:t>
      </w:r>
      <w:r w:rsidR="008D2897" w:rsidRPr="002228E1">
        <w:rPr>
          <w:sz w:val="24"/>
          <w:szCs w:val="24"/>
        </w:rPr>
        <w:t xml:space="preserve">while </w:t>
      </w:r>
      <w:r w:rsidRPr="002228E1">
        <w:rPr>
          <w:sz w:val="24"/>
          <w:szCs w:val="24"/>
        </w:rPr>
        <w:t xml:space="preserve">others only </w:t>
      </w:r>
      <w:r w:rsidR="008D2897" w:rsidRPr="002228E1">
        <w:rPr>
          <w:sz w:val="24"/>
          <w:szCs w:val="24"/>
        </w:rPr>
        <w:t xml:space="preserve">may </w:t>
      </w:r>
      <w:r w:rsidRPr="002228E1">
        <w:rPr>
          <w:sz w:val="24"/>
          <w:szCs w:val="24"/>
        </w:rPr>
        <w:t>act as a referral to the National Suicide Prevention Hotline.</w:t>
      </w:r>
      <w:r w:rsidRPr="002228E1">
        <w:rPr>
          <w:rStyle w:val="FootnoteReference"/>
          <w:sz w:val="24"/>
          <w:szCs w:val="24"/>
        </w:rPr>
        <w:footnoteReference w:id="18"/>
      </w:r>
      <w:r w:rsidR="00364681" w:rsidRPr="002228E1">
        <w:rPr>
          <w:sz w:val="24"/>
          <w:szCs w:val="24"/>
        </w:rPr>
        <w:t xml:space="preserve"> </w:t>
      </w:r>
      <w:r w:rsidR="009215B2" w:rsidRPr="002228E1">
        <w:rPr>
          <w:sz w:val="24"/>
          <w:szCs w:val="24"/>
        </w:rPr>
        <w:t xml:space="preserve">However, in its comments the United Way of Tri-County, Massachusetts states, “All 211 specialists are trained to assess and triage a caller in a mental health or suicide crisis and address appropriately, whether by </w:t>
      </w:r>
      <w:r w:rsidR="009215B2" w:rsidRPr="002228E1">
        <w:rPr>
          <w:sz w:val="24"/>
          <w:szCs w:val="24"/>
        </w:rPr>
        <w:lastRenderedPageBreak/>
        <w:t>deescalating and counseling themselves (if trained to do so), or by keeping the caller calm while transferring them to a crisis service.”</w:t>
      </w:r>
      <w:r w:rsidR="009215B2" w:rsidRPr="002228E1">
        <w:rPr>
          <w:rStyle w:val="FootnoteReference"/>
          <w:sz w:val="24"/>
          <w:szCs w:val="24"/>
        </w:rPr>
        <w:footnoteReference w:id="19"/>
      </w:r>
      <w:r w:rsidR="009215B2" w:rsidRPr="002228E1">
        <w:rPr>
          <w:sz w:val="24"/>
          <w:szCs w:val="24"/>
        </w:rPr>
        <w:t xml:space="preserve">  </w:t>
      </w:r>
    </w:p>
    <w:p w14:paraId="33052C88" w14:textId="77777777" w:rsidR="00043BC7" w:rsidRPr="002228E1" w:rsidRDefault="00043BC7" w:rsidP="00043BC7">
      <w:pPr>
        <w:rPr>
          <w:sz w:val="24"/>
          <w:szCs w:val="24"/>
        </w:rPr>
      </w:pPr>
    </w:p>
    <w:p w14:paraId="13D3BA5E" w14:textId="60949A81" w:rsidR="004349D1" w:rsidRPr="002228E1" w:rsidRDefault="002E2A71" w:rsidP="006459AA">
      <w:pPr>
        <w:pStyle w:val="Heading3"/>
      </w:pPr>
      <w:r w:rsidRPr="002228E1">
        <w:t xml:space="preserve">4.2.2: </w:t>
      </w:r>
      <w:r w:rsidR="004349D1" w:rsidRPr="002228E1">
        <w:t xml:space="preserve">Advantages </w:t>
      </w:r>
      <w:r w:rsidR="00A33788" w:rsidRPr="002228E1">
        <w:t>of</w:t>
      </w:r>
      <w:r w:rsidR="004349D1" w:rsidRPr="002228E1">
        <w:t xml:space="preserve"> Repurposing or Expanding Use of 211</w:t>
      </w:r>
    </w:p>
    <w:p w14:paraId="470BE0E3" w14:textId="77777777" w:rsidR="00DF3DAD" w:rsidRPr="002228E1" w:rsidRDefault="00213EB4" w:rsidP="00043BC7">
      <w:pPr>
        <w:rPr>
          <w:sz w:val="24"/>
          <w:szCs w:val="24"/>
        </w:rPr>
      </w:pPr>
      <w:r w:rsidRPr="002228E1">
        <w:rPr>
          <w:sz w:val="24"/>
          <w:szCs w:val="24"/>
        </w:rPr>
        <w:t xml:space="preserve">There are no apparent advantages of repurposing 211 for a national suicide prevention and mental health crisis hotline system because the volume of services provided by 211 today would have to be transferred elsewhere, and 211 is already well known for its variety of services. </w:t>
      </w:r>
    </w:p>
    <w:p w14:paraId="1F91C7CF" w14:textId="77777777" w:rsidR="00DF3DAD" w:rsidRPr="002228E1" w:rsidRDefault="00DF3DAD" w:rsidP="00043BC7">
      <w:pPr>
        <w:rPr>
          <w:sz w:val="24"/>
          <w:szCs w:val="24"/>
        </w:rPr>
      </w:pPr>
    </w:p>
    <w:p w14:paraId="2E7633BE" w14:textId="5FD088D4" w:rsidR="00216D70" w:rsidRPr="002228E1" w:rsidRDefault="00A33788" w:rsidP="00043BC7">
      <w:pPr>
        <w:rPr>
          <w:sz w:val="24"/>
          <w:szCs w:val="24"/>
        </w:rPr>
      </w:pPr>
      <w:r w:rsidRPr="002228E1">
        <w:rPr>
          <w:sz w:val="24"/>
          <w:szCs w:val="24"/>
        </w:rPr>
        <w:t xml:space="preserve">Expanding the use of </w:t>
      </w:r>
      <w:r w:rsidR="00043BC7" w:rsidRPr="002228E1">
        <w:rPr>
          <w:sz w:val="24"/>
          <w:szCs w:val="24"/>
        </w:rPr>
        <w:t xml:space="preserve">211 to </w:t>
      </w:r>
      <w:r w:rsidRPr="002228E1">
        <w:rPr>
          <w:sz w:val="24"/>
          <w:szCs w:val="24"/>
        </w:rPr>
        <w:t xml:space="preserve">include </w:t>
      </w:r>
      <w:r w:rsidR="00043BC7" w:rsidRPr="002228E1">
        <w:rPr>
          <w:sz w:val="24"/>
          <w:szCs w:val="24"/>
        </w:rPr>
        <w:t xml:space="preserve">the </w:t>
      </w:r>
      <w:r w:rsidR="004349D1" w:rsidRPr="002228E1">
        <w:rPr>
          <w:sz w:val="24"/>
          <w:szCs w:val="24"/>
        </w:rPr>
        <w:t xml:space="preserve">national </w:t>
      </w:r>
      <w:r w:rsidR="00043BC7" w:rsidRPr="002228E1">
        <w:rPr>
          <w:sz w:val="24"/>
          <w:szCs w:val="24"/>
        </w:rPr>
        <w:t xml:space="preserve">suicide prevention </w:t>
      </w:r>
      <w:r w:rsidR="004349D1" w:rsidRPr="002228E1">
        <w:rPr>
          <w:sz w:val="24"/>
          <w:szCs w:val="24"/>
        </w:rPr>
        <w:t xml:space="preserve">and mental health crisis </w:t>
      </w:r>
      <w:r w:rsidR="00043BC7" w:rsidRPr="002228E1">
        <w:rPr>
          <w:sz w:val="24"/>
          <w:szCs w:val="24"/>
        </w:rPr>
        <w:t xml:space="preserve">hotline </w:t>
      </w:r>
      <w:r w:rsidR="004349D1" w:rsidRPr="002228E1">
        <w:rPr>
          <w:sz w:val="24"/>
          <w:szCs w:val="24"/>
        </w:rPr>
        <w:t xml:space="preserve">system </w:t>
      </w:r>
      <w:r w:rsidR="00043BC7" w:rsidRPr="002228E1">
        <w:rPr>
          <w:sz w:val="24"/>
          <w:szCs w:val="24"/>
        </w:rPr>
        <w:t xml:space="preserve">could be beneficial as there is already some public knowledge of </w:t>
      </w:r>
      <w:r w:rsidR="004349D1" w:rsidRPr="002228E1">
        <w:rPr>
          <w:sz w:val="24"/>
          <w:szCs w:val="24"/>
        </w:rPr>
        <w:t xml:space="preserve">211 </w:t>
      </w:r>
      <w:r w:rsidR="00043BC7" w:rsidRPr="002228E1">
        <w:rPr>
          <w:sz w:val="24"/>
          <w:szCs w:val="24"/>
        </w:rPr>
        <w:t xml:space="preserve">ties to </w:t>
      </w:r>
      <w:r w:rsidR="00213EB4" w:rsidRPr="002228E1">
        <w:rPr>
          <w:sz w:val="24"/>
          <w:szCs w:val="24"/>
        </w:rPr>
        <w:t xml:space="preserve">the </w:t>
      </w:r>
      <w:r w:rsidR="00043BC7" w:rsidRPr="002228E1">
        <w:rPr>
          <w:sz w:val="24"/>
          <w:szCs w:val="24"/>
        </w:rPr>
        <w:t xml:space="preserve">suicide prevention hotlines and </w:t>
      </w:r>
      <w:r w:rsidR="004349D1" w:rsidRPr="002228E1">
        <w:rPr>
          <w:sz w:val="24"/>
          <w:szCs w:val="24"/>
        </w:rPr>
        <w:t xml:space="preserve">a </w:t>
      </w:r>
      <w:r w:rsidR="00043BC7" w:rsidRPr="002228E1">
        <w:rPr>
          <w:sz w:val="24"/>
          <w:szCs w:val="24"/>
        </w:rPr>
        <w:t>general helpline.</w:t>
      </w:r>
      <w:r w:rsidR="00E84DB5" w:rsidRPr="002228E1">
        <w:rPr>
          <w:sz w:val="24"/>
          <w:szCs w:val="24"/>
        </w:rPr>
        <w:t xml:space="preserve"> A simple Google search indicates that 211 is well advertised for community services and </w:t>
      </w:r>
      <w:r w:rsidR="00216D70" w:rsidRPr="002228E1">
        <w:rPr>
          <w:sz w:val="24"/>
          <w:szCs w:val="24"/>
        </w:rPr>
        <w:t xml:space="preserve">for </w:t>
      </w:r>
      <w:r w:rsidR="00E84DB5" w:rsidRPr="002228E1">
        <w:rPr>
          <w:sz w:val="24"/>
          <w:szCs w:val="24"/>
        </w:rPr>
        <w:t xml:space="preserve">suicide </w:t>
      </w:r>
      <w:r w:rsidR="00216D70" w:rsidRPr="002228E1">
        <w:rPr>
          <w:sz w:val="24"/>
          <w:szCs w:val="24"/>
        </w:rPr>
        <w:t xml:space="preserve">prevention </w:t>
      </w:r>
      <w:r w:rsidR="00E84DB5" w:rsidRPr="002228E1">
        <w:rPr>
          <w:sz w:val="24"/>
          <w:szCs w:val="24"/>
        </w:rPr>
        <w:t>assistance on the internet today.</w:t>
      </w:r>
      <w:r w:rsidR="00FC2A65" w:rsidRPr="002228E1">
        <w:rPr>
          <w:sz w:val="24"/>
          <w:szCs w:val="24"/>
        </w:rPr>
        <w:t xml:space="preserve"> </w:t>
      </w:r>
      <w:r w:rsidR="00ED1C53" w:rsidRPr="002228E1">
        <w:rPr>
          <w:sz w:val="24"/>
          <w:szCs w:val="24"/>
        </w:rPr>
        <w:t xml:space="preserve">Several </w:t>
      </w:r>
      <w:r w:rsidR="000B2E32" w:rsidRPr="002228E1">
        <w:rPr>
          <w:sz w:val="24"/>
          <w:szCs w:val="24"/>
        </w:rPr>
        <w:t xml:space="preserve">United Way regional </w:t>
      </w:r>
      <w:r w:rsidR="00ED1C53" w:rsidRPr="002228E1">
        <w:rPr>
          <w:sz w:val="24"/>
          <w:szCs w:val="24"/>
        </w:rPr>
        <w:t>c</w:t>
      </w:r>
      <w:r w:rsidR="00AD59B1" w:rsidRPr="002228E1">
        <w:rPr>
          <w:sz w:val="24"/>
          <w:szCs w:val="24"/>
        </w:rPr>
        <w:t>ommenters</w:t>
      </w:r>
      <w:r w:rsidR="000B2E32" w:rsidRPr="002228E1">
        <w:rPr>
          <w:sz w:val="24"/>
          <w:szCs w:val="24"/>
        </w:rPr>
        <w:t>, such as Maine, North Carolina, Tri-County Massachusetts, and United Way Worldwide</w:t>
      </w:r>
      <w:r w:rsidR="00AD59B1" w:rsidRPr="002228E1">
        <w:rPr>
          <w:sz w:val="24"/>
          <w:szCs w:val="24"/>
        </w:rPr>
        <w:t xml:space="preserve"> have described a correlation between individuals seeking suicide prevention services </w:t>
      </w:r>
      <w:r w:rsidR="00ED1C53" w:rsidRPr="002228E1">
        <w:rPr>
          <w:sz w:val="24"/>
          <w:szCs w:val="24"/>
        </w:rPr>
        <w:t>who also may</w:t>
      </w:r>
      <w:r w:rsidR="00AD59B1" w:rsidRPr="002228E1">
        <w:rPr>
          <w:sz w:val="24"/>
          <w:szCs w:val="24"/>
        </w:rPr>
        <w:t xml:space="preserve"> require other social services supported by the local 211 operator.</w:t>
      </w:r>
      <w:r w:rsidR="00E84DB5" w:rsidRPr="002228E1">
        <w:rPr>
          <w:rStyle w:val="FootnoteReference"/>
          <w:sz w:val="24"/>
          <w:szCs w:val="24"/>
        </w:rPr>
        <w:footnoteReference w:id="20"/>
      </w:r>
      <w:r w:rsidR="00364681" w:rsidRPr="002228E1">
        <w:rPr>
          <w:sz w:val="24"/>
          <w:szCs w:val="24"/>
        </w:rPr>
        <w:t xml:space="preserve"> </w:t>
      </w:r>
      <w:r w:rsidR="00E84DB5" w:rsidRPr="002228E1">
        <w:rPr>
          <w:sz w:val="24"/>
          <w:szCs w:val="24"/>
        </w:rPr>
        <w:t xml:space="preserve">Allowing 211 operators to act as a first line of defense in suicide prevention calls might alleviate the pressure on 911 </w:t>
      </w:r>
      <w:r w:rsidRPr="002228E1">
        <w:rPr>
          <w:sz w:val="24"/>
          <w:szCs w:val="24"/>
        </w:rPr>
        <w:t xml:space="preserve">call takers </w:t>
      </w:r>
      <w:r w:rsidR="00E84DB5" w:rsidRPr="002228E1">
        <w:rPr>
          <w:sz w:val="24"/>
          <w:szCs w:val="24"/>
        </w:rPr>
        <w:t>and allow the caller to obtain assistance for other non-suicide related services in addition to mental health referrals.</w:t>
      </w:r>
      <w:r w:rsidR="00364681" w:rsidRPr="002228E1">
        <w:rPr>
          <w:sz w:val="24"/>
          <w:szCs w:val="24"/>
        </w:rPr>
        <w:t xml:space="preserve"> </w:t>
      </w:r>
      <w:r w:rsidR="00E84DB5" w:rsidRPr="002228E1">
        <w:rPr>
          <w:sz w:val="24"/>
          <w:szCs w:val="24"/>
        </w:rPr>
        <w:t xml:space="preserve">As previously stated, there are cases where suicide </w:t>
      </w:r>
      <w:r w:rsidR="00216D70" w:rsidRPr="002228E1">
        <w:rPr>
          <w:sz w:val="24"/>
          <w:szCs w:val="24"/>
        </w:rPr>
        <w:t xml:space="preserve">prevention </w:t>
      </w:r>
      <w:r w:rsidR="00E84DB5" w:rsidRPr="002228E1">
        <w:rPr>
          <w:sz w:val="24"/>
          <w:szCs w:val="24"/>
        </w:rPr>
        <w:t xml:space="preserve">related calls might be better handled by a 211 operator, and upon need, can be escalated to a 911 </w:t>
      </w:r>
      <w:r w:rsidRPr="002228E1">
        <w:rPr>
          <w:sz w:val="24"/>
          <w:szCs w:val="24"/>
        </w:rPr>
        <w:t xml:space="preserve">call taker </w:t>
      </w:r>
      <w:r w:rsidR="00E84DB5" w:rsidRPr="002228E1">
        <w:rPr>
          <w:sz w:val="24"/>
          <w:szCs w:val="24"/>
        </w:rPr>
        <w:t>who can quickly dispatch emergency services.</w:t>
      </w:r>
      <w:r w:rsidR="00364681" w:rsidRPr="002228E1">
        <w:rPr>
          <w:sz w:val="24"/>
          <w:szCs w:val="24"/>
        </w:rPr>
        <w:t xml:space="preserve"> </w:t>
      </w:r>
      <w:r w:rsidR="00E84DB5" w:rsidRPr="002228E1">
        <w:rPr>
          <w:sz w:val="24"/>
          <w:szCs w:val="24"/>
        </w:rPr>
        <w:t xml:space="preserve">It must be ensured that calls can be reliably and quickly passed onto the local 911 </w:t>
      </w:r>
      <w:r w:rsidR="00D67844" w:rsidRPr="002228E1">
        <w:rPr>
          <w:sz w:val="24"/>
          <w:szCs w:val="24"/>
        </w:rPr>
        <w:t>Public Safety Answering Point (</w:t>
      </w:r>
      <w:r w:rsidR="00E84DB5" w:rsidRPr="002228E1">
        <w:rPr>
          <w:sz w:val="24"/>
          <w:szCs w:val="24"/>
        </w:rPr>
        <w:t>PSAP</w:t>
      </w:r>
      <w:r w:rsidR="00D67844" w:rsidRPr="002228E1">
        <w:rPr>
          <w:sz w:val="24"/>
          <w:szCs w:val="24"/>
        </w:rPr>
        <w:t>)</w:t>
      </w:r>
      <w:r w:rsidR="00E84DB5" w:rsidRPr="002228E1">
        <w:rPr>
          <w:sz w:val="24"/>
          <w:szCs w:val="24"/>
        </w:rPr>
        <w:t xml:space="preserve"> when needed.</w:t>
      </w:r>
    </w:p>
    <w:p w14:paraId="068962C8" w14:textId="77777777" w:rsidR="00216D70" w:rsidRPr="002228E1" w:rsidRDefault="00216D70" w:rsidP="00043BC7">
      <w:pPr>
        <w:rPr>
          <w:sz w:val="24"/>
          <w:szCs w:val="24"/>
        </w:rPr>
      </w:pPr>
    </w:p>
    <w:p w14:paraId="5F9F4861" w14:textId="04B91762" w:rsidR="00216D70" w:rsidRPr="002228E1" w:rsidRDefault="00216D70" w:rsidP="00043BC7">
      <w:pPr>
        <w:rPr>
          <w:sz w:val="24"/>
          <w:szCs w:val="24"/>
        </w:rPr>
      </w:pPr>
      <w:r w:rsidRPr="002228E1">
        <w:rPr>
          <w:sz w:val="24"/>
          <w:szCs w:val="24"/>
        </w:rPr>
        <w:t xml:space="preserve">Another advantage of expanding the use of 211 is that </w:t>
      </w:r>
      <w:r w:rsidR="007D3987" w:rsidRPr="002228E1">
        <w:rPr>
          <w:sz w:val="24"/>
          <w:szCs w:val="24"/>
        </w:rPr>
        <w:t>it</w:t>
      </w:r>
      <w:r w:rsidR="008060CD" w:rsidRPr="002228E1">
        <w:rPr>
          <w:sz w:val="24"/>
          <w:szCs w:val="24"/>
        </w:rPr>
        <w:t xml:space="preserve"> may improve the NSPL’s ability to route wireless calls to hotlines nearest the geographic location from where the wireless call originated. Per SAMSHA, wireless calls to 800-273-TALK are routed based on originating area code,</w:t>
      </w:r>
      <w:r w:rsidR="007D3987" w:rsidRPr="002228E1">
        <w:rPr>
          <w:rStyle w:val="FootnoteReference"/>
          <w:sz w:val="24"/>
          <w:szCs w:val="24"/>
        </w:rPr>
        <w:footnoteReference w:id="21"/>
      </w:r>
      <w:r w:rsidR="008060CD" w:rsidRPr="002228E1">
        <w:rPr>
          <w:sz w:val="24"/>
          <w:szCs w:val="24"/>
        </w:rPr>
        <w:t xml:space="preserve"> so if a caller with a New York telephone number originates a call to 800-273-TALK while roaming in California, then the call is routed to a hotline call center in New York.</w:t>
      </w:r>
    </w:p>
    <w:p w14:paraId="638AB44D" w14:textId="77777777" w:rsidR="004349D1" w:rsidRPr="002228E1" w:rsidRDefault="004349D1" w:rsidP="00043BC7">
      <w:pPr>
        <w:rPr>
          <w:sz w:val="24"/>
          <w:szCs w:val="24"/>
        </w:rPr>
      </w:pPr>
    </w:p>
    <w:p w14:paraId="6D1501C4" w14:textId="6A0E074C" w:rsidR="004349D1" w:rsidRPr="002228E1" w:rsidRDefault="002E2A71" w:rsidP="006459AA">
      <w:pPr>
        <w:pStyle w:val="Heading3"/>
      </w:pPr>
      <w:r w:rsidRPr="002228E1">
        <w:t xml:space="preserve">4.2.3: </w:t>
      </w:r>
      <w:r w:rsidR="004349D1" w:rsidRPr="002228E1">
        <w:t xml:space="preserve">Disadvantages </w:t>
      </w:r>
      <w:r w:rsidR="00A33788" w:rsidRPr="002228E1">
        <w:t xml:space="preserve">of </w:t>
      </w:r>
      <w:r w:rsidR="004349D1" w:rsidRPr="002228E1">
        <w:t>Repurposing or Expanding Use of 211</w:t>
      </w:r>
    </w:p>
    <w:p w14:paraId="2F98F876" w14:textId="77777777" w:rsidR="00326FD3" w:rsidRPr="002228E1" w:rsidRDefault="00213EB4" w:rsidP="00A33788">
      <w:pPr>
        <w:rPr>
          <w:sz w:val="24"/>
          <w:szCs w:val="24"/>
        </w:rPr>
      </w:pPr>
      <w:r w:rsidRPr="002228E1">
        <w:rPr>
          <w:sz w:val="24"/>
          <w:szCs w:val="24"/>
        </w:rPr>
        <w:t xml:space="preserve">A significant disadvantage of repurposing 211 for a national suicide prevention and mental health crisis hotline system is that the large volume of services provided by 211 today would have to be transferred elsewhere, and 211 is already well known for those services. </w:t>
      </w:r>
    </w:p>
    <w:p w14:paraId="537CB31B" w14:textId="77777777" w:rsidR="00326FD3" w:rsidRPr="002228E1" w:rsidRDefault="00326FD3" w:rsidP="00A33788">
      <w:pPr>
        <w:rPr>
          <w:sz w:val="24"/>
          <w:szCs w:val="24"/>
        </w:rPr>
      </w:pPr>
    </w:p>
    <w:p w14:paraId="2E2C75CE" w14:textId="1A809FBC" w:rsidR="00213EB4" w:rsidRPr="002228E1" w:rsidRDefault="00213EB4" w:rsidP="00A33788">
      <w:pPr>
        <w:rPr>
          <w:sz w:val="24"/>
          <w:szCs w:val="24"/>
        </w:rPr>
      </w:pPr>
      <w:r w:rsidRPr="002228E1">
        <w:rPr>
          <w:sz w:val="24"/>
          <w:szCs w:val="24"/>
        </w:rPr>
        <w:t>Disadvantages of expanding the use of 211 for a national suicide prevention and mental health crisis hotline system include:</w:t>
      </w:r>
    </w:p>
    <w:p w14:paraId="638EFD6B" w14:textId="0EABC42C" w:rsidR="00213EB4" w:rsidRPr="002228E1" w:rsidRDefault="00213EB4" w:rsidP="00DF3DAD">
      <w:pPr>
        <w:pStyle w:val="ListParagraph"/>
        <w:numPr>
          <w:ilvl w:val="0"/>
          <w:numId w:val="19"/>
        </w:numPr>
        <w:rPr>
          <w:sz w:val="24"/>
          <w:szCs w:val="24"/>
        </w:rPr>
      </w:pPr>
      <w:r w:rsidRPr="002228E1">
        <w:rPr>
          <w:sz w:val="24"/>
          <w:szCs w:val="24"/>
        </w:rPr>
        <w:t xml:space="preserve">A caller in crisis may have less timely access to an experienced counselor that can assist him as the initial call taker assesses the situation, </w:t>
      </w:r>
      <w:r w:rsidR="005145A6" w:rsidRPr="002228E1">
        <w:rPr>
          <w:sz w:val="24"/>
          <w:szCs w:val="24"/>
        </w:rPr>
        <w:t xml:space="preserve">as </w:t>
      </w:r>
      <w:r w:rsidRPr="002228E1">
        <w:rPr>
          <w:sz w:val="24"/>
          <w:szCs w:val="24"/>
        </w:rPr>
        <w:t xml:space="preserve">the caller </w:t>
      </w:r>
      <w:r w:rsidR="005145A6" w:rsidRPr="002228E1">
        <w:rPr>
          <w:sz w:val="24"/>
          <w:szCs w:val="24"/>
        </w:rPr>
        <w:t>will likely be</w:t>
      </w:r>
      <w:r w:rsidRPr="002228E1">
        <w:rPr>
          <w:sz w:val="24"/>
          <w:szCs w:val="24"/>
        </w:rPr>
        <w:t xml:space="preserve"> required to navigate through an </w:t>
      </w:r>
      <w:r w:rsidR="002E30D8" w:rsidRPr="002228E1">
        <w:rPr>
          <w:sz w:val="24"/>
          <w:szCs w:val="24"/>
        </w:rPr>
        <w:t>Interactive Voice Response (</w:t>
      </w:r>
      <w:r w:rsidRPr="002228E1">
        <w:rPr>
          <w:sz w:val="24"/>
          <w:szCs w:val="24"/>
        </w:rPr>
        <w:t>IVR</w:t>
      </w:r>
      <w:r w:rsidR="002E30D8" w:rsidRPr="002228E1">
        <w:rPr>
          <w:sz w:val="24"/>
          <w:szCs w:val="24"/>
        </w:rPr>
        <w:t>) system</w:t>
      </w:r>
      <w:r w:rsidR="009D412D" w:rsidRPr="002228E1">
        <w:rPr>
          <w:sz w:val="24"/>
          <w:szCs w:val="24"/>
        </w:rPr>
        <w:t>.</w:t>
      </w:r>
    </w:p>
    <w:p w14:paraId="69565EE1" w14:textId="6C1D13AD" w:rsidR="00556CA6" w:rsidRPr="002228E1" w:rsidRDefault="00326FD3" w:rsidP="00DF3DAD">
      <w:pPr>
        <w:pStyle w:val="ListParagraph"/>
        <w:numPr>
          <w:ilvl w:val="0"/>
          <w:numId w:val="19"/>
        </w:numPr>
        <w:rPr>
          <w:sz w:val="24"/>
          <w:szCs w:val="24"/>
        </w:rPr>
      </w:pPr>
      <w:r w:rsidRPr="002228E1">
        <w:rPr>
          <w:sz w:val="24"/>
          <w:szCs w:val="24"/>
        </w:rPr>
        <w:lastRenderedPageBreak/>
        <w:t xml:space="preserve">Depending on the particular </w:t>
      </w:r>
      <w:r w:rsidR="00BA7E84" w:rsidRPr="002228E1">
        <w:rPr>
          <w:sz w:val="24"/>
          <w:szCs w:val="24"/>
        </w:rPr>
        <w:t>organization, individuals</w:t>
      </w:r>
      <w:r w:rsidR="00556CA6" w:rsidRPr="002228E1">
        <w:rPr>
          <w:sz w:val="24"/>
          <w:szCs w:val="24"/>
        </w:rPr>
        <w:t xml:space="preserve"> answering 211 calls may not </w:t>
      </w:r>
      <w:r w:rsidR="00BA7E84" w:rsidRPr="002228E1">
        <w:rPr>
          <w:sz w:val="24"/>
          <w:szCs w:val="24"/>
        </w:rPr>
        <w:t>have sufficient experience or training in handling</w:t>
      </w:r>
      <w:r w:rsidR="00556CA6" w:rsidRPr="002228E1">
        <w:rPr>
          <w:sz w:val="24"/>
          <w:szCs w:val="24"/>
        </w:rPr>
        <w:t xml:space="preserve"> a crisis call or </w:t>
      </w:r>
      <w:r w:rsidR="00BA7E84" w:rsidRPr="002228E1">
        <w:rPr>
          <w:sz w:val="24"/>
          <w:szCs w:val="24"/>
        </w:rPr>
        <w:t xml:space="preserve">transferring </w:t>
      </w:r>
      <w:r w:rsidR="00556CA6" w:rsidRPr="002228E1">
        <w:rPr>
          <w:sz w:val="24"/>
          <w:szCs w:val="24"/>
        </w:rPr>
        <w:t>the call to a trained counselor</w:t>
      </w:r>
      <w:r w:rsidR="009D412D" w:rsidRPr="002228E1">
        <w:rPr>
          <w:sz w:val="24"/>
          <w:szCs w:val="24"/>
        </w:rPr>
        <w:t>.</w:t>
      </w:r>
    </w:p>
    <w:p w14:paraId="3182BCF9" w14:textId="69A6BAC0" w:rsidR="00556CA6" w:rsidRPr="002228E1" w:rsidRDefault="00451001" w:rsidP="00DF3DAD">
      <w:pPr>
        <w:pStyle w:val="ListParagraph"/>
        <w:numPr>
          <w:ilvl w:val="0"/>
          <w:numId w:val="19"/>
        </w:numPr>
        <w:rPr>
          <w:sz w:val="24"/>
          <w:szCs w:val="24"/>
        </w:rPr>
      </w:pPr>
      <w:r w:rsidRPr="002228E1">
        <w:rPr>
          <w:sz w:val="24"/>
          <w:szCs w:val="24"/>
        </w:rPr>
        <w:t>Some m</w:t>
      </w:r>
      <w:r w:rsidR="00556CA6" w:rsidRPr="002228E1">
        <w:rPr>
          <w:sz w:val="24"/>
          <w:szCs w:val="24"/>
        </w:rPr>
        <w:t>ental health professional</w:t>
      </w:r>
      <w:r w:rsidR="00BA7E84" w:rsidRPr="002228E1">
        <w:rPr>
          <w:sz w:val="24"/>
          <w:szCs w:val="24"/>
        </w:rPr>
        <w:t>s submitted</w:t>
      </w:r>
      <w:r w:rsidRPr="002228E1">
        <w:rPr>
          <w:sz w:val="24"/>
          <w:szCs w:val="24"/>
        </w:rPr>
        <w:t xml:space="preserve"> </w:t>
      </w:r>
      <w:r w:rsidR="00BA7E84" w:rsidRPr="002228E1">
        <w:rPr>
          <w:sz w:val="24"/>
          <w:szCs w:val="24"/>
        </w:rPr>
        <w:t xml:space="preserve">comments </w:t>
      </w:r>
      <w:r w:rsidRPr="002228E1">
        <w:rPr>
          <w:sz w:val="24"/>
          <w:szCs w:val="24"/>
        </w:rPr>
        <w:t>specifically not</w:t>
      </w:r>
      <w:r w:rsidR="008974D9" w:rsidRPr="002228E1">
        <w:rPr>
          <w:sz w:val="24"/>
          <w:szCs w:val="24"/>
        </w:rPr>
        <w:t>ing</w:t>
      </w:r>
      <w:r w:rsidR="00556CA6" w:rsidRPr="002228E1">
        <w:rPr>
          <w:sz w:val="24"/>
          <w:szCs w:val="24"/>
        </w:rPr>
        <w:t xml:space="preserve"> opposition to expanding the use of 211 for a</w:t>
      </w:r>
      <w:r w:rsidRPr="002228E1">
        <w:rPr>
          <w:sz w:val="24"/>
          <w:szCs w:val="24"/>
        </w:rPr>
        <w:t xml:space="preserve"> </w:t>
      </w:r>
      <w:r w:rsidR="00556CA6" w:rsidRPr="002228E1">
        <w:rPr>
          <w:sz w:val="24"/>
          <w:szCs w:val="24"/>
        </w:rPr>
        <w:t xml:space="preserve">national suicide prevention and mental health crisis hotline system, </w:t>
      </w:r>
      <w:r w:rsidRPr="002228E1">
        <w:rPr>
          <w:sz w:val="24"/>
          <w:szCs w:val="24"/>
        </w:rPr>
        <w:t xml:space="preserve">advocating instead for </w:t>
      </w:r>
      <w:r w:rsidR="00556CA6" w:rsidRPr="002228E1">
        <w:rPr>
          <w:sz w:val="24"/>
          <w:szCs w:val="24"/>
        </w:rPr>
        <w:t xml:space="preserve">a separate 3-digit </w:t>
      </w:r>
      <w:r w:rsidR="008835B6" w:rsidRPr="002228E1">
        <w:rPr>
          <w:sz w:val="24"/>
          <w:szCs w:val="24"/>
        </w:rPr>
        <w:t>dialing code</w:t>
      </w:r>
      <w:r w:rsidR="00556CA6" w:rsidRPr="002228E1">
        <w:rPr>
          <w:sz w:val="24"/>
          <w:szCs w:val="24"/>
        </w:rPr>
        <w:t xml:space="preserve"> </w:t>
      </w:r>
      <w:r w:rsidRPr="002228E1">
        <w:rPr>
          <w:sz w:val="24"/>
          <w:szCs w:val="24"/>
        </w:rPr>
        <w:t xml:space="preserve">to be </w:t>
      </w:r>
      <w:r w:rsidR="00556CA6" w:rsidRPr="002228E1">
        <w:rPr>
          <w:sz w:val="24"/>
          <w:szCs w:val="24"/>
        </w:rPr>
        <w:t>established.</w:t>
      </w:r>
      <w:r w:rsidR="00556CA6" w:rsidRPr="002228E1">
        <w:rPr>
          <w:rStyle w:val="FootnoteReference"/>
          <w:sz w:val="24"/>
          <w:szCs w:val="24"/>
        </w:rPr>
        <w:footnoteReference w:id="22"/>
      </w:r>
    </w:p>
    <w:p w14:paraId="3B6D0A04" w14:textId="303927CE" w:rsidR="00043BC7" w:rsidRPr="002228E1" w:rsidRDefault="00043BC7" w:rsidP="00A33788">
      <w:pPr>
        <w:rPr>
          <w:sz w:val="24"/>
          <w:szCs w:val="24"/>
        </w:rPr>
      </w:pPr>
    </w:p>
    <w:p w14:paraId="6817BE7B" w14:textId="6652EECE" w:rsidR="00C31D3B" w:rsidRPr="002228E1" w:rsidRDefault="00C31D3B" w:rsidP="006459AA">
      <w:pPr>
        <w:pStyle w:val="Heading3"/>
      </w:pPr>
      <w:r w:rsidRPr="002228E1">
        <w:t>4.2.4: Additional Considerations Regarding 211</w:t>
      </w:r>
    </w:p>
    <w:p w14:paraId="0155E57D" w14:textId="3595EA70" w:rsidR="00C31D3B" w:rsidRPr="002228E1" w:rsidRDefault="00C31D3B" w:rsidP="00C31D3B">
      <w:pPr>
        <w:rPr>
          <w:sz w:val="24"/>
          <w:szCs w:val="24"/>
        </w:rPr>
      </w:pPr>
      <w:r w:rsidRPr="002228E1">
        <w:rPr>
          <w:sz w:val="24"/>
          <w:szCs w:val="24"/>
        </w:rPr>
        <w:t xml:space="preserve">To properly facilitate </w:t>
      </w:r>
      <w:r w:rsidR="005145A6" w:rsidRPr="002228E1">
        <w:rPr>
          <w:sz w:val="24"/>
          <w:szCs w:val="24"/>
        </w:rPr>
        <w:t>effective suicide prevention and mental health crisis assistance</w:t>
      </w:r>
      <w:r w:rsidRPr="002228E1">
        <w:rPr>
          <w:sz w:val="24"/>
          <w:szCs w:val="24"/>
        </w:rPr>
        <w:t>, 211 would require universal standards of service, operator qualification, and escalation procedures. Jerome Ferson, President of the United Way of Olmstead County, states “Our 211 receives calls that are better suited for 911, and our 911 partners often receive calls that we can best answer.”</w:t>
      </w:r>
      <w:r w:rsidRPr="002228E1">
        <w:rPr>
          <w:rStyle w:val="FootnoteReference"/>
          <w:sz w:val="24"/>
          <w:szCs w:val="24"/>
        </w:rPr>
        <w:footnoteReference w:id="23"/>
      </w:r>
      <w:r w:rsidRPr="002228E1">
        <w:rPr>
          <w:i/>
          <w:sz w:val="24"/>
          <w:szCs w:val="24"/>
        </w:rPr>
        <w:t xml:space="preserve"> </w:t>
      </w:r>
      <w:r w:rsidRPr="002228E1">
        <w:rPr>
          <w:sz w:val="24"/>
          <w:szCs w:val="24"/>
        </w:rPr>
        <w:t>This comment is echoed in many of United Way’s local branches’ comments. Currently, 211 operators do not have access to emergency address information and cannot dispatch emergency services to a caller in need. If 211 is</w:t>
      </w:r>
      <w:r w:rsidR="0049308B" w:rsidRPr="002228E1">
        <w:rPr>
          <w:sz w:val="24"/>
          <w:szCs w:val="24"/>
        </w:rPr>
        <w:t xml:space="preserve"> expanded to include a</w:t>
      </w:r>
      <w:r w:rsidRPr="002228E1">
        <w:rPr>
          <w:sz w:val="24"/>
          <w:szCs w:val="24"/>
        </w:rPr>
        <w:t xml:space="preserve"> national suicide prevention and mental health crisis hotline system, it is imperative that proper training is given to all 211 operators on instructing callers needing immediate emergency attention to dial 911. </w:t>
      </w:r>
      <w:r w:rsidR="008060CD" w:rsidRPr="002228E1">
        <w:rPr>
          <w:sz w:val="24"/>
          <w:szCs w:val="24"/>
        </w:rPr>
        <w:t>I</w:t>
      </w:r>
      <w:r w:rsidR="005145A6" w:rsidRPr="002228E1">
        <w:rPr>
          <w:sz w:val="24"/>
          <w:szCs w:val="24"/>
        </w:rPr>
        <w:t>ndeed, the Alliance of Information &amp; Referral Systems (AIRS), can assist with ensuring quality standards, training and escalation procedures</w:t>
      </w:r>
      <w:r w:rsidR="008060CD" w:rsidRPr="002228E1">
        <w:rPr>
          <w:sz w:val="24"/>
          <w:szCs w:val="24"/>
        </w:rPr>
        <w:t xml:space="preserve"> (see Section 4.11.2 below for more information about AIRS).</w:t>
      </w:r>
    </w:p>
    <w:p w14:paraId="5751A3A2" w14:textId="77777777" w:rsidR="00C31D3B" w:rsidRPr="002228E1" w:rsidRDefault="00C31D3B" w:rsidP="00C31D3B">
      <w:pPr>
        <w:rPr>
          <w:sz w:val="24"/>
          <w:szCs w:val="24"/>
        </w:rPr>
      </w:pPr>
    </w:p>
    <w:p w14:paraId="71FF52AB" w14:textId="6C9D2354" w:rsidR="00C31D3B" w:rsidRPr="002228E1" w:rsidRDefault="00C31D3B" w:rsidP="00C31D3B">
      <w:pPr>
        <w:rPr>
          <w:sz w:val="24"/>
          <w:szCs w:val="24"/>
        </w:rPr>
      </w:pPr>
      <w:r w:rsidRPr="002228E1">
        <w:rPr>
          <w:sz w:val="24"/>
          <w:szCs w:val="24"/>
        </w:rPr>
        <w:t xml:space="preserve">If 211 </w:t>
      </w:r>
      <w:r w:rsidR="005145A6" w:rsidRPr="002228E1">
        <w:rPr>
          <w:sz w:val="24"/>
          <w:szCs w:val="24"/>
        </w:rPr>
        <w:t xml:space="preserve">is expanded so that existing 211 organization </w:t>
      </w:r>
      <w:r w:rsidRPr="002228E1">
        <w:rPr>
          <w:sz w:val="24"/>
          <w:szCs w:val="24"/>
        </w:rPr>
        <w:t xml:space="preserve">keep all current responsibilities </w:t>
      </w:r>
      <w:r w:rsidR="005145A6" w:rsidRPr="002228E1">
        <w:rPr>
          <w:sz w:val="24"/>
          <w:szCs w:val="24"/>
        </w:rPr>
        <w:t>and</w:t>
      </w:r>
      <w:r w:rsidRPr="002228E1">
        <w:rPr>
          <w:sz w:val="24"/>
          <w:szCs w:val="24"/>
        </w:rPr>
        <w:t xml:space="preserve"> expand</w:t>
      </w:r>
      <w:r w:rsidR="005145A6" w:rsidRPr="002228E1">
        <w:rPr>
          <w:sz w:val="24"/>
          <w:szCs w:val="24"/>
        </w:rPr>
        <w:t xml:space="preserve"> </w:t>
      </w:r>
      <w:r w:rsidRPr="002228E1">
        <w:rPr>
          <w:sz w:val="24"/>
          <w:szCs w:val="24"/>
        </w:rPr>
        <w:t xml:space="preserve">their suicide prevention </w:t>
      </w:r>
      <w:r w:rsidR="005145A6" w:rsidRPr="002228E1">
        <w:rPr>
          <w:sz w:val="24"/>
          <w:szCs w:val="24"/>
        </w:rPr>
        <w:t xml:space="preserve">and mental health crisis </w:t>
      </w:r>
      <w:r w:rsidRPr="002228E1">
        <w:rPr>
          <w:sz w:val="24"/>
          <w:szCs w:val="24"/>
        </w:rPr>
        <w:t xml:space="preserve">services, an IVR system should be implemented to place priority on emergencies and those in suicidal crisis, and then options to reach other non-critical referral services. Given 211 covers many services, it would be imperative that calls received by those in crisis are connected to a trained operator </w:t>
      </w:r>
      <w:r w:rsidR="005145A6" w:rsidRPr="002228E1">
        <w:rPr>
          <w:sz w:val="24"/>
          <w:szCs w:val="24"/>
        </w:rPr>
        <w:t>expeditiously</w:t>
      </w:r>
      <w:r w:rsidRPr="002228E1">
        <w:rPr>
          <w:sz w:val="24"/>
          <w:szCs w:val="24"/>
        </w:rPr>
        <w:t xml:space="preserve">. Extensive public education will be needed to ensure community awareness of all new/existing resources.  </w:t>
      </w:r>
    </w:p>
    <w:p w14:paraId="05073A58" w14:textId="77777777" w:rsidR="00C31D3B" w:rsidRPr="002228E1" w:rsidRDefault="00C31D3B" w:rsidP="00A33788">
      <w:pPr>
        <w:rPr>
          <w:sz w:val="24"/>
          <w:szCs w:val="24"/>
        </w:rPr>
      </w:pPr>
    </w:p>
    <w:p w14:paraId="3601D54E" w14:textId="68FA7F30" w:rsidR="00451001" w:rsidRPr="002228E1" w:rsidRDefault="002E2A71" w:rsidP="006459AA">
      <w:pPr>
        <w:pStyle w:val="Heading2"/>
      </w:pPr>
      <w:bookmarkStart w:id="6" w:name="_Toc5886918"/>
      <w:r w:rsidRPr="002228E1">
        <w:t xml:space="preserve">4.3: </w:t>
      </w:r>
      <w:r w:rsidR="00554D59" w:rsidRPr="002228E1">
        <w:t xml:space="preserve">The </w:t>
      </w:r>
      <w:r w:rsidR="0061284A" w:rsidRPr="002228E1">
        <w:t>311</w:t>
      </w:r>
      <w:r w:rsidR="00554D59" w:rsidRPr="002228E1">
        <w:t xml:space="preserve"> Code</w:t>
      </w:r>
      <w:bookmarkEnd w:id="6"/>
    </w:p>
    <w:p w14:paraId="0B42A47C" w14:textId="53EE5069" w:rsidR="0061284A" w:rsidRPr="002228E1" w:rsidRDefault="002E2A71" w:rsidP="006459AA">
      <w:pPr>
        <w:pStyle w:val="Heading3"/>
      </w:pPr>
      <w:r w:rsidRPr="002228E1">
        <w:t xml:space="preserve">4.3.1: </w:t>
      </w:r>
      <w:r w:rsidR="00370679" w:rsidRPr="002228E1">
        <w:t>Background</w:t>
      </w:r>
      <w:r w:rsidR="001D3BE7" w:rsidRPr="002228E1">
        <w:t xml:space="preserve"> on 311</w:t>
      </w:r>
    </w:p>
    <w:p w14:paraId="16ACDF26" w14:textId="68F7B3EC" w:rsidR="00370679" w:rsidRPr="002228E1" w:rsidRDefault="006E3028" w:rsidP="00370679">
      <w:pPr>
        <w:pStyle w:val="FootnoteText"/>
        <w:rPr>
          <w:sz w:val="24"/>
          <w:szCs w:val="24"/>
        </w:rPr>
      </w:pPr>
      <w:r w:rsidRPr="002228E1">
        <w:rPr>
          <w:sz w:val="24"/>
          <w:szCs w:val="24"/>
        </w:rPr>
        <w:t xml:space="preserve">In February 1997, the FCC </w:t>
      </w:r>
      <w:r w:rsidR="00370679" w:rsidRPr="002228E1">
        <w:rPr>
          <w:sz w:val="24"/>
          <w:szCs w:val="24"/>
        </w:rPr>
        <w:t>ordered</w:t>
      </w:r>
      <w:r w:rsidR="00370679" w:rsidRPr="002228E1">
        <w:rPr>
          <w:rStyle w:val="FootnoteReference"/>
          <w:sz w:val="24"/>
          <w:szCs w:val="24"/>
        </w:rPr>
        <w:footnoteReference w:id="24"/>
      </w:r>
      <w:r w:rsidR="00370679" w:rsidRPr="002228E1">
        <w:rPr>
          <w:sz w:val="24"/>
          <w:szCs w:val="24"/>
        </w:rPr>
        <w:t xml:space="preserve"> Bellcore, as the NANP administrator, </w:t>
      </w:r>
      <w:r w:rsidR="007953A2" w:rsidRPr="002228E1">
        <w:rPr>
          <w:sz w:val="24"/>
          <w:szCs w:val="24"/>
        </w:rPr>
        <w:t xml:space="preserve">to </w:t>
      </w:r>
      <w:r w:rsidR="00370679" w:rsidRPr="002228E1">
        <w:rPr>
          <w:sz w:val="24"/>
          <w:szCs w:val="24"/>
        </w:rPr>
        <w:t xml:space="preserve">assign 311 as a national code for access to non-emergency police and other government services. It was further ordered that when a provider of telecommunications services </w:t>
      </w:r>
      <w:r w:rsidR="007953A2" w:rsidRPr="002228E1">
        <w:rPr>
          <w:sz w:val="24"/>
          <w:szCs w:val="24"/>
        </w:rPr>
        <w:t xml:space="preserve">received </w:t>
      </w:r>
      <w:r w:rsidR="00370679" w:rsidRPr="002228E1">
        <w:rPr>
          <w:sz w:val="24"/>
          <w:szCs w:val="24"/>
        </w:rPr>
        <w:t xml:space="preserve">a request from an entity to use 311 for access to non-emergency police and other government services in a particular jurisdiction, </w:t>
      </w:r>
      <w:r w:rsidR="007953A2" w:rsidRPr="002228E1">
        <w:rPr>
          <w:sz w:val="24"/>
          <w:szCs w:val="24"/>
        </w:rPr>
        <w:t xml:space="preserve">the provider </w:t>
      </w:r>
      <w:r w:rsidR="00370679" w:rsidRPr="002228E1">
        <w:rPr>
          <w:sz w:val="24"/>
          <w:szCs w:val="24"/>
        </w:rPr>
        <w:t xml:space="preserve">must ensure that, within six months of the request: (1) entities that were assigned 311 at the local level prior to the effective date of the Order </w:t>
      </w:r>
      <w:r w:rsidR="007953A2" w:rsidRPr="002228E1">
        <w:rPr>
          <w:sz w:val="24"/>
          <w:szCs w:val="24"/>
        </w:rPr>
        <w:t xml:space="preserve">had </w:t>
      </w:r>
      <w:r w:rsidR="00370679" w:rsidRPr="002228E1">
        <w:rPr>
          <w:sz w:val="24"/>
          <w:szCs w:val="24"/>
        </w:rPr>
        <w:t>relinquish</w:t>
      </w:r>
      <w:r w:rsidR="007953A2" w:rsidRPr="002228E1">
        <w:rPr>
          <w:sz w:val="24"/>
          <w:szCs w:val="24"/>
        </w:rPr>
        <w:t>ed</w:t>
      </w:r>
      <w:r w:rsidR="00370679" w:rsidRPr="002228E1">
        <w:rPr>
          <w:sz w:val="24"/>
          <w:szCs w:val="24"/>
        </w:rPr>
        <w:t xml:space="preserve"> non-compliant uses; and (2) it </w:t>
      </w:r>
      <w:r w:rsidR="007953A2" w:rsidRPr="002228E1">
        <w:rPr>
          <w:sz w:val="24"/>
          <w:szCs w:val="24"/>
        </w:rPr>
        <w:t xml:space="preserve">had taken </w:t>
      </w:r>
      <w:r w:rsidR="00370679" w:rsidRPr="002228E1">
        <w:rPr>
          <w:sz w:val="24"/>
          <w:szCs w:val="24"/>
        </w:rPr>
        <w:t>any steps necessary (for example reprogramming switch software) to complete 311 calls from its subscribers to a requesting 311 entity in its service area.</w:t>
      </w:r>
    </w:p>
    <w:p w14:paraId="00F96DD4" w14:textId="77777777" w:rsidR="00370679" w:rsidRPr="002228E1" w:rsidRDefault="00370679" w:rsidP="00370679">
      <w:pPr>
        <w:pStyle w:val="FootnoteText"/>
        <w:rPr>
          <w:sz w:val="24"/>
          <w:szCs w:val="24"/>
        </w:rPr>
      </w:pPr>
    </w:p>
    <w:p w14:paraId="54AF093E" w14:textId="63A1A8F0" w:rsidR="00370679" w:rsidRPr="002228E1" w:rsidRDefault="00370679" w:rsidP="00F96263">
      <w:pPr>
        <w:pStyle w:val="FootnoteText"/>
        <w:rPr>
          <w:sz w:val="24"/>
          <w:szCs w:val="24"/>
        </w:rPr>
      </w:pPr>
      <w:r w:rsidRPr="002228E1">
        <w:rPr>
          <w:sz w:val="24"/>
          <w:szCs w:val="24"/>
        </w:rPr>
        <w:lastRenderedPageBreak/>
        <w:t>Today the 311 N11 code is used across many states and communities</w:t>
      </w:r>
      <w:r w:rsidR="00A81189" w:rsidRPr="002228E1">
        <w:rPr>
          <w:rStyle w:val="FootnoteReference"/>
          <w:sz w:val="24"/>
          <w:szCs w:val="24"/>
        </w:rPr>
        <w:footnoteReference w:id="25"/>
      </w:r>
      <w:r w:rsidRPr="002228E1">
        <w:rPr>
          <w:sz w:val="24"/>
          <w:szCs w:val="24"/>
        </w:rPr>
        <w:t xml:space="preserve"> in various types of non-emergency functions such as:</w:t>
      </w:r>
      <w:r w:rsidR="00F96263" w:rsidRPr="002228E1">
        <w:rPr>
          <w:sz w:val="24"/>
          <w:szCs w:val="24"/>
        </w:rPr>
        <w:t xml:space="preserve"> c</w:t>
      </w:r>
      <w:r w:rsidRPr="002228E1">
        <w:rPr>
          <w:sz w:val="24"/>
          <w:szCs w:val="24"/>
        </w:rPr>
        <w:t>ode and housing violations</w:t>
      </w:r>
      <w:r w:rsidR="00F96263" w:rsidRPr="002228E1">
        <w:rPr>
          <w:sz w:val="24"/>
          <w:szCs w:val="24"/>
        </w:rPr>
        <w:t>, g</w:t>
      </w:r>
      <w:r w:rsidRPr="002228E1">
        <w:rPr>
          <w:sz w:val="24"/>
          <w:szCs w:val="24"/>
        </w:rPr>
        <w:t>raffiti removal</w:t>
      </w:r>
      <w:r w:rsidR="00F96263" w:rsidRPr="002228E1">
        <w:rPr>
          <w:sz w:val="24"/>
          <w:szCs w:val="24"/>
        </w:rPr>
        <w:t>, i</w:t>
      </w:r>
      <w:r w:rsidRPr="002228E1">
        <w:rPr>
          <w:sz w:val="24"/>
          <w:szCs w:val="24"/>
        </w:rPr>
        <w:t>llegal burning</w:t>
      </w:r>
      <w:r w:rsidR="00F96263" w:rsidRPr="002228E1">
        <w:rPr>
          <w:sz w:val="24"/>
          <w:szCs w:val="24"/>
        </w:rPr>
        <w:t>, n</w:t>
      </w:r>
      <w:r w:rsidRPr="002228E1">
        <w:rPr>
          <w:sz w:val="24"/>
          <w:szCs w:val="24"/>
        </w:rPr>
        <w:t>on-working streetlamps</w:t>
      </w:r>
      <w:r w:rsidR="00F96263" w:rsidRPr="002228E1">
        <w:rPr>
          <w:sz w:val="24"/>
          <w:szCs w:val="24"/>
        </w:rPr>
        <w:t xml:space="preserve"> or</w:t>
      </w:r>
      <w:r w:rsidRPr="002228E1">
        <w:rPr>
          <w:sz w:val="24"/>
          <w:szCs w:val="24"/>
        </w:rPr>
        <w:t xml:space="preserve"> traffic lights</w:t>
      </w:r>
      <w:r w:rsidR="00F96263" w:rsidRPr="002228E1">
        <w:rPr>
          <w:sz w:val="24"/>
          <w:szCs w:val="24"/>
        </w:rPr>
        <w:t>, n</w:t>
      </w:r>
      <w:r w:rsidRPr="002228E1">
        <w:rPr>
          <w:sz w:val="24"/>
          <w:szCs w:val="24"/>
        </w:rPr>
        <w:t>oise complaints</w:t>
      </w:r>
      <w:r w:rsidR="00F96263" w:rsidRPr="002228E1">
        <w:rPr>
          <w:sz w:val="24"/>
          <w:szCs w:val="24"/>
        </w:rPr>
        <w:t>, p</w:t>
      </w:r>
      <w:r w:rsidRPr="002228E1">
        <w:rPr>
          <w:sz w:val="24"/>
          <w:szCs w:val="24"/>
        </w:rPr>
        <w:t>otholes</w:t>
      </w:r>
      <w:r w:rsidR="00F96263" w:rsidRPr="002228E1">
        <w:rPr>
          <w:sz w:val="24"/>
          <w:szCs w:val="24"/>
        </w:rPr>
        <w:t>, or p</w:t>
      </w:r>
      <w:r w:rsidRPr="002228E1">
        <w:rPr>
          <w:sz w:val="24"/>
          <w:szCs w:val="24"/>
        </w:rPr>
        <w:t>ublic safety concerns</w:t>
      </w:r>
      <w:r w:rsidR="00F96263" w:rsidRPr="002228E1">
        <w:rPr>
          <w:sz w:val="24"/>
          <w:szCs w:val="24"/>
        </w:rPr>
        <w:t>.</w:t>
      </w:r>
    </w:p>
    <w:p w14:paraId="5A0272F4" w14:textId="77777777" w:rsidR="00370679" w:rsidRPr="002228E1" w:rsidRDefault="00370679" w:rsidP="00370679">
      <w:pPr>
        <w:rPr>
          <w:sz w:val="24"/>
          <w:szCs w:val="24"/>
        </w:rPr>
      </w:pPr>
    </w:p>
    <w:p w14:paraId="2B00D5E8" w14:textId="4E3C851C" w:rsidR="00370679" w:rsidRPr="002228E1" w:rsidRDefault="002E2A71" w:rsidP="006459AA">
      <w:pPr>
        <w:pStyle w:val="Heading3"/>
      </w:pPr>
      <w:r w:rsidRPr="002228E1">
        <w:t xml:space="preserve">4.3.2: </w:t>
      </w:r>
      <w:r w:rsidR="00370679" w:rsidRPr="002228E1">
        <w:t xml:space="preserve">Advantages of Repurposing </w:t>
      </w:r>
      <w:r w:rsidR="00952F1D" w:rsidRPr="002228E1">
        <w:t xml:space="preserve">or Expanding Use of </w:t>
      </w:r>
      <w:r w:rsidR="00370679" w:rsidRPr="002228E1">
        <w:t xml:space="preserve">311 </w:t>
      </w:r>
    </w:p>
    <w:p w14:paraId="66A185BA" w14:textId="6C44CF84" w:rsidR="00DD2504" w:rsidRPr="002228E1" w:rsidRDefault="009C1522" w:rsidP="00DD2504">
      <w:pPr>
        <w:rPr>
          <w:sz w:val="24"/>
          <w:szCs w:val="24"/>
        </w:rPr>
      </w:pPr>
      <w:r w:rsidRPr="002228E1">
        <w:rPr>
          <w:sz w:val="24"/>
          <w:szCs w:val="24"/>
        </w:rPr>
        <w:t xml:space="preserve">No advantages of either repurposing or expanding the use of 311 are </w:t>
      </w:r>
      <w:r w:rsidR="00B76456" w:rsidRPr="002228E1">
        <w:rPr>
          <w:sz w:val="24"/>
          <w:szCs w:val="24"/>
        </w:rPr>
        <w:t xml:space="preserve">readily </w:t>
      </w:r>
      <w:r w:rsidRPr="002228E1">
        <w:rPr>
          <w:sz w:val="24"/>
          <w:szCs w:val="24"/>
        </w:rPr>
        <w:t>evident. However, s</w:t>
      </w:r>
      <w:r w:rsidR="00DD2504" w:rsidRPr="002228E1">
        <w:rPr>
          <w:sz w:val="24"/>
          <w:szCs w:val="24"/>
        </w:rPr>
        <w:t xml:space="preserve">hould a decision be made to repurpose the 311 code for suicide prevention, the FCC would have to issue an order to repurpose use </w:t>
      </w:r>
      <w:r w:rsidRPr="002228E1">
        <w:rPr>
          <w:sz w:val="24"/>
          <w:szCs w:val="24"/>
        </w:rPr>
        <w:t xml:space="preserve">of </w:t>
      </w:r>
      <w:r w:rsidR="00DD2504" w:rsidRPr="002228E1">
        <w:rPr>
          <w:sz w:val="24"/>
          <w:szCs w:val="24"/>
        </w:rPr>
        <w:t xml:space="preserve">the 311 code for the suicide prevention hotline and determine where the non-emergency and other government services currently served by the 311 code would need to be assigned. </w:t>
      </w:r>
      <w:r w:rsidR="00DD2504" w:rsidRPr="002228E1" w:rsidDel="004D5D25">
        <w:rPr>
          <w:sz w:val="24"/>
          <w:szCs w:val="24"/>
        </w:rPr>
        <w:t xml:space="preserve">If a decision </w:t>
      </w:r>
      <w:r w:rsidRPr="002228E1" w:rsidDel="004D5D25">
        <w:rPr>
          <w:sz w:val="24"/>
          <w:szCs w:val="24"/>
        </w:rPr>
        <w:t>were made</w:t>
      </w:r>
      <w:r w:rsidR="00DD2504" w:rsidRPr="002228E1" w:rsidDel="004D5D25">
        <w:rPr>
          <w:sz w:val="24"/>
          <w:szCs w:val="24"/>
        </w:rPr>
        <w:t xml:space="preserve"> to expand the use of the 311 code to include the suicide prevention hotline capability, then a determination will need to be made on how to implement and educate the consumers on accessing the suicide prevention hotline. </w:t>
      </w:r>
      <w:r w:rsidR="00DD2504" w:rsidRPr="002228E1">
        <w:rPr>
          <w:sz w:val="24"/>
          <w:szCs w:val="24"/>
        </w:rPr>
        <w:t xml:space="preserve">The options of repurposing or expanding are possible but </w:t>
      </w:r>
      <w:r w:rsidR="00A81189" w:rsidRPr="002228E1">
        <w:rPr>
          <w:sz w:val="24"/>
          <w:szCs w:val="24"/>
        </w:rPr>
        <w:t>could</w:t>
      </w:r>
      <w:r w:rsidR="008060CD" w:rsidRPr="002228E1">
        <w:rPr>
          <w:sz w:val="24"/>
          <w:szCs w:val="24"/>
        </w:rPr>
        <w:t xml:space="preserve"> </w:t>
      </w:r>
      <w:r w:rsidR="00DD2504" w:rsidRPr="002228E1">
        <w:rPr>
          <w:sz w:val="24"/>
          <w:szCs w:val="24"/>
        </w:rPr>
        <w:t xml:space="preserve">require significant </w:t>
      </w:r>
      <w:r w:rsidRPr="002228E1">
        <w:rPr>
          <w:sz w:val="24"/>
          <w:szCs w:val="24"/>
        </w:rPr>
        <w:t xml:space="preserve">implementation work </w:t>
      </w:r>
      <w:r w:rsidR="00DD2504" w:rsidRPr="002228E1">
        <w:rPr>
          <w:sz w:val="24"/>
          <w:szCs w:val="24"/>
        </w:rPr>
        <w:t>by service providers and entities currently utilizing the 311 code</w:t>
      </w:r>
      <w:r w:rsidRPr="002228E1">
        <w:rPr>
          <w:sz w:val="24"/>
          <w:szCs w:val="24"/>
        </w:rPr>
        <w:t>,</w:t>
      </w:r>
      <w:r w:rsidR="00DD2504" w:rsidRPr="002228E1">
        <w:rPr>
          <w:sz w:val="24"/>
          <w:szCs w:val="24"/>
        </w:rPr>
        <w:t xml:space="preserve"> and </w:t>
      </w:r>
      <w:r w:rsidRPr="002228E1">
        <w:rPr>
          <w:sz w:val="24"/>
          <w:szCs w:val="24"/>
        </w:rPr>
        <w:t xml:space="preserve">in </w:t>
      </w:r>
      <w:r w:rsidR="00DD2504" w:rsidRPr="002228E1">
        <w:rPr>
          <w:sz w:val="24"/>
          <w:szCs w:val="24"/>
        </w:rPr>
        <w:t xml:space="preserve">educating the </w:t>
      </w:r>
      <w:r w:rsidR="0055666F" w:rsidRPr="002228E1">
        <w:rPr>
          <w:sz w:val="24"/>
          <w:szCs w:val="24"/>
        </w:rPr>
        <w:t>general public</w:t>
      </w:r>
      <w:r w:rsidR="00DD2504" w:rsidRPr="002228E1">
        <w:rPr>
          <w:sz w:val="24"/>
          <w:szCs w:val="24"/>
        </w:rPr>
        <w:t>.</w:t>
      </w:r>
    </w:p>
    <w:p w14:paraId="5E70ABFF" w14:textId="77777777" w:rsidR="004D5D25" w:rsidRPr="002228E1" w:rsidRDefault="004D5D25" w:rsidP="00370679">
      <w:pPr>
        <w:rPr>
          <w:sz w:val="24"/>
          <w:szCs w:val="24"/>
        </w:rPr>
      </w:pPr>
    </w:p>
    <w:p w14:paraId="773C6DDA" w14:textId="395DB3F1" w:rsidR="00952F1D" w:rsidRPr="002228E1" w:rsidRDefault="002E2A71" w:rsidP="006459AA">
      <w:pPr>
        <w:pStyle w:val="Heading3"/>
      </w:pPr>
      <w:r w:rsidRPr="002228E1">
        <w:t xml:space="preserve">4.3.3: </w:t>
      </w:r>
      <w:r w:rsidR="00952F1D" w:rsidRPr="002228E1">
        <w:t xml:space="preserve">Disadvantages of Repurposing or Expanding Use of 311 </w:t>
      </w:r>
    </w:p>
    <w:p w14:paraId="1BDF78B4" w14:textId="6511E31A" w:rsidR="00DD2504" w:rsidRPr="002228E1" w:rsidRDefault="00DD2504" w:rsidP="00DD2504">
      <w:pPr>
        <w:rPr>
          <w:sz w:val="24"/>
          <w:szCs w:val="24"/>
        </w:rPr>
      </w:pPr>
      <w:r w:rsidRPr="002228E1">
        <w:rPr>
          <w:sz w:val="24"/>
          <w:szCs w:val="24"/>
        </w:rPr>
        <w:t xml:space="preserve">Repurposing </w:t>
      </w:r>
      <w:r w:rsidR="00BA7E84" w:rsidRPr="002228E1">
        <w:rPr>
          <w:sz w:val="24"/>
          <w:szCs w:val="24"/>
        </w:rPr>
        <w:t xml:space="preserve">or expanding </w:t>
      </w:r>
      <w:r w:rsidRPr="002228E1">
        <w:rPr>
          <w:sz w:val="24"/>
          <w:szCs w:val="24"/>
        </w:rPr>
        <w:t>the use of the 311 code would take many years to implement.</w:t>
      </w:r>
      <w:r w:rsidR="00364681" w:rsidRPr="002228E1">
        <w:rPr>
          <w:sz w:val="24"/>
          <w:szCs w:val="24"/>
        </w:rPr>
        <w:t xml:space="preserve"> </w:t>
      </w:r>
      <w:r w:rsidRPr="002228E1">
        <w:rPr>
          <w:sz w:val="24"/>
          <w:szCs w:val="24"/>
        </w:rPr>
        <w:t xml:space="preserve">Following are </w:t>
      </w:r>
      <w:r w:rsidR="00C16DF2" w:rsidRPr="002228E1">
        <w:rPr>
          <w:sz w:val="24"/>
          <w:szCs w:val="24"/>
        </w:rPr>
        <w:t xml:space="preserve">some </w:t>
      </w:r>
      <w:r w:rsidRPr="002228E1">
        <w:rPr>
          <w:sz w:val="24"/>
          <w:szCs w:val="24"/>
        </w:rPr>
        <w:t>disadvantages of repurposing or expanding the 311 code for suicide prevention:</w:t>
      </w:r>
    </w:p>
    <w:p w14:paraId="464E389E" w14:textId="77777777" w:rsidR="00BA7E84" w:rsidRPr="002228E1" w:rsidRDefault="00BA7E84" w:rsidP="00FB1F6E">
      <w:pPr>
        <w:pStyle w:val="ListParagraph"/>
        <w:numPr>
          <w:ilvl w:val="0"/>
          <w:numId w:val="15"/>
        </w:numPr>
        <w:rPr>
          <w:sz w:val="24"/>
          <w:szCs w:val="24"/>
        </w:rPr>
      </w:pPr>
      <w:r w:rsidRPr="002228E1">
        <w:rPr>
          <w:sz w:val="24"/>
          <w:szCs w:val="24"/>
        </w:rPr>
        <w:t>With 311 being widely advertised on the internet for non-emergency and government services, repurposing 311 solely for suicide prevention would require an extensive “cleanup” of all websites, phone directories and other information outlets with another N11 code or number.</w:t>
      </w:r>
    </w:p>
    <w:p w14:paraId="62FDAB3A" w14:textId="77777777" w:rsidR="003C60C5" w:rsidRPr="002228E1" w:rsidRDefault="003C60C5" w:rsidP="00FB1F6E">
      <w:pPr>
        <w:pStyle w:val="ListParagraph"/>
        <w:numPr>
          <w:ilvl w:val="0"/>
          <w:numId w:val="15"/>
        </w:numPr>
        <w:rPr>
          <w:sz w:val="24"/>
          <w:szCs w:val="24"/>
        </w:rPr>
      </w:pPr>
      <w:r w:rsidRPr="002228E1">
        <w:rPr>
          <w:sz w:val="24"/>
          <w:szCs w:val="24"/>
        </w:rPr>
        <w:t>If the use of the 311 code is repurposed, general public education would need to be extensive in re-educating consumers on using a newly assigned number for the services currently served by 311.</w:t>
      </w:r>
    </w:p>
    <w:p w14:paraId="0EA4C54E" w14:textId="26D9D984" w:rsidR="00BA7E84" w:rsidRPr="002228E1" w:rsidRDefault="00BA7E84" w:rsidP="00FB1F6E">
      <w:pPr>
        <w:pStyle w:val="ListParagraph"/>
        <w:numPr>
          <w:ilvl w:val="0"/>
          <w:numId w:val="15"/>
        </w:numPr>
        <w:rPr>
          <w:sz w:val="24"/>
          <w:szCs w:val="24"/>
        </w:rPr>
      </w:pPr>
      <w:r w:rsidRPr="002228E1">
        <w:rPr>
          <w:sz w:val="24"/>
          <w:szCs w:val="24"/>
        </w:rPr>
        <w:t>If the use of the 311 code is expanded, then individuals in a suicide or crisis situation would need to be educated to call 311 instead of 211 or 911 or one of the toll-free numbers already in place today.</w:t>
      </w:r>
    </w:p>
    <w:p w14:paraId="623201D9" w14:textId="340AFB71" w:rsidR="00BA7E84" w:rsidRPr="002228E1" w:rsidRDefault="00BA7E84" w:rsidP="00FB1F6E">
      <w:pPr>
        <w:pStyle w:val="ListParagraph"/>
        <w:numPr>
          <w:ilvl w:val="0"/>
          <w:numId w:val="15"/>
        </w:numPr>
        <w:rPr>
          <w:sz w:val="24"/>
          <w:szCs w:val="24"/>
        </w:rPr>
      </w:pPr>
      <w:r w:rsidRPr="002228E1">
        <w:rPr>
          <w:sz w:val="24"/>
          <w:szCs w:val="24"/>
        </w:rPr>
        <w:t>If the use of the 311 code is expanded, there will likely be financial or budgetary impacts on the cities, municipalities and/or counties that fund 311 today.</w:t>
      </w:r>
    </w:p>
    <w:p w14:paraId="131FB9F1" w14:textId="06C54E1E" w:rsidR="003C60C5" w:rsidRPr="002228E1" w:rsidRDefault="003C60C5" w:rsidP="00FB1F6E">
      <w:pPr>
        <w:pStyle w:val="ListParagraph"/>
        <w:numPr>
          <w:ilvl w:val="0"/>
          <w:numId w:val="15"/>
        </w:numPr>
        <w:rPr>
          <w:sz w:val="24"/>
          <w:szCs w:val="24"/>
        </w:rPr>
      </w:pPr>
      <w:r w:rsidRPr="002228E1">
        <w:rPr>
          <w:sz w:val="24"/>
          <w:szCs w:val="24"/>
        </w:rPr>
        <w:t xml:space="preserve">If the use of the 311 code is expanded, the general public must be educated about its expanded use and an IVR </w:t>
      </w:r>
      <w:r w:rsidR="002E30D8" w:rsidRPr="002228E1">
        <w:rPr>
          <w:sz w:val="24"/>
          <w:szCs w:val="24"/>
        </w:rPr>
        <w:t xml:space="preserve">system </w:t>
      </w:r>
      <w:r w:rsidR="0058749C" w:rsidRPr="002228E1">
        <w:rPr>
          <w:sz w:val="24"/>
          <w:szCs w:val="24"/>
        </w:rPr>
        <w:t xml:space="preserve">will likely </w:t>
      </w:r>
      <w:r w:rsidRPr="002228E1">
        <w:rPr>
          <w:sz w:val="24"/>
          <w:szCs w:val="24"/>
        </w:rPr>
        <w:t xml:space="preserve">need to be implemented to </w:t>
      </w:r>
      <w:r w:rsidR="0058749C" w:rsidRPr="002228E1">
        <w:rPr>
          <w:sz w:val="24"/>
          <w:szCs w:val="24"/>
        </w:rPr>
        <w:t xml:space="preserve">appropriately </w:t>
      </w:r>
      <w:r w:rsidRPr="002228E1">
        <w:rPr>
          <w:sz w:val="24"/>
          <w:szCs w:val="24"/>
        </w:rPr>
        <w:t xml:space="preserve">direct </w:t>
      </w:r>
      <w:r w:rsidR="0058749C" w:rsidRPr="002228E1">
        <w:rPr>
          <w:sz w:val="24"/>
          <w:szCs w:val="24"/>
        </w:rPr>
        <w:t>callers</w:t>
      </w:r>
      <w:r w:rsidRPr="002228E1">
        <w:rPr>
          <w:sz w:val="24"/>
          <w:szCs w:val="24"/>
        </w:rPr>
        <w:t xml:space="preserve">. </w:t>
      </w:r>
    </w:p>
    <w:p w14:paraId="672641B8" w14:textId="74EB408D" w:rsidR="00DD2504" w:rsidRPr="002228E1" w:rsidRDefault="00C16DF2" w:rsidP="00FB1F6E">
      <w:pPr>
        <w:pStyle w:val="ListParagraph"/>
        <w:numPr>
          <w:ilvl w:val="0"/>
          <w:numId w:val="15"/>
        </w:numPr>
        <w:rPr>
          <w:sz w:val="24"/>
          <w:szCs w:val="24"/>
        </w:rPr>
      </w:pPr>
      <w:r w:rsidRPr="002228E1">
        <w:rPr>
          <w:sz w:val="24"/>
          <w:szCs w:val="24"/>
        </w:rPr>
        <w:t>Network</w:t>
      </w:r>
      <w:r w:rsidR="00DD2504" w:rsidRPr="002228E1">
        <w:rPr>
          <w:sz w:val="24"/>
          <w:szCs w:val="24"/>
        </w:rPr>
        <w:t xml:space="preserve"> changes may be required for either repurposing or expanding the use of the 311 code.</w:t>
      </w:r>
    </w:p>
    <w:p w14:paraId="00186746" w14:textId="043BBF41" w:rsidR="00D90DC1" w:rsidRPr="002228E1" w:rsidRDefault="00012489" w:rsidP="00FB1F6E">
      <w:pPr>
        <w:pStyle w:val="ListParagraph"/>
        <w:numPr>
          <w:ilvl w:val="0"/>
          <w:numId w:val="15"/>
        </w:numPr>
        <w:rPr>
          <w:sz w:val="24"/>
          <w:szCs w:val="24"/>
        </w:rPr>
      </w:pPr>
      <w:r w:rsidRPr="002228E1">
        <w:rPr>
          <w:sz w:val="24"/>
          <w:szCs w:val="24"/>
        </w:rPr>
        <w:t>If the use of the 311 code is repurposed</w:t>
      </w:r>
      <w:r w:rsidR="000463A6" w:rsidRPr="002228E1">
        <w:rPr>
          <w:sz w:val="24"/>
          <w:szCs w:val="24"/>
        </w:rPr>
        <w:t xml:space="preserve"> or expanded</w:t>
      </w:r>
      <w:r w:rsidRPr="002228E1">
        <w:rPr>
          <w:sz w:val="24"/>
          <w:szCs w:val="24"/>
        </w:rPr>
        <w:t>, c</w:t>
      </w:r>
      <w:r w:rsidR="00D90DC1" w:rsidRPr="002228E1">
        <w:rPr>
          <w:sz w:val="24"/>
          <w:szCs w:val="24"/>
        </w:rPr>
        <w:t xml:space="preserve">ontracts between service providers and the entities that provide 311 services will </w:t>
      </w:r>
      <w:r w:rsidR="000463A6" w:rsidRPr="002228E1">
        <w:rPr>
          <w:sz w:val="24"/>
          <w:szCs w:val="24"/>
        </w:rPr>
        <w:t xml:space="preserve">likely </w:t>
      </w:r>
      <w:r w:rsidR="00D90DC1" w:rsidRPr="002228E1">
        <w:rPr>
          <w:sz w:val="24"/>
          <w:szCs w:val="24"/>
        </w:rPr>
        <w:t>need to be renegotiated</w:t>
      </w:r>
      <w:r w:rsidRPr="002228E1">
        <w:rPr>
          <w:sz w:val="24"/>
          <w:szCs w:val="24"/>
        </w:rPr>
        <w:t>.</w:t>
      </w:r>
    </w:p>
    <w:p w14:paraId="1E7CF578" w14:textId="382D84A8" w:rsidR="000117B1" w:rsidRPr="002228E1" w:rsidRDefault="000117B1" w:rsidP="00952F1D">
      <w:pPr>
        <w:rPr>
          <w:sz w:val="24"/>
          <w:szCs w:val="24"/>
        </w:rPr>
      </w:pPr>
    </w:p>
    <w:p w14:paraId="1602BAF0" w14:textId="5A2BEE3E" w:rsidR="0061284A" w:rsidRPr="002228E1" w:rsidRDefault="002E2A71" w:rsidP="006459AA">
      <w:pPr>
        <w:pStyle w:val="Heading2"/>
        <w:rPr>
          <w:color w:val="FF0000"/>
        </w:rPr>
      </w:pPr>
      <w:bookmarkStart w:id="7" w:name="_Toc5886919"/>
      <w:r w:rsidRPr="002228E1">
        <w:t xml:space="preserve">4.4: </w:t>
      </w:r>
      <w:r w:rsidR="00554D59" w:rsidRPr="002228E1">
        <w:t xml:space="preserve">The </w:t>
      </w:r>
      <w:r w:rsidR="0061284A" w:rsidRPr="002228E1">
        <w:t>411</w:t>
      </w:r>
      <w:r w:rsidR="00554D59" w:rsidRPr="002228E1">
        <w:t xml:space="preserve"> Code</w:t>
      </w:r>
      <w:bookmarkEnd w:id="7"/>
      <w:r w:rsidR="00E87CAB" w:rsidRPr="002228E1">
        <w:t xml:space="preserve"> </w:t>
      </w:r>
    </w:p>
    <w:p w14:paraId="7ED90F5E" w14:textId="7736CC20" w:rsidR="002B0454" w:rsidRPr="002228E1" w:rsidRDefault="002E2A71" w:rsidP="006459AA">
      <w:pPr>
        <w:pStyle w:val="Heading3"/>
      </w:pPr>
      <w:r w:rsidRPr="002228E1">
        <w:t xml:space="preserve">4.4.1: </w:t>
      </w:r>
      <w:r w:rsidR="002B0454" w:rsidRPr="002228E1">
        <w:t>Background on 411</w:t>
      </w:r>
    </w:p>
    <w:p w14:paraId="0C3FEE94" w14:textId="23699D13" w:rsidR="002B0454" w:rsidRPr="002228E1" w:rsidRDefault="000E3532" w:rsidP="002B0454">
      <w:pPr>
        <w:rPr>
          <w:sz w:val="24"/>
          <w:szCs w:val="24"/>
        </w:rPr>
      </w:pPr>
      <w:r w:rsidRPr="002228E1">
        <w:rPr>
          <w:sz w:val="24"/>
          <w:szCs w:val="24"/>
        </w:rPr>
        <w:t>Although not officially designated by the FCC</w:t>
      </w:r>
      <w:r w:rsidR="00035813" w:rsidRPr="002228E1">
        <w:rPr>
          <w:sz w:val="24"/>
          <w:szCs w:val="24"/>
        </w:rPr>
        <w:t>,</w:t>
      </w:r>
      <w:r w:rsidRPr="002228E1">
        <w:rPr>
          <w:rStyle w:val="FootnoteReference"/>
          <w:sz w:val="24"/>
          <w:szCs w:val="24"/>
        </w:rPr>
        <w:footnoteReference w:id="26"/>
      </w:r>
      <w:r w:rsidRPr="002228E1">
        <w:rPr>
          <w:sz w:val="24"/>
          <w:szCs w:val="24"/>
        </w:rPr>
        <w:t xml:space="preserve"> </w:t>
      </w:r>
      <w:r w:rsidR="002B0454" w:rsidRPr="002228E1">
        <w:rPr>
          <w:sz w:val="24"/>
          <w:szCs w:val="24"/>
        </w:rPr>
        <w:t>411 has been used to access local Directory Assistance since the 1930s in the largest U</w:t>
      </w:r>
      <w:r w:rsidR="00B30931" w:rsidRPr="002228E1">
        <w:rPr>
          <w:sz w:val="24"/>
          <w:szCs w:val="24"/>
        </w:rPr>
        <w:t>.</w:t>
      </w:r>
      <w:r w:rsidR="002B0454" w:rsidRPr="002228E1">
        <w:rPr>
          <w:sz w:val="24"/>
          <w:szCs w:val="24"/>
        </w:rPr>
        <w:t>S</w:t>
      </w:r>
      <w:r w:rsidR="00B30931" w:rsidRPr="002228E1">
        <w:rPr>
          <w:sz w:val="24"/>
          <w:szCs w:val="24"/>
        </w:rPr>
        <w:t>.</w:t>
      </w:r>
      <w:r w:rsidR="002B0454" w:rsidRPr="002228E1">
        <w:rPr>
          <w:sz w:val="24"/>
          <w:szCs w:val="24"/>
        </w:rPr>
        <w:t xml:space="preserve"> cities and has been available in many smaller markets since the 1960s.</w:t>
      </w:r>
      <w:r w:rsidR="00364681" w:rsidRPr="002228E1">
        <w:rPr>
          <w:sz w:val="24"/>
          <w:szCs w:val="24"/>
        </w:rPr>
        <w:t xml:space="preserve"> </w:t>
      </w:r>
      <w:r w:rsidR="002B0454" w:rsidRPr="002228E1">
        <w:rPr>
          <w:sz w:val="24"/>
          <w:szCs w:val="24"/>
        </w:rPr>
        <w:t xml:space="preserve">Callers dial 411 for fast, efficient, and accurate Directory Assistance service. </w:t>
      </w:r>
      <w:r w:rsidR="00C97151" w:rsidRPr="002228E1">
        <w:rPr>
          <w:sz w:val="24"/>
          <w:szCs w:val="24"/>
        </w:rPr>
        <w:t xml:space="preserve">411 services may be provided at no cost to customers that qualify under the Americans with Disabilities Act. </w:t>
      </w:r>
      <w:r w:rsidR="002B0454" w:rsidRPr="002228E1">
        <w:rPr>
          <w:sz w:val="24"/>
          <w:szCs w:val="24"/>
        </w:rPr>
        <w:t>411 has become so familiar in U</w:t>
      </w:r>
      <w:r w:rsidR="00B30931" w:rsidRPr="002228E1">
        <w:rPr>
          <w:sz w:val="24"/>
          <w:szCs w:val="24"/>
        </w:rPr>
        <w:t>.</w:t>
      </w:r>
      <w:r w:rsidR="002B0454" w:rsidRPr="002228E1">
        <w:rPr>
          <w:sz w:val="24"/>
          <w:szCs w:val="24"/>
        </w:rPr>
        <w:t>S</w:t>
      </w:r>
      <w:r w:rsidR="00B30931" w:rsidRPr="002228E1">
        <w:rPr>
          <w:sz w:val="24"/>
          <w:szCs w:val="24"/>
        </w:rPr>
        <w:t>.</w:t>
      </w:r>
      <w:r w:rsidR="002B0454" w:rsidRPr="002228E1">
        <w:rPr>
          <w:sz w:val="24"/>
          <w:szCs w:val="24"/>
        </w:rPr>
        <w:t xml:space="preserve"> society </w:t>
      </w:r>
      <w:r w:rsidR="002B0454" w:rsidRPr="002228E1">
        <w:rPr>
          <w:sz w:val="24"/>
          <w:szCs w:val="24"/>
        </w:rPr>
        <w:lastRenderedPageBreak/>
        <w:t>that it is commonly used as slang for “Information” and can even be found in song lyrics.</w:t>
      </w:r>
      <w:r w:rsidR="000978C1" w:rsidRPr="002228E1">
        <w:rPr>
          <w:rStyle w:val="FootnoteReference"/>
          <w:sz w:val="24"/>
          <w:szCs w:val="24"/>
        </w:rPr>
        <w:footnoteReference w:id="27"/>
      </w:r>
      <w:r w:rsidR="00364681" w:rsidRPr="002228E1">
        <w:rPr>
          <w:sz w:val="24"/>
          <w:szCs w:val="24"/>
        </w:rPr>
        <w:t xml:space="preserve"> </w:t>
      </w:r>
      <w:r w:rsidR="002B0454" w:rsidRPr="002228E1">
        <w:rPr>
          <w:sz w:val="24"/>
          <w:szCs w:val="24"/>
        </w:rPr>
        <w:t xml:space="preserve">Although the </w:t>
      </w:r>
      <w:r w:rsidR="0055666F" w:rsidRPr="002228E1">
        <w:rPr>
          <w:sz w:val="24"/>
          <w:szCs w:val="24"/>
        </w:rPr>
        <w:t>i</w:t>
      </w:r>
      <w:r w:rsidR="002B0454" w:rsidRPr="002228E1">
        <w:rPr>
          <w:sz w:val="24"/>
          <w:szCs w:val="24"/>
        </w:rPr>
        <w:t xml:space="preserve">nternet has largely become a main source for what Directory Assistance has historically provided, 411 usage is not insignificant. Long distance Directory Assistance service has typically been provided through the use of 1-area code-555-1212. </w:t>
      </w:r>
    </w:p>
    <w:p w14:paraId="0AF2029B" w14:textId="0BB04AA8" w:rsidR="002B0454" w:rsidRPr="002228E1" w:rsidRDefault="002B0454" w:rsidP="002B0454">
      <w:pPr>
        <w:rPr>
          <w:sz w:val="24"/>
          <w:szCs w:val="24"/>
        </w:rPr>
      </w:pPr>
      <w:r w:rsidRPr="002228E1">
        <w:rPr>
          <w:sz w:val="24"/>
          <w:szCs w:val="24"/>
        </w:rPr>
        <w:t xml:space="preserve"> </w:t>
      </w:r>
    </w:p>
    <w:p w14:paraId="594F6A38" w14:textId="07139AE9" w:rsidR="00952F1D" w:rsidRPr="002228E1" w:rsidRDefault="002B0454" w:rsidP="002B0454">
      <w:pPr>
        <w:rPr>
          <w:sz w:val="24"/>
          <w:szCs w:val="24"/>
        </w:rPr>
      </w:pPr>
      <w:r w:rsidRPr="002228E1">
        <w:rPr>
          <w:sz w:val="24"/>
          <w:szCs w:val="24"/>
        </w:rPr>
        <w:t xml:space="preserve">For telephone service provided by traditional local exchange carriers, the local carrier will determine how to handle 411, the chosen local toll (intra-LATA) carrier will determine how to handle 555-1212 calls for area codes within the LATA, and the chosen long distance carrier for inter-LATA calls will determine how to handle other </w:t>
      </w:r>
      <w:r w:rsidR="006B5478" w:rsidRPr="002228E1">
        <w:rPr>
          <w:sz w:val="24"/>
          <w:szCs w:val="24"/>
        </w:rPr>
        <w:t>(</w:t>
      </w:r>
      <w:r w:rsidRPr="002228E1">
        <w:rPr>
          <w:sz w:val="24"/>
          <w:szCs w:val="24"/>
        </w:rPr>
        <w:t>area code</w:t>
      </w:r>
      <w:r w:rsidR="006B5478" w:rsidRPr="002228E1">
        <w:rPr>
          <w:sz w:val="24"/>
          <w:szCs w:val="24"/>
        </w:rPr>
        <w:t>)</w:t>
      </w:r>
      <w:r w:rsidRPr="002228E1">
        <w:rPr>
          <w:sz w:val="24"/>
          <w:szCs w:val="24"/>
        </w:rPr>
        <w:t>-555-1212 calls. For service provided by cellular and VoIP carriers where the customer does not have a choice of local toll or long distance carriers, all calls may be handled the same way</w:t>
      </w:r>
      <w:r w:rsidR="006B5478" w:rsidRPr="002228E1">
        <w:rPr>
          <w:sz w:val="24"/>
          <w:szCs w:val="24"/>
        </w:rPr>
        <w:t xml:space="preserve"> (</w:t>
      </w:r>
      <w:r w:rsidR="006B5478" w:rsidRPr="002228E1">
        <w:rPr>
          <w:i/>
          <w:sz w:val="24"/>
          <w:szCs w:val="24"/>
        </w:rPr>
        <w:t xml:space="preserve">e.g., </w:t>
      </w:r>
      <w:r w:rsidR="006B5478" w:rsidRPr="002228E1">
        <w:rPr>
          <w:sz w:val="24"/>
          <w:szCs w:val="24"/>
        </w:rPr>
        <w:t>transferred to the same third party information provider)</w:t>
      </w:r>
      <w:r w:rsidRPr="002228E1">
        <w:rPr>
          <w:sz w:val="24"/>
          <w:szCs w:val="24"/>
        </w:rPr>
        <w:t>.</w:t>
      </w:r>
    </w:p>
    <w:p w14:paraId="75E81F34" w14:textId="77777777" w:rsidR="002B0454" w:rsidRPr="002228E1" w:rsidRDefault="002B0454" w:rsidP="002B0454">
      <w:pPr>
        <w:rPr>
          <w:sz w:val="24"/>
          <w:szCs w:val="24"/>
        </w:rPr>
      </w:pPr>
    </w:p>
    <w:p w14:paraId="18B97230" w14:textId="2ACA64D8" w:rsidR="002B0454" w:rsidRPr="002228E1" w:rsidRDefault="002E2A71" w:rsidP="006459AA">
      <w:pPr>
        <w:pStyle w:val="Heading3"/>
      </w:pPr>
      <w:r w:rsidRPr="002228E1">
        <w:t xml:space="preserve">4.4.2: </w:t>
      </w:r>
      <w:r w:rsidR="002B0454" w:rsidRPr="002228E1">
        <w:t>Advantages of Repurposing or Expanding Use of 411</w:t>
      </w:r>
    </w:p>
    <w:p w14:paraId="68B8B3E3" w14:textId="0E4B5A11" w:rsidR="002B0454" w:rsidRPr="002228E1" w:rsidRDefault="002B0454" w:rsidP="002B0454">
      <w:pPr>
        <w:rPr>
          <w:sz w:val="24"/>
          <w:szCs w:val="24"/>
        </w:rPr>
      </w:pPr>
      <w:r w:rsidRPr="002228E1">
        <w:rPr>
          <w:sz w:val="24"/>
          <w:szCs w:val="24"/>
        </w:rPr>
        <w:t xml:space="preserve">Advantages of repurposing 411 include the </w:t>
      </w:r>
      <w:r w:rsidR="00AB1605" w:rsidRPr="002228E1">
        <w:rPr>
          <w:sz w:val="24"/>
          <w:szCs w:val="24"/>
        </w:rPr>
        <w:t xml:space="preserve">theory </w:t>
      </w:r>
      <w:r w:rsidRPr="002228E1">
        <w:rPr>
          <w:sz w:val="24"/>
          <w:szCs w:val="24"/>
        </w:rPr>
        <w:t>that more and more people are opting for finding the same information provided by Directory Assistance through the use of the internet. This trend has further increased as consumers’ access to the internet has become available on their mobile devices</w:t>
      </w:r>
      <w:r w:rsidR="006B5478" w:rsidRPr="002228E1">
        <w:rPr>
          <w:sz w:val="24"/>
          <w:szCs w:val="24"/>
        </w:rPr>
        <w:t>, and some service providers charge a fee for calling Directory Assistance</w:t>
      </w:r>
      <w:r w:rsidRPr="002228E1">
        <w:rPr>
          <w:sz w:val="24"/>
          <w:szCs w:val="24"/>
        </w:rPr>
        <w:t>.</w:t>
      </w:r>
      <w:r w:rsidR="00364681" w:rsidRPr="002228E1">
        <w:rPr>
          <w:sz w:val="24"/>
          <w:szCs w:val="24"/>
        </w:rPr>
        <w:t xml:space="preserve"> </w:t>
      </w:r>
      <w:r w:rsidRPr="002228E1">
        <w:rPr>
          <w:sz w:val="24"/>
          <w:szCs w:val="24"/>
        </w:rPr>
        <w:t xml:space="preserve">In addition, there is an alternative to 411 through the use of the </w:t>
      </w:r>
      <w:r w:rsidR="00C353E9" w:rsidRPr="002228E1">
        <w:rPr>
          <w:sz w:val="24"/>
          <w:szCs w:val="24"/>
        </w:rPr>
        <w:t>10</w:t>
      </w:r>
      <w:r w:rsidRPr="002228E1">
        <w:rPr>
          <w:sz w:val="24"/>
          <w:szCs w:val="24"/>
        </w:rPr>
        <w:t>-digit option using 1-area code-555-1212.</w:t>
      </w:r>
      <w:r w:rsidR="00364681" w:rsidRPr="002228E1">
        <w:rPr>
          <w:sz w:val="24"/>
          <w:szCs w:val="24"/>
        </w:rPr>
        <w:t xml:space="preserve"> </w:t>
      </w:r>
      <w:r w:rsidRPr="002228E1">
        <w:rPr>
          <w:sz w:val="24"/>
          <w:szCs w:val="24"/>
        </w:rPr>
        <w:t xml:space="preserve">In fact, some service providers that have both local and long distance networks may route Directory Assistance calls to the same Directory Assistance platforms regardless of the abbreviated dialing of 411 or the </w:t>
      </w:r>
      <w:r w:rsidR="00C353E9" w:rsidRPr="002228E1">
        <w:rPr>
          <w:sz w:val="24"/>
          <w:szCs w:val="24"/>
        </w:rPr>
        <w:t>10-</w:t>
      </w:r>
      <w:r w:rsidRPr="002228E1">
        <w:rPr>
          <w:sz w:val="24"/>
          <w:szCs w:val="24"/>
        </w:rPr>
        <w:t>digit dialing of 1-area code-555-1212.</w:t>
      </w:r>
      <w:r w:rsidR="00364681" w:rsidRPr="002228E1">
        <w:rPr>
          <w:sz w:val="24"/>
          <w:szCs w:val="24"/>
        </w:rPr>
        <w:t xml:space="preserve"> </w:t>
      </w:r>
      <w:r w:rsidRPr="002228E1">
        <w:rPr>
          <w:sz w:val="24"/>
          <w:szCs w:val="24"/>
        </w:rPr>
        <w:t xml:space="preserve">Similarly, in VoIP </w:t>
      </w:r>
      <w:r w:rsidR="009749E0" w:rsidRPr="002228E1">
        <w:rPr>
          <w:sz w:val="24"/>
          <w:szCs w:val="24"/>
        </w:rPr>
        <w:t xml:space="preserve">and wireless </w:t>
      </w:r>
      <w:r w:rsidRPr="002228E1">
        <w:rPr>
          <w:sz w:val="24"/>
          <w:szCs w:val="24"/>
        </w:rPr>
        <w:t xml:space="preserve">networks there likely </w:t>
      </w:r>
      <w:r w:rsidR="009749E0" w:rsidRPr="002228E1">
        <w:rPr>
          <w:sz w:val="24"/>
          <w:szCs w:val="24"/>
        </w:rPr>
        <w:t xml:space="preserve">is </w:t>
      </w:r>
      <w:r w:rsidRPr="002228E1">
        <w:rPr>
          <w:sz w:val="24"/>
          <w:szCs w:val="24"/>
        </w:rPr>
        <w:t xml:space="preserve">not a distinction between local and long distance networks when routing the abbreviated dialing of 411 or the </w:t>
      </w:r>
      <w:r w:rsidR="00C353E9" w:rsidRPr="002228E1">
        <w:rPr>
          <w:sz w:val="24"/>
          <w:szCs w:val="24"/>
        </w:rPr>
        <w:t>10-</w:t>
      </w:r>
      <w:r w:rsidRPr="002228E1">
        <w:rPr>
          <w:sz w:val="24"/>
          <w:szCs w:val="24"/>
        </w:rPr>
        <w:t>digit dialing of 1-area code-555-1212</w:t>
      </w:r>
      <w:r w:rsidR="009749E0" w:rsidRPr="002228E1">
        <w:rPr>
          <w:sz w:val="24"/>
          <w:szCs w:val="24"/>
        </w:rPr>
        <w:t>, so those</w:t>
      </w:r>
      <w:r w:rsidRPr="002228E1">
        <w:rPr>
          <w:sz w:val="24"/>
          <w:szCs w:val="24"/>
        </w:rPr>
        <w:t xml:space="preserve"> calls </w:t>
      </w:r>
      <w:r w:rsidR="009749E0" w:rsidRPr="002228E1">
        <w:rPr>
          <w:sz w:val="24"/>
          <w:szCs w:val="24"/>
        </w:rPr>
        <w:t>may be routed to the</w:t>
      </w:r>
      <w:r w:rsidRPr="002228E1">
        <w:rPr>
          <w:sz w:val="24"/>
          <w:szCs w:val="24"/>
        </w:rPr>
        <w:t xml:space="preserve"> same Directory Assistance platform. </w:t>
      </w:r>
    </w:p>
    <w:p w14:paraId="533680B2" w14:textId="10D9F6B1" w:rsidR="002B0454" w:rsidRPr="002228E1" w:rsidRDefault="002B0454" w:rsidP="002B0454">
      <w:pPr>
        <w:rPr>
          <w:sz w:val="24"/>
          <w:szCs w:val="24"/>
        </w:rPr>
      </w:pPr>
      <w:r w:rsidRPr="002228E1">
        <w:rPr>
          <w:sz w:val="24"/>
          <w:szCs w:val="24"/>
        </w:rPr>
        <w:t xml:space="preserve"> </w:t>
      </w:r>
    </w:p>
    <w:p w14:paraId="65020FD0" w14:textId="22A88E09" w:rsidR="002B0454" w:rsidRPr="002228E1" w:rsidRDefault="002B0454" w:rsidP="002B0454">
      <w:pPr>
        <w:rPr>
          <w:sz w:val="24"/>
          <w:szCs w:val="24"/>
        </w:rPr>
      </w:pPr>
      <w:r w:rsidRPr="002228E1">
        <w:rPr>
          <w:sz w:val="24"/>
          <w:szCs w:val="24"/>
        </w:rPr>
        <w:t xml:space="preserve">The advantages of expanding the use of 411 </w:t>
      </w:r>
      <w:r w:rsidR="00AB1605" w:rsidRPr="002228E1">
        <w:rPr>
          <w:sz w:val="24"/>
          <w:szCs w:val="24"/>
        </w:rPr>
        <w:t xml:space="preserve">to include access to a national suicide prevention and mental health crisis hotline system </w:t>
      </w:r>
      <w:r w:rsidRPr="002228E1">
        <w:rPr>
          <w:sz w:val="24"/>
          <w:szCs w:val="24"/>
        </w:rPr>
        <w:t>may be addressed through the training of Directory assistance operators to transfer calls directly to a crisis hotline</w:t>
      </w:r>
      <w:r w:rsidR="00656262" w:rsidRPr="002228E1">
        <w:rPr>
          <w:sz w:val="24"/>
          <w:szCs w:val="24"/>
        </w:rPr>
        <w:t xml:space="preserve">. </w:t>
      </w:r>
      <w:r w:rsidRPr="002228E1">
        <w:rPr>
          <w:sz w:val="24"/>
          <w:szCs w:val="24"/>
        </w:rPr>
        <w:t>In fact, Directory Assistance operators may already be providing Directory Assistance for callers to obtain information necessary to contact an appropriate crisis hotline.</w:t>
      </w:r>
    </w:p>
    <w:p w14:paraId="6EE6C27F" w14:textId="77777777" w:rsidR="00D851F2" w:rsidRPr="002228E1" w:rsidRDefault="00D851F2" w:rsidP="002B0454">
      <w:pPr>
        <w:rPr>
          <w:sz w:val="24"/>
          <w:szCs w:val="24"/>
        </w:rPr>
      </w:pPr>
    </w:p>
    <w:p w14:paraId="027C8CC3" w14:textId="76C5C4B1" w:rsidR="00D851F2" w:rsidRPr="002228E1" w:rsidRDefault="002E2A71" w:rsidP="006459AA">
      <w:pPr>
        <w:pStyle w:val="Heading3"/>
      </w:pPr>
      <w:r w:rsidRPr="002228E1">
        <w:t xml:space="preserve">4.4.3: </w:t>
      </w:r>
      <w:r w:rsidR="00D851F2" w:rsidRPr="002228E1">
        <w:t>Disadvantages of Expanding Use of 411</w:t>
      </w:r>
    </w:p>
    <w:p w14:paraId="25C079B9" w14:textId="6C433A98" w:rsidR="00D851F2" w:rsidRPr="002228E1" w:rsidRDefault="00D851F2" w:rsidP="002B0454">
      <w:pPr>
        <w:rPr>
          <w:sz w:val="24"/>
          <w:szCs w:val="24"/>
        </w:rPr>
      </w:pPr>
      <w:r w:rsidRPr="002228E1">
        <w:rPr>
          <w:sz w:val="24"/>
          <w:szCs w:val="24"/>
        </w:rPr>
        <w:t xml:space="preserve">The disadvantages of expanding the use of 411 are that Directory </w:t>
      </w:r>
      <w:r w:rsidR="00B92285" w:rsidRPr="002228E1">
        <w:rPr>
          <w:sz w:val="24"/>
          <w:szCs w:val="24"/>
        </w:rPr>
        <w:t>A</w:t>
      </w:r>
      <w:r w:rsidRPr="002228E1">
        <w:rPr>
          <w:sz w:val="24"/>
          <w:szCs w:val="24"/>
        </w:rPr>
        <w:t>ssistance is well known for the purpose it serves and expanding its function may be difficult due to its historic and primary function.</w:t>
      </w:r>
      <w:r w:rsidR="00364681" w:rsidRPr="002228E1">
        <w:rPr>
          <w:sz w:val="24"/>
          <w:szCs w:val="24"/>
        </w:rPr>
        <w:t xml:space="preserve"> </w:t>
      </w:r>
      <w:r w:rsidRPr="002228E1">
        <w:rPr>
          <w:sz w:val="24"/>
          <w:szCs w:val="24"/>
        </w:rPr>
        <w:t>Additionally, Directory Assistance platforms are often automated and may frustrate callers in crisis.</w:t>
      </w:r>
      <w:r w:rsidR="00364681" w:rsidRPr="002228E1">
        <w:rPr>
          <w:sz w:val="24"/>
          <w:szCs w:val="24"/>
        </w:rPr>
        <w:t xml:space="preserve"> </w:t>
      </w:r>
      <w:r w:rsidRPr="002228E1">
        <w:rPr>
          <w:sz w:val="24"/>
          <w:szCs w:val="24"/>
        </w:rPr>
        <w:t xml:space="preserve">Additionally, other than redirecting callers to a crisis line through a transfer or providing directory information for a caller </w:t>
      </w:r>
      <w:r w:rsidR="00656262" w:rsidRPr="002228E1">
        <w:rPr>
          <w:sz w:val="24"/>
          <w:szCs w:val="24"/>
        </w:rPr>
        <w:t xml:space="preserve">to </w:t>
      </w:r>
      <w:r w:rsidRPr="002228E1">
        <w:rPr>
          <w:sz w:val="24"/>
          <w:szCs w:val="24"/>
        </w:rPr>
        <w:t>contact a crisis line themselves</w:t>
      </w:r>
      <w:r w:rsidR="00656262" w:rsidRPr="002228E1">
        <w:rPr>
          <w:sz w:val="24"/>
          <w:szCs w:val="24"/>
        </w:rPr>
        <w:t>,</w:t>
      </w:r>
      <w:r w:rsidRPr="002228E1">
        <w:rPr>
          <w:sz w:val="24"/>
          <w:szCs w:val="24"/>
        </w:rPr>
        <w:t xml:space="preserve"> it is unlikely that the Directory Assistance </w:t>
      </w:r>
      <w:r w:rsidR="0055666F" w:rsidRPr="002228E1">
        <w:rPr>
          <w:sz w:val="24"/>
          <w:szCs w:val="24"/>
        </w:rPr>
        <w:t>o</w:t>
      </w:r>
      <w:r w:rsidRPr="002228E1">
        <w:rPr>
          <w:sz w:val="24"/>
          <w:szCs w:val="24"/>
        </w:rPr>
        <w:t xml:space="preserve">perator would have the skills or the consistent demand that would make the operator an effective counselor.  </w:t>
      </w:r>
    </w:p>
    <w:p w14:paraId="0F6B0973" w14:textId="77777777" w:rsidR="00D851F2" w:rsidRPr="002228E1" w:rsidRDefault="00D851F2" w:rsidP="002B0454">
      <w:pPr>
        <w:rPr>
          <w:color w:val="5B9BD5" w:themeColor="accent1"/>
          <w:sz w:val="24"/>
          <w:szCs w:val="24"/>
        </w:rPr>
      </w:pPr>
    </w:p>
    <w:p w14:paraId="0653F868" w14:textId="5902A054" w:rsidR="00D851F2" w:rsidRPr="002228E1" w:rsidDel="00B92285" w:rsidRDefault="002E2A71" w:rsidP="006459AA">
      <w:pPr>
        <w:pStyle w:val="Heading3"/>
      </w:pPr>
      <w:r w:rsidRPr="002228E1" w:rsidDel="00B92285">
        <w:t xml:space="preserve">4.4.4: </w:t>
      </w:r>
      <w:r w:rsidR="00D851F2" w:rsidRPr="002228E1" w:rsidDel="00B92285">
        <w:t>Disadvantages of Repurposing Use of 411</w:t>
      </w:r>
    </w:p>
    <w:p w14:paraId="632DF225" w14:textId="28C823E9" w:rsidR="00D851F2" w:rsidRPr="002228E1" w:rsidDel="00B92285" w:rsidRDefault="00D851F2" w:rsidP="00D851F2">
      <w:pPr>
        <w:rPr>
          <w:sz w:val="24"/>
          <w:szCs w:val="24"/>
        </w:rPr>
      </w:pPr>
      <w:r w:rsidRPr="002228E1" w:rsidDel="00B92285">
        <w:rPr>
          <w:sz w:val="24"/>
          <w:szCs w:val="24"/>
        </w:rPr>
        <w:t>The disadvantage of repurposing 4</w:t>
      </w:r>
      <w:r w:rsidR="00ED71BD" w:rsidRPr="002228E1" w:rsidDel="00B92285">
        <w:rPr>
          <w:sz w:val="24"/>
          <w:szCs w:val="24"/>
        </w:rPr>
        <w:t>11</w:t>
      </w:r>
      <w:r w:rsidRPr="002228E1" w:rsidDel="00B92285">
        <w:rPr>
          <w:sz w:val="24"/>
          <w:szCs w:val="24"/>
        </w:rPr>
        <w:t xml:space="preserve"> can be found with the historic nature of 4</w:t>
      </w:r>
      <w:r w:rsidR="00ED71BD" w:rsidRPr="002228E1" w:rsidDel="00B92285">
        <w:rPr>
          <w:sz w:val="24"/>
          <w:szCs w:val="24"/>
        </w:rPr>
        <w:t>11</w:t>
      </w:r>
      <w:r w:rsidRPr="002228E1" w:rsidDel="00B92285">
        <w:rPr>
          <w:sz w:val="24"/>
          <w:szCs w:val="24"/>
        </w:rPr>
        <w:t xml:space="preserve"> being in use sinc</w:t>
      </w:r>
      <w:r w:rsidR="00656262" w:rsidRPr="002228E1" w:rsidDel="00B92285">
        <w:rPr>
          <w:sz w:val="24"/>
          <w:szCs w:val="24"/>
        </w:rPr>
        <w:t>e the 1930</w:t>
      </w:r>
      <w:r w:rsidRPr="002228E1" w:rsidDel="00B92285">
        <w:rPr>
          <w:sz w:val="24"/>
          <w:szCs w:val="24"/>
        </w:rPr>
        <w:t>s.</w:t>
      </w:r>
      <w:r w:rsidR="00364681" w:rsidRPr="002228E1" w:rsidDel="00B92285">
        <w:rPr>
          <w:sz w:val="24"/>
          <w:szCs w:val="24"/>
        </w:rPr>
        <w:t xml:space="preserve"> </w:t>
      </w:r>
      <w:r w:rsidRPr="002228E1" w:rsidDel="00B92285">
        <w:rPr>
          <w:sz w:val="24"/>
          <w:szCs w:val="24"/>
        </w:rPr>
        <w:t>Additionally, the popular use that exists today to access Directory Assistance services would be difficult to change from what has become a cultural understanding of the use of 411.</w:t>
      </w:r>
      <w:r w:rsidR="00364681" w:rsidRPr="002228E1" w:rsidDel="00B92285">
        <w:rPr>
          <w:sz w:val="24"/>
          <w:szCs w:val="24"/>
        </w:rPr>
        <w:t xml:space="preserve"> </w:t>
      </w:r>
      <w:r w:rsidRPr="002228E1" w:rsidDel="00B92285">
        <w:rPr>
          <w:sz w:val="24"/>
          <w:szCs w:val="24"/>
        </w:rPr>
        <w:t>Other than 911, 411 is arguably most known for what it has historically provide</w:t>
      </w:r>
      <w:r w:rsidR="00656262" w:rsidRPr="002228E1" w:rsidDel="00B92285">
        <w:rPr>
          <w:sz w:val="24"/>
          <w:szCs w:val="24"/>
        </w:rPr>
        <w:t>d and to change that cultural</w:t>
      </w:r>
      <w:r w:rsidRPr="002228E1" w:rsidDel="00B92285">
        <w:rPr>
          <w:sz w:val="24"/>
          <w:szCs w:val="24"/>
        </w:rPr>
        <w:t xml:space="preserve"> definition would take generations.</w:t>
      </w:r>
      <w:r w:rsidR="00364681" w:rsidRPr="002228E1" w:rsidDel="00B92285">
        <w:rPr>
          <w:sz w:val="24"/>
          <w:szCs w:val="24"/>
        </w:rPr>
        <w:t xml:space="preserve"> </w:t>
      </w:r>
      <w:r w:rsidRPr="002228E1" w:rsidDel="00B92285">
        <w:rPr>
          <w:sz w:val="24"/>
          <w:szCs w:val="24"/>
        </w:rPr>
        <w:t xml:space="preserve">Thus, if 411 is to be considered for repurposing, the aging of this particular N11 would need to be </w:t>
      </w:r>
      <w:r w:rsidRPr="002228E1" w:rsidDel="00B92285">
        <w:rPr>
          <w:sz w:val="24"/>
          <w:szCs w:val="24"/>
        </w:rPr>
        <w:lastRenderedPageBreak/>
        <w:t>comparable to the generational understanding of its use.</w:t>
      </w:r>
      <w:r w:rsidR="00364681" w:rsidRPr="002228E1" w:rsidDel="00B92285">
        <w:rPr>
          <w:sz w:val="24"/>
          <w:szCs w:val="24"/>
        </w:rPr>
        <w:t xml:space="preserve"> </w:t>
      </w:r>
      <w:r w:rsidR="00656262" w:rsidRPr="002228E1" w:rsidDel="00B92285">
        <w:rPr>
          <w:sz w:val="24"/>
          <w:szCs w:val="24"/>
        </w:rPr>
        <w:t xml:space="preserve">The 411 </w:t>
      </w:r>
      <w:r w:rsidRPr="002228E1" w:rsidDel="00B92285">
        <w:rPr>
          <w:sz w:val="24"/>
          <w:szCs w:val="24"/>
        </w:rPr>
        <w:t xml:space="preserve">code should be considered </w:t>
      </w:r>
      <w:r w:rsidR="00A37D90" w:rsidRPr="002228E1" w:rsidDel="00B92285">
        <w:rPr>
          <w:sz w:val="24"/>
          <w:szCs w:val="24"/>
        </w:rPr>
        <w:t xml:space="preserve">for repurposing </w:t>
      </w:r>
      <w:r w:rsidRPr="002228E1" w:rsidDel="00B92285">
        <w:rPr>
          <w:sz w:val="24"/>
          <w:szCs w:val="24"/>
        </w:rPr>
        <w:t xml:space="preserve">only </w:t>
      </w:r>
      <w:r w:rsidR="00A37D90" w:rsidRPr="002228E1" w:rsidDel="00B92285">
        <w:rPr>
          <w:sz w:val="24"/>
          <w:szCs w:val="24"/>
        </w:rPr>
        <w:t>upon determination that</w:t>
      </w:r>
      <w:r w:rsidRPr="002228E1" w:rsidDel="00B92285">
        <w:rPr>
          <w:sz w:val="24"/>
          <w:szCs w:val="24"/>
        </w:rPr>
        <w:t xml:space="preserve"> Directory Assistance as a service is no longer relevant.   </w:t>
      </w:r>
    </w:p>
    <w:p w14:paraId="18564929" w14:textId="74AF63A8" w:rsidR="00D851F2" w:rsidRPr="002228E1" w:rsidRDefault="00D851F2" w:rsidP="00D851F2">
      <w:pPr>
        <w:rPr>
          <w:sz w:val="24"/>
          <w:szCs w:val="24"/>
        </w:rPr>
      </w:pPr>
      <w:r w:rsidRPr="002228E1">
        <w:rPr>
          <w:sz w:val="24"/>
          <w:szCs w:val="24"/>
        </w:rPr>
        <w:t> </w:t>
      </w:r>
    </w:p>
    <w:p w14:paraId="240E99FA" w14:textId="1967ACBA" w:rsidR="008A11B8" w:rsidRPr="002228E1" w:rsidRDefault="002E2A71" w:rsidP="006459AA">
      <w:pPr>
        <w:pStyle w:val="Heading2"/>
      </w:pPr>
      <w:bookmarkStart w:id="8" w:name="_Toc5886920"/>
      <w:r w:rsidRPr="002228E1">
        <w:t xml:space="preserve">4.5: </w:t>
      </w:r>
      <w:r w:rsidR="00554D59" w:rsidRPr="002228E1">
        <w:t xml:space="preserve">The </w:t>
      </w:r>
      <w:r w:rsidR="0061284A" w:rsidRPr="002228E1">
        <w:t>511</w:t>
      </w:r>
      <w:r w:rsidR="00554D59" w:rsidRPr="002228E1">
        <w:t xml:space="preserve"> Code</w:t>
      </w:r>
      <w:bookmarkEnd w:id="8"/>
    </w:p>
    <w:p w14:paraId="6EF20460" w14:textId="2AE85409" w:rsidR="0061284A" w:rsidRPr="002228E1" w:rsidRDefault="002E2A71" w:rsidP="006459AA">
      <w:pPr>
        <w:pStyle w:val="Heading3"/>
      </w:pPr>
      <w:r w:rsidRPr="002228E1">
        <w:t xml:space="preserve">4.5.1: </w:t>
      </w:r>
      <w:r w:rsidR="00952F1D" w:rsidRPr="002228E1">
        <w:t>Background</w:t>
      </w:r>
      <w:r w:rsidR="001D3BE7" w:rsidRPr="002228E1">
        <w:t xml:space="preserve"> on 511</w:t>
      </w:r>
    </w:p>
    <w:p w14:paraId="559EBD3A" w14:textId="2B413AAD" w:rsidR="00952F1D" w:rsidRPr="002228E1" w:rsidRDefault="006E3028" w:rsidP="00952F1D">
      <w:pPr>
        <w:rPr>
          <w:sz w:val="24"/>
          <w:szCs w:val="24"/>
        </w:rPr>
      </w:pPr>
      <w:r w:rsidRPr="002228E1">
        <w:rPr>
          <w:sz w:val="24"/>
          <w:szCs w:val="24"/>
        </w:rPr>
        <w:t>In</w:t>
      </w:r>
      <w:r w:rsidR="00952F1D" w:rsidRPr="002228E1">
        <w:rPr>
          <w:sz w:val="24"/>
          <w:szCs w:val="24"/>
        </w:rPr>
        <w:t xml:space="preserve"> July 2000, </w:t>
      </w:r>
      <w:r w:rsidRPr="002228E1">
        <w:rPr>
          <w:sz w:val="24"/>
          <w:szCs w:val="24"/>
        </w:rPr>
        <w:t xml:space="preserve">the FCC </w:t>
      </w:r>
      <w:r w:rsidR="00952F1D" w:rsidRPr="002228E1">
        <w:rPr>
          <w:sz w:val="24"/>
          <w:szCs w:val="24"/>
        </w:rPr>
        <w:t xml:space="preserve">established the 511 code as a national code </w:t>
      </w:r>
      <w:r w:rsidR="004A1679" w:rsidRPr="002228E1">
        <w:rPr>
          <w:sz w:val="24"/>
          <w:szCs w:val="24"/>
        </w:rPr>
        <w:t>to be used for access to traveler information services.</w:t>
      </w:r>
      <w:r w:rsidR="00D40248" w:rsidRPr="002228E1">
        <w:rPr>
          <w:rStyle w:val="FootnoteReference"/>
          <w:sz w:val="24"/>
          <w:szCs w:val="24"/>
        </w:rPr>
        <w:footnoteReference w:id="28"/>
      </w:r>
      <w:r w:rsidR="004A1679" w:rsidRPr="002228E1">
        <w:rPr>
          <w:sz w:val="24"/>
          <w:szCs w:val="24"/>
        </w:rPr>
        <w:t xml:space="preserve"> </w:t>
      </w:r>
      <w:r w:rsidR="008C36CE" w:rsidRPr="002228E1">
        <w:rPr>
          <w:sz w:val="24"/>
          <w:szCs w:val="24"/>
        </w:rPr>
        <w:t>At that time, the FCC encouraged the U</w:t>
      </w:r>
      <w:r w:rsidR="00B30931" w:rsidRPr="002228E1">
        <w:rPr>
          <w:sz w:val="24"/>
          <w:szCs w:val="24"/>
        </w:rPr>
        <w:t>.</w:t>
      </w:r>
      <w:r w:rsidR="008C36CE" w:rsidRPr="002228E1">
        <w:rPr>
          <w:sz w:val="24"/>
          <w:szCs w:val="24"/>
        </w:rPr>
        <w:t>S</w:t>
      </w:r>
      <w:r w:rsidR="00B30931" w:rsidRPr="002228E1">
        <w:rPr>
          <w:sz w:val="24"/>
          <w:szCs w:val="24"/>
        </w:rPr>
        <w:t>.</w:t>
      </w:r>
      <w:r w:rsidR="008C36CE" w:rsidRPr="002228E1">
        <w:rPr>
          <w:sz w:val="24"/>
          <w:szCs w:val="24"/>
        </w:rPr>
        <w:t xml:space="preserve"> Department of Transportation to facilitate ubiquitous deployment of 511 for access to travel information services across the country.</w:t>
      </w:r>
      <w:r w:rsidR="008C36CE" w:rsidRPr="002228E1">
        <w:rPr>
          <w:rStyle w:val="FootnoteReference"/>
          <w:sz w:val="24"/>
          <w:szCs w:val="24"/>
        </w:rPr>
        <w:footnoteReference w:id="29"/>
      </w:r>
      <w:r w:rsidR="008C36CE" w:rsidRPr="002228E1">
        <w:rPr>
          <w:sz w:val="24"/>
          <w:szCs w:val="24"/>
        </w:rPr>
        <w:t xml:space="preserve"> </w:t>
      </w:r>
      <w:r w:rsidR="004A1679" w:rsidRPr="002228E1">
        <w:rPr>
          <w:sz w:val="24"/>
          <w:szCs w:val="24"/>
        </w:rPr>
        <w:t xml:space="preserve">Today 511 is used </w:t>
      </w:r>
      <w:r w:rsidR="00952F1D" w:rsidRPr="002228E1">
        <w:rPr>
          <w:sz w:val="24"/>
          <w:szCs w:val="24"/>
        </w:rPr>
        <w:t xml:space="preserve">as a special service for local </w:t>
      </w:r>
      <w:r w:rsidR="00364681" w:rsidRPr="002228E1">
        <w:rPr>
          <w:sz w:val="24"/>
          <w:szCs w:val="24"/>
        </w:rPr>
        <w:t>information</w:t>
      </w:r>
      <w:r w:rsidR="006B6ADA" w:rsidRPr="002228E1">
        <w:rPr>
          <w:sz w:val="24"/>
          <w:szCs w:val="24"/>
        </w:rPr>
        <w:t xml:space="preserve"> </w:t>
      </w:r>
      <w:r w:rsidR="00952F1D" w:rsidRPr="002228E1">
        <w:rPr>
          <w:sz w:val="24"/>
          <w:szCs w:val="24"/>
        </w:rPr>
        <w:t xml:space="preserve">regarding state highway transportation and traffic in the </w:t>
      </w:r>
      <w:r w:rsidR="004A1679" w:rsidRPr="002228E1">
        <w:rPr>
          <w:sz w:val="24"/>
          <w:szCs w:val="24"/>
        </w:rPr>
        <w:t>United States (</w:t>
      </w:r>
      <w:r w:rsidR="00952F1D" w:rsidRPr="002228E1">
        <w:rPr>
          <w:sz w:val="24"/>
          <w:szCs w:val="24"/>
        </w:rPr>
        <w:t>and Canada</w:t>
      </w:r>
      <w:r w:rsidR="004A1679" w:rsidRPr="002228E1">
        <w:rPr>
          <w:sz w:val="24"/>
          <w:szCs w:val="24"/>
        </w:rPr>
        <w:t>)</w:t>
      </w:r>
      <w:r w:rsidR="00952F1D" w:rsidRPr="002228E1">
        <w:rPr>
          <w:sz w:val="24"/>
          <w:szCs w:val="24"/>
        </w:rPr>
        <w:t xml:space="preserve"> for non-emergency services (road conditions).</w:t>
      </w:r>
      <w:r w:rsidR="004A1679" w:rsidRPr="002228E1">
        <w:rPr>
          <w:sz w:val="24"/>
          <w:szCs w:val="24"/>
        </w:rPr>
        <w:t xml:space="preserve"> While 511 </w:t>
      </w:r>
      <w:r w:rsidR="001C1F07" w:rsidRPr="002228E1">
        <w:rPr>
          <w:sz w:val="24"/>
          <w:szCs w:val="24"/>
        </w:rPr>
        <w:t>is not</w:t>
      </w:r>
      <w:r w:rsidR="004A1679" w:rsidRPr="002228E1">
        <w:rPr>
          <w:sz w:val="24"/>
          <w:szCs w:val="24"/>
        </w:rPr>
        <w:t xml:space="preserve"> implemented ubiquitously throughout the United States, </w:t>
      </w:r>
      <w:r w:rsidR="00952F1D" w:rsidRPr="002228E1">
        <w:rPr>
          <w:sz w:val="24"/>
          <w:szCs w:val="24"/>
        </w:rPr>
        <w:t xml:space="preserve">these services </w:t>
      </w:r>
      <w:r w:rsidR="00D36C89" w:rsidRPr="002228E1">
        <w:rPr>
          <w:sz w:val="24"/>
          <w:szCs w:val="24"/>
        </w:rPr>
        <w:t xml:space="preserve">are available </w:t>
      </w:r>
      <w:r w:rsidR="00952F1D" w:rsidRPr="002228E1">
        <w:rPr>
          <w:sz w:val="24"/>
          <w:szCs w:val="24"/>
        </w:rPr>
        <w:t xml:space="preserve">in many </w:t>
      </w:r>
      <w:r w:rsidR="004A1679" w:rsidRPr="002228E1">
        <w:rPr>
          <w:sz w:val="24"/>
          <w:szCs w:val="24"/>
        </w:rPr>
        <w:t>s</w:t>
      </w:r>
      <w:r w:rsidR="00952F1D" w:rsidRPr="002228E1">
        <w:rPr>
          <w:sz w:val="24"/>
          <w:szCs w:val="24"/>
        </w:rPr>
        <w:t>tates</w:t>
      </w:r>
      <w:r w:rsidR="001C1F07" w:rsidRPr="002228E1">
        <w:rPr>
          <w:sz w:val="24"/>
          <w:szCs w:val="24"/>
        </w:rPr>
        <w:t>.</w:t>
      </w:r>
      <w:r w:rsidR="00D328B6" w:rsidRPr="002228E1">
        <w:rPr>
          <w:rStyle w:val="FootnoteReference"/>
          <w:sz w:val="24"/>
          <w:szCs w:val="24"/>
        </w:rPr>
        <w:footnoteReference w:id="30"/>
      </w:r>
      <w:r w:rsidR="00D328B6" w:rsidRPr="002228E1">
        <w:rPr>
          <w:sz w:val="24"/>
          <w:szCs w:val="24"/>
        </w:rPr>
        <w:t xml:space="preserve"> </w:t>
      </w:r>
    </w:p>
    <w:p w14:paraId="45CE38B4" w14:textId="77777777" w:rsidR="004A1679" w:rsidRPr="002228E1" w:rsidRDefault="004A1679" w:rsidP="00952F1D">
      <w:pPr>
        <w:rPr>
          <w:sz w:val="24"/>
          <w:szCs w:val="24"/>
        </w:rPr>
      </w:pPr>
    </w:p>
    <w:p w14:paraId="13623B0B" w14:textId="0BF0D72E" w:rsidR="0061284A" w:rsidRPr="002228E1" w:rsidRDefault="002E2A71" w:rsidP="006459AA">
      <w:pPr>
        <w:pStyle w:val="Heading3"/>
      </w:pPr>
      <w:r w:rsidRPr="002228E1">
        <w:t xml:space="preserve">4.5.2: </w:t>
      </w:r>
      <w:r w:rsidR="0061284A" w:rsidRPr="002228E1">
        <w:t xml:space="preserve">Advantages of Repurposing or Expanding Use </w:t>
      </w:r>
      <w:r w:rsidR="001D3BE7" w:rsidRPr="002228E1">
        <w:t>of 511</w:t>
      </w:r>
    </w:p>
    <w:p w14:paraId="69CAE861" w14:textId="17CF13F5" w:rsidR="00324F3E" w:rsidRPr="002228E1" w:rsidRDefault="00324F3E" w:rsidP="00633652">
      <w:pPr>
        <w:rPr>
          <w:sz w:val="24"/>
          <w:szCs w:val="24"/>
        </w:rPr>
      </w:pPr>
      <w:r w:rsidRPr="002228E1">
        <w:rPr>
          <w:sz w:val="24"/>
          <w:szCs w:val="24"/>
        </w:rPr>
        <w:t>One advantage of repurposing the use of 511 is that t</w:t>
      </w:r>
      <w:r w:rsidR="009F37BD" w:rsidRPr="002228E1">
        <w:rPr>
          <w:sz w:val="24"/>
          <w:szCs w:val="24"/>
        </w:rPr>
        <w:t>echnological advances</w:t>
      </w:r>
      <w:r w:rsidR="00C16DF2" w:rsidRPr="002228E1">
        <w:rPr>
          <w:sz w:val="24"/>
          <w:szCs w:val="24"/>
        </w:rPr>
        <w:t>,</w:t>
      </w:r>
      <w:r w:rsidR="009F37BD" w:rsidRPr="002228E1">
        <w:rPr>
          <w:sz w:val="24"/>
          <w:szCs w:val="24"/>
        </w:rPr>
        <w:t xml:space="preserve"> such as smartphone applications</w:t>
      </w:r>
      <w:r w:rsidR="007130EF" w:rsidRPr="002228E1">
        <w:rPr>
          <w:sz w:val="24"/>
          <w:szCs w:val="24"/>
        </w:rPr>
        <w:t xml:space="preserve"> (where wireless coverage is available)</w:t>
      </w:r>
      <w:r w:rsidR="00965821" w:rsidRPr="002228E1">
        <w:rPr>
          <w:sz w:val="24"/>
          <w:szCs w:val="24"/>
        </w:rPr>
        <w:t xml:space="preserve"> and in-vehicle navigation systems</w:t>
      </w:r>
      <w:r w:rsidR="00C16DF2" w:rsidRPr="002228E1">
        <w:rPr>
          <w:sz w:val="24"/>
          <w:szCs w:val="24"/>
        </w:rPr>
        <w:t>,</w:t>
      </w:r>
      <w:r w:rsidR="009F37BD" w:rsidRPr="002228E1">
        <w:rPr>
          <w:sz w:val="24"/>
          <w:szCs w:val="24"/>
        </w:rPr>
        <w:t xml:space="preserve"> may be diminishing the need for </w:t>
      </w:r>
      <w:r w:rsidR="00562090" w:rsidRPr="002228E1">
        <w:rPr>
          <w:sz w:val="24"/>
          <w:szCs w:val="24"/>
        </w:rPr>
        <w:t>access to traveler information services via 511</w:t>
      </w:r>
      <w:r w:rsidR="00C16DF2" w:rsidRPr="002228E1">
        <w:rPr>
          <w:sz w:val="24"/>
          <w:szCs w:val="24"/>
        </w:rPr>
        <w:t>.</w:t>
      </w:r>
      <w:r w:rsidR="00562090" w:rsidRPr="002228E1">
        <w:rPr>
          <w:sz w:val="24"/>
          <w:szCs w:val="24"/>
        </w:rPr>
        <w:t xml:space="preserve"> </w:t>
      </w:r>
      <w:r w:rsidR="00C16DF2" w:rsidRPr="002228E1">
        <w:rPr>
          <w:sz w:val="24"/>
          <w:szCs w:val="24"/>
        </w:rPr>
        <w:t xml:space="preserve">The public may often use apps, such as Google Maps and Waze, </w:t>
      </w:r>
      <w:r w:rsidR="00863CBE" w:rsidRPr="002228E1">
        <w:rPr>
          <w:sz w:val="24"/>
          <w:szCs w:val="24"/>
        </w:rPr>
        <w:t>toll-free numbers</w:t>
      </w:r>
      <w:r w:rsidR="00B92285" w:rsidRPr="002228E1">
        <w:rPr>
          <w:sz w:val="24"/>
          <w:szCs w:val="24"/>
        </w:rPr>
        <w:t>, social media</w:t>
      </w:r>
      <w:r w:rsidR="00863CBE" w:rsidRPr="002228E1">
        <w:rPr>
          <w:sz w:val="24"/>
          <w:szCs w:val="24"/>
        </w:rPr>
        <w:t xml:space="preserve"> or websites</w:t>
      </w:r>
      <w:r w:rsidR="008C36CE" w:rsidRPr="002228E1">
        <w:rPr>
          <w:sz w:val="24"/>
          <w:szCs w:val="24"/>
        </w:rPr>
        <w:t xml:space="preserve">, </w:t>
      </w:r>
      <w:r w:rsidR="00965821" w:rsidRPr="002228E1">
        <w:rPr>
          <w:sz w:val="24"/>
          <w:szCs w:val="24"/>
        </w:rPr>
        <w:t xml:space="preserve">radio information </w:t>
      </w:r>
      <w:r w:rsidR="008C36CE" w:rsidRPr="002228E1">
        <w:rPr>
          <w:sz w:val="24"/>
          <w:szCs w:val="24"/>
        </w:rPr>
        <w:t>and digital traffic signage</w:t>
      </w:r>
      <w:r w:rsidR="00863CBE" w:rsidRPr="002228E1">
        <w:rPr>
          <w:sz w:val="24"/>
          <w:szCs w:val="24"/>
        </w:rPr>
        <w:t xml:space="preserve"> </w:t>
      </w:r>
      <w:r w:rsidR="00C16DF2" w:rsidRPr="002228E1">
        <w:rPr>
          <w:sz w:val="24"/>
          <w:szCs w:val="24"/>
        </w:rPr>
        <w:t xml:space="preserve">to obtain real-time and location-specific information about road conditions and traffic. </w:t>
      </w:r>
      <w:r w:rsidR="00B92285" w:rsidRPr="002228E1">
        <w:rPr>
          <w:sz w:val="24"/>
          <w:szCs w:val="24"/>
        </w:rPr>
        <w:t xml:space="preserve">Further, </w:t>
      </w:r>
      <w:r w:rsidR="001F63FD" w:rsidRPr="002228E1">
        <w:rPr>
          <w:sz w:val="24"/>
          <w:szCs w:val="24"/>
        </w:rPr>
        <w:t>some</w:t>
      </w:r>
      <w:r w:rsidR="00B92285" w:rsidRPr="002228E1">
        <w:rPr>
          <w:sz w:val="24"/>
          <w:szCs w:val="24"/>
        </w:rPr>
        <w:t xml:space="preserve"> </w:t>
      </w:r>
      <w:r w:rsidR="001F63FD" w:rsidRPr="002228E1">
        <w:rPr>
          <w:sz w:val="24"/>
          <w:szCs w:val="24"/>
        </w:rPr>
        <w:t xml:space="preserve">states </w:t>
      </w:r>
      <w:r w:rsidR="00B92285" w:rsidRPr="002228E1">
        <w:rPr>
          <w:sz w:val="24"/>
          <w:szCs w:val="24"/>
        </w:rPr>
        <w:t>restrict dri</w:t>
      </w:r>
      <w:r w:rsidR="001F63FD" w:rsidRPr="002228E1">
        <w:rPr>
          <w:sz w:val="24"/>
          <w:szCs w:val="24"/>
        </w:rPr>
        <w:t xml:space="preserve">vers </w:t>
      </w:r>
      <w:r w:rsidR="00B92285" w:rsidRPr="002228E1">
        <w:rPr>
          <w:sz w:val="24"/>
          <w:szCs w:val="24"/>
        </w:rPr>
        <w:t xml:space="preserve">to making </w:t>
      </w:r>
      <w:r w:rsidR="008F0E8B" w:rsidRPr="002228E1">
        <w:rPr>
          <w:sz w:val="24"/>
          <w:szCs w:val="24"/>
        </w:rPr>
        <w:t xml:space="preserve">only </w:t>
      </w:r>
      <w:r w:rsidR="00B92285" w:rsidRPr="002228E1">
        <w:rPr>
          <w:sz w:val="24"/>
          <w:szCs w:val="24"/>
        </w:rPr>
        <w:t>hands-free calls</w:t>
      </w:r>
      <w:r w:rsidR="008F0E8B" w:rsidRPr="002228E1">
        <w:rPr>
          <w:sz w:val="24"/>
          <w:szCs w:val="24"/>
        </w:rPr>
        <w:t xml:space="preserve">, and some jurisdictions restrict </w:t>
      </w:r>
      <w:r w:rsidR="001D325E" w:rsidRPr="002228E1">
        <w:rPr>
          <w:sz w:val="24"/>
          <w:szCs w:val="24"/>
        </w:rPr>
        <w:t>d</w:t>
      </w:r>
      <w:r w:rsidR="001F63FD" w:rsidRPr="002228E1">
        <w:rPr>
          <w:sz w:val="24"/>
          <w:szCs w:val="24"/>
        </w:rPr>
        <w:t>rivers from making any calls</w:t>
      </w:r>
      <w:r w:rsidR="008F0E8B" w:rsidRPr="002228E1">
        <w:rPr>
          <w:sz w:val="24"/>
          <w:szCs w:val="24"/>
        </w:rPr>
        <w:t xml:space="preserve"> (including hands-free calls)</w:t>
      </w:r>
      <w:r w:rsidR="008F0E8B" w:rsidRPr="002228E1">
        <w:rPr>
          <w:rStyle w:val="FootnoteReference"/>
          <w:sz w:val="24"/>
          <w:szCs w:val="24"/>
        </w:rPr>
        <w:t xml:space="preserve"> </w:t>
      </w:r>
      <w:r w:rsidR="008F0E8B" w:rsidRPr="002228E1">
        <w:rPr>
          <w:sz w:val="24"/>
          <w:szCs w:val="24"/>
        </w:rPr>
        <w:t>,</w:t>
      </w:r>
      <w:r w:rsidR="008F0E8B" w:rsidRPr="002228E1">
        <w:rPr>
          <w:rStyle w:val="FootnoteReference"/>
          <w:sz w:val="24"/>
          <w:szCs w:val="24"/>
        </w:rPr>
        <w:footnoteReference w:id="31"/>
      </w:r>
      <w:r w:rsidR="001F63FD" w:rsidRPr="002228E1">
        <w:rPr>
          <w:sz w:val="24"/>
          <w:szCs w:val="24"/>
        </w:rPr>
        <w:t xml:space="preserve"> </w:t>
      </w:r>
      <w:r w:rsidR="00B92285" w:rsidRPr="002228E1">
        <w:rPr>
          <w:sz w:val="24"/>
          <w:szCs w:val="24"/>
        </w:rPr>
        <w:t xml:space="preserve">so the convenience of 3-digit </w:t>
      </w:r>
      <w:r w:rsidR="000463A6" w:rsidRPr="002228E1">
        <w:rPr>
          <w:sz w:val="24"/>
          <w:szCs w:val="24"/>
        </w:rPr>
        <w:t>code</w:t>
      </w:r>
      <w:r w:rsidR="00B92285" w:rsidRPr="002228E1">
        <w:rPr>
          <w:sz w:val="24"/>
          <w:szCs w:val="24"/>
        </w:rPr>
        <w:t xml:space="preserve"> may have diminished</w:t>
      </w:r>
      <w:r w:rsidR="000463A6" w:rsidRPr="002228E1">
        <w:rPr>
          <w:sz w:val="24"/>
          <w:szCs w:val="24"/>
        </w:rPr>
        <w:t xml:space="preserve"> or continue to diminish</w:t>
      </w:r>
      <w:r w:rsidR="00B92285" w:rsidRPr="002228E1">
        <w:rPr>
          <w:sz w:val="24"/>
          <w:szCs w:val="24"/>
        </w:rPr>
        <w:t xml:space="preserve">. </w:t>
      </w:r>
      <w:r w:rsidR="00C16DF2" w:rsidRPr="002228E1">
        <w:rPr>
          <w:sz w:val="24"/>
          <w:szCs w:val="24"/>
        </w:rPr>
        <w:t>T</w:t>
      </w:r>
      <w:r w:rsidR="00562090" w:rsidRPr="002228E1">
        <w:rPr>
          <w:sz w:val="24"/>
          <w:szCs w:val="24"/>
        </w:rPr>
        <w:t>hus, it</w:t>
      </w:r>
      <w:r w:rsidR="00C16DF2" w:rsidRPr="002228E1">
        <w:rPr>
          <w:sz w:val="24"/>
          <w:szCs w:val="24"/>
        </w:rPr>
        <w:t xml:space="preserve"> i</w:t>
      </w:r>
      <w:r w:rsidR="00562090" w:rsidRPr="002228E1">
        <w:rPr>
          <w:sz w:val="24"/>
          <w:szCs w:val="24"/>
        </w:rPr>
        <w:t xml:space="preserve">s possible that repurposing 511 for a </w:t>
      </w:r>
      <w:r w:rsidRPr="002228E1">
        <w:rPr>
          <w:sz w:val="24"/>
          <w:szCs w:val="24"/>
        </w:rPr>
        <w:t xml:space="preserve">national suicide prevention and mental health </w:t>
      </w:r>
      <w:r w:rsidR="00562090" w:rsidRPr="002228E1">
        <w:rPr>
          <w:sz w:val="24"/>
          <w:szCs w:val="24"/>
        </w:rPr>
        <w:t xml:space="preserve">crisis hotline </w:t>
      </w:r>
      <w:r w:rsidRPr="002228E1">
        <w:rPr>
          <w:sz w:val="24"/>
          <w:szCs w:val="24"/>
        </w:rPr>
        <w:t xml:space="preserve">system </w:t>
      </w:r>
      <w:r w:rsidR="00562090" w:rsidRPr="002228E1">
        <w:rPr>
          <w:sz w:val="24"/>
          <w:szCs w:val="24"/>
        </w:rPr>
        <w:t>may have less public impact than repurposing other N11 codes</w:t>
      </w:r>
      <w:r w:rsidR="009D412D" w:rsidRPr="002228E1">
        <w:rPr>
          <w:sz w:val="24"/>
          <w:szCs w:val="24"/>
        </w:rPr>
        <w:t>, particularly if an easy-to-remember toll-free number can be established instead</w:t>
      </w:r>
      <w:r w:rsidR="00562090" w:rsidRPr="002228E1">
        <w:rPr>
          <w:sz w:val="24"/>
          <w:szCs w:val="24"/>
        </w:rPr>
        <w:t>.</w:t>
      </w:r>
      <w:r w:rsidR="008C36CE" w:rsidRPr="002228E1">
        <w:rPr>
          <w:sz w:val="24"/>
          <w:szCs w:val="24"/>
        </w:rPr>
        <w:t xml:space="preserve"> Further, in its July 2000 order, the FCC planned to examine and reassess the assignment of the 511 code five years after the effective date of the order, to determine whether to consider designating the 511 code for other uses or removing the exclusive assignment for travel information services.</w:t>
      </w:r>
      <w:r w:rsidR="008C36CE" w:rsidRPr="002228E1">
        <w:rPr>
          <w:rStyle w:val="FootnoteReference"/>
          <w:sz w:val="24"/>
          <w:szCs w:val="24"/>
        </w:rPr>
        <w:footnoteReference w:id="32"/>
      </w:r>
      <w:r w:rsidR="00D05D5A" w:rsidRPr="002228E1">
        <w:rPr>
          <w:sz w:val="24"/>
          <w:szCs w:val="24"/>
        </w:rPr>
        <w:t xml:space="preserve"> </w:t>
      </w:r>
      <w:r w:rsidR="0014723D" w:rsidRPr="002228E1">
        <w:rPr>
          <w:sz w:val="24"/>
          <w:szCs w:val="24"/>
        </w:rPr>
        <w:t>To the NANC’s knowledge, s</w:t>
      </w:r>
      <w:r w:rsidR="00D05D5A" w:rsidRPr="002228E1">
        <w:rPr>
          <w:sz w:val="24"/>
          <w:szCs w:val="24"/>
        </w:rPr>
        <w:t>uch an examination and reassessment hasn’t occurred, but could be part of a larger overall review of all N11 codes and their current uses.</w:t>
      </w:r>
    </w:p>
    <w:p w14:paraId="17BDDE6B" w14:textId="77777777" w:rsidR="000463A6" w:rsidRPr="002228E1" w:rsidRDefault="000463A6" w:rsidP="00633652">
      <w:pPr>
        <w:rPr>
          <w:rFonts w:eastAsiaTheme="majorEastAsia" w:cstheme="minorHAnsi"/>
          <w:b/>
          <w:sz w:val="24"/>
          <w:szCs w:val="24"/>
        </w:rPr>
      </w:pPr>
    </w:p>
    <w:p w14:paraId="6A544708" w14:textId="72D700C6" w:rsidR="00F31D9C" w:rsidRPr="002228E1" w:rsidRDefault="00324F3E" w:rsidP="00633652">
      <w:pPr>
        <w:rPr>
          <w:sz w:val="24"/>
          <w:szCs w:val="24"/>
        </w:rPr>
      </w:pPr>
      <w:r w:rsidRPr="002228E1">
        <w:rPr>
          <w:sz w:val="24"/>
          <w:szCs w:val="24"/>
        </w:rPr>
        <w:t>There are no apparent advantages of expanding the use of 511 to include its current use and a national suicide prevention and mental health crisis hotline system, as the two uses are disparate and unrelated.</w:t>
      </w:r>
    </w:p>
    <w:p w14:paraId="7DE0F0D5" w14:textId="24F17A89" w:rsidR="002228E1" w:rsidRDefault="002228E1">
      <w:pPr>
        <w:rPr>
          <w:sz w:val="24"/>
          <w:szCs w:val="24"/>
        </w:rPr>
      </w:pPr>
      <w:r>
        <w:rPr>
          <w:sz w:val="24"/>
          <w:szCs w:val="24"/>
        </w:rPr>
        <w:br w:type="page"/>
      </w:r>
    </w:p>
    <w:p w14:paraId="53E15421" w14:textId="6A0A6CD6" w:rsidR="0061284A" w:rsidRPr="002228E1" w:rsidRDefault="002E2A71" w:rsidP="006459AA">
      <w:pPr>
        <w:pStyle w:val="Heading3"/>
      </w:pPr>
      <w:r w:rsidRPr="002228E1">
        <w:t xml:space="preserve">4.5.3: </w:t>
      </w:r>
      <w:r w:rsidR="0061284A" w:rsidRPr="002228E1">
        <w:t xml:space="preserve">Disadvantages of Repurposing or Expanding Use </w:t>
      </w:r>
      <w:r w:rsidR="001D3BE7" w:rsidRPr="002228E1">
        <w:t>of 511</w:t>
      </w:r>
    </w:p>
    <w:p w14:paraId="76D9C935" w14:textId="11D45061" w:rsidR="00B11908" w:rsidRPr="002228E1" w:rsidRDefault="00B11908" w:rsidP="00B11908">
      <w:pPr>
        <w:rPr>
          <w:sz w:val="24"/>
          <w:szCs w:val="24"/>
        </w:rPr>
      </w:pPr>
      <w:r w:rsidRPr="002228E1">
        <w:rPr>
          <w:sz w:val="24"/>
          <w:szCs w:val="24"/>
        </w:rPr>
        <w:t>The following are disadvantages of repurposing or expanding the use of</w:t>
      </w:r>
      <w:r w:rsidR="007A6857" w:rsidRPr="002228E1">
        <w:rPr>
          <w:sz w:val="24"/>
          <w:szCs w:val="24"/>
        </w:rPr>
        <w:t xml:space="preserve"> 511</w:t>
      </w:r>
      <w:r w:rsidRPr="002228E1">
        <w:rPr>
          <w:sz w:val="24"/>
          <w:szCs w:val="24"/>
        </w:rPr>
        <w:t xml:space="preserve"> for a national suicide prevention and mental health crisis hotline:</w:t>
      </w:r>
    </w:p>
    <w:p w14:paraId="69A90456" w14:textId="4BDAF38D" w:rsidR="00BC6893" w:rsidRPr="002228E1" w:rsidRDefault="00633652" w:rsidP="004F731C">
      <w:pPr>
        <w:pStyle w:val="ListParagraph"/>
        <w:numPr>
          <w:ilvl w:val="0"/>
          <w:numId w:val="1"/>
        </w:numPr>
        <w:rPr>
          <w:sz w:val="24"/>
          <w:szCs w:val="24"/>
        </w:rPr>
      </w:pPr>
      <w:r w:rsidRPr="002228E1">
        <w:rPr>
          <w:sz w:val="24"/>
          <w:szCs w:val="24"/>
        </w:rPr>
        <w:lastRenderedPageBreak/>
        <w:t xml:space="preserve">511 </w:t>
      </w:r>
      <w:r w:rsidR="007130EF" w:rsidRPr="002228E1">
        <w:rPr>
          <w:sz w:val="24"/>
          <w:szCs w:val="24"/>
        </w:rPr>
        <w:t xml:space="preserve">is </w:t>
      </w:r>
      <w:r w:rsidRPr="002228E1">
        <w:rPr>
          <w:sz w:val="24"/>
          <w:szCs w:val="24"/>
        </w:rPr>
        <w:t>deployed</w:t>
      </w:r>
      <w:r w:rsidR="00A330A0" w:rsidRPr="002228E1">
        <w:rPr>
          <w:sz w:val="24"/>
          <w:szCs w:val="24"/>
        </w:rPr>
        <w:t xml:space="preserve"> in about 67% of states today</w:t>
      </w:r>
      <w:r w:rsidR="0014723D" w:rsidRPr="002228E1">
        <w:rPr>
          <w:sz w:val="24"/>
          <w:szCs w:val="24"/>
        </w:rPr>
        <w:t>,</w:t>
      </w:r>
      <w:r w:rsidR="00A330A0" w:rsidRPr="002228E1">
        <w:rPr>
          <w:rStyle w:val="FootnoteReference"/>
          <w:sz w:val="24"/>
          <w:szCs w:val="24"/>
        </w:rPr>
        <w:footnoteReference w:id="33"/>
      </w:r>
      <w:r w:rsidR="00BC6893" w:rsidRPr="002228E1">
        <w:rPr>
          <w:sz w:val="24"/>
          <w:szCs w:val="24"/>
        </w:rPr>
        <w:t xml:space="preserve"> </w:t>
      </w:r>
      <w:r w:rsidRPr="002228E1">
        <w:rPr>
          <w:sz w:val="24"/>
          <w:szCs w:val="24"/>
        </w:rPr>
        <w:t xml:space="preserve">so repurposing or expanding its use would </w:t>
      </w:r>
      <w:r w:rsidR="00BC6893" w:rsidRPr="002228E1">
        <w:rPr>
          <w:sz w:val="24"/>
          <w:szCs w:val="24"/>
        </w:rPr>
        <w:t>requir</w:t>
      </w:r>
      <w:r w:rsidRPr="002228E1">
        <w:rPr>
          <w:sz w:val="24"/>
          <w:szCs w:val="24"/>
        </w:rPr>
        <w:t>e</w:t>
      </w:r>
      <w:r w:rsidR="00BC6893" w:rsidRPr="002228E1">
        <w:rPr>
          <w:sz w:val="24"/>
          <w:szCs w:val="24"/>
        </w:rPr>
        <w:t xml:space="preserve"> </w:t>
      </w:r>
      <w:r w:rsidRPr="002228E1">
        <w:rPr>
          <w:sz w:val="24"/>
          <w:szCs w:val="24"/>
        </w:rPr>
        <w:t>extensive</w:t>
      </w:r>
      <w:r w:rsidR="00BC6893" w:rsidRPr="002228E1">
        <w:rPr>
          <w:sz w:val="24"/>
          <w:szCs w:val="24"/>
        </w:rPr>
        <w:t xml:space="preserve"> customer re-education</w:t>
      </w:r>
      <w:r w:rsidR="00324F3E" w:rsidRPr="002228E1">
        <w:rPr>
          <w:sz w:val="24"/>
          <w:szCs w:val="24"/>
        </w:rPr>
        <w:t>, as well as network translations changes, website and other information source updates</w:t>
      </w:r>
      <w:r w:rsidR="00C16DF2" w:rsidRPr="002228E1">
        <w:rPr>
          <w:sz w:val="24"/>
          <w:szCs w:val="24"/>
        </w:rPr>
        <w:t>.</w:t>
      </w:r>
    </w:p>
    <w:p w14:paraId="5C180852" w14:textId="2BD65615" w:rsidR="00C16DF2" w:rsidRPr="002228E1" w:rsidRDefault="00A933FD" w:rsidP="004F731C">
      <w:pPr>
        <w:pStyle w:val="ListParagraph"/>
        <w:numPr>
          <w:ilvl w:val="0"/>
          <w:numId w:val="1"/>
        </w:numPr>
        <w:rPr>
          <w:sz w:val="24"/>
          <w:szCs w:val="24"/>
        </w:rPr>
      </w:pPr>
      <w:r w:rsidRPr="002228E1">
        <w:rPr>
          <w:sz w:val="24"/>
          <w:szCs w:val="24"/>
        </w:rPr>
        <w:t>There would be c</w:t>
      </w:r>
      <w:r w:rsidR="00F31D9C" w:rsidRPr="002228E1">
        <w:rPr>
          <w:sz w:val="24"/>
          <w:szCs w:val="24"/>
        </w:rPr>
        <w:t>osts to states/localities to remove</w:t>
      </w:r>
      <w:r w:rsidRPr="002228E1">
        <w:rPr>
          <w:sz w:val="24"/>
          <w:szCs w:val="24"/>
        </w:rPr>
        <w:t xml:space="preserve"> or </w:t>
      </w:r>
      <w:r w:rsidR="00F31D9C" w:rsidRPr="002228E1">
        <w:rPr>
          <w:sz w:val="24"/>
          <w:szCs w:val="24"/>
        </w:rPr>
        <w:t xml:space="preserve">replace </w:t>
      </w:r>
      <w:r w:rsidR="00F50F00" w:rsidRPr="002228E1">
        <w:rPr>
          <w:sz w:val="24"/>
          <w:szCs w:val="24"/>
        </w:rPr>
        <w:t xml:space="preserve">roadway </w:t>
      </w:r>
      <w:r w:rsidR="00F31D9C" w:rsidRPr="002228E1">
        <w:rPr>
          <w:sz w:val="24"/>
          <w:szCs w:val="24"/>
        </w:rPr>
        <w:t>sign</w:t>
      </w:r>
      <w:r w:rsidR="007130EF" w:rsidRPr="002228E1">
        <w:rPr>
          <w:sz w:val="24"/>
          <w:szCs w:val="24"/>
        </w:rPr>
        <w:t>age</w:t>
      </w:r>
      <w:r w:rsidR="00F31D9C" w:rsidRPr="002228E1">
        <w:rPr>
          <w:sz w:val="24"/>
          <w:szCs w:val="24"/>
        </w:rPr>
        <w:t xml:space="preserve"> </w:t>
      </w:r>
      <w:r w:rsidR="00C16DF2" w:rsidRPr="002228E1">
        <w:rPr>
          <w:sz w:val="24"/>
          <w:szCs w:val="24"/>
        </w:rPr>
        <w:t>where access to 511 is advertised</w:t>
      </w:r>
      <w:r w:rsidR="00794937" w:rsidRPr="002228E1">
        <w:rPr>
          <w:sz w:val="24"/>
          <w:szCs w:val="24"/>
        </w:rPr>
        <w:t xml:space="preserve">, and </w:t>
      </w:r>
      <w:r w:rsidR="00A330A0" w:rsidRPr="002228E1">
        <w:rPr>
          <w:sz w:val="24"/>
          <w:szCs w:val="24"/>
        </w:rPr>
        <w:t>c</w:t>
      </w:r>
      <w:r w:rsidR="00794937" w:rsidRPr="002228E1">
        <w:rPr>
          <w:sz w:val="24"/>
          <w:szCs w:val="24"/>
        </w:rPr>
        <w:t>ould lengthen the timeline for implementation.</w:t>
      </w:r>
    </w:p>
    <w:p w14:paraId="61F58AD8" w14:textId="2CFE2FE6" w:rsidR="001D325E" w:rsidRPr="002228E1" w:rsidRDefault="00C16DF2" w:rsidP="000463A6">
      <w:pPr>
        <w:pStyle w:val="ListParagraph"/>
        <w:numPr>
          <w:ilvl w:val="0"/>
          <w:numId w:val="1"/>
        </w:numPr>
        <w:rPr>
          <w:sz w:val="24"/>
          <w:szCs w:val="24"/>
        </w:rPr>
      </w:pPr>
      <w:r w:rsidRPr="002228E1">
        <w:rPr>
          <w:sz w:val="24"/>
          <w:szCs w:val="24"/>
        </w:rPr>
        <w:t>Some state departments of transportation may</w:t>
      </w:r>
      <w:r w:rsidR="00F50F00" w:rsidRPr="002228E1">
        <w:rPr>
          <w:sz w:val="24"/>
          <w:szCs w:val="24"/>
        </w:rPr>
        <w:t xml:space="preserve"> have</w:t>
      </w:r>
      <w:r w:rsidRPr="002228E1">
        <w:rPr>
          <w:sz w:val="24"/>
          <w:szCs w:val="24"/>
        </w:rPr>
        <w:t xml:space="preserve"> enter</w:t>
      </w:r>
      <w:r w:rsidR="00F50F00" w:rsidRPr="002228E1">
        <w:rPr>
          <w:sz w:val="24"/>
          <w:szCs w:val="24"/>
        </w:rPr>
        <w:t>ed</w:t>
      </w:r>
      <w:r w:rsidRPr="002228E1">
        <w:rPr>
          <w:sz w:val="24"/>
          <w:szCs w:val="24"/>
        </w:rPr>
        <w:t xml:space="preserve"> into contracts to provide 511 services, so repurposing or expanding the use may require breaking a contract or deferring implementation until all contracts have expired.</w:t>
      </w:r>
    </w:p>
    <w:p w14:paraId="21155418" w14:textId="77777777" w:rsidR="00F31D9C" w:rsidRPr="002228E1" w:rsidRDefault="00F31D9C" w:rsidP="004F731C">
      <w:pPr>
        <w:rPr>
          <w:sz w:val="24"/>
          <w:szCs w:val="24"/>
        </w:rPr>
      </w:pPr>
    </w:p>
    <w:p w14:paraId="764FD9B9" w14:textId="063820DF" w:rsidR="0061284A" w:rsidRPr="002228E1" w:rsidRDefault="002E2A71" w:rsidP="006459AA">
      <w:pPr>
        <w:pStyle w:val="Heading2"/>
      </w:pPr>
      <w:bookmarkStart w:id="9" w:name="_Toc5886921"/>
      <w:r w:rsidRPr="002228E1">
        <w:t xml:space="preserve">4.6: </w:t>
      </w:r>
      <w:r w:rsidR="00554D59" w:rsidRPr="002228E1">
        <w:t xml:space="preserve">The </w:t>
      </w:r>
      <w:r w:rsidR="0061284A" w:rsidRPr="002228E1">
        <w:t>611</w:t>
      </w:r>
      <w:r w:rsidR="00554D59" w:rsidRPr="002228E1">
        <w:t xml:space="preserve"> Code</w:t>
      </w:r>
      <w:bookmarkEnd w:id="9"/>
    </w:p>
    <w:p w14:paraId="706073E2" w14:textId="2D9235CA" w:rsidR="0061284A" w:rsidRPr="002228E1" w:rsidRDefault="002E2A71" w:rsidP="006459AA">
      <w:pPr>
        <w:pStyle w:val="Heading3"/>
      </w:pPr>
      <w:r w:rsidRPr="002228E1">
        <w:t xml:space="preserve">4.6.1: </w:t>
      </w:r>
      <w:r w:rsidR="00464338" w:rsidRPr="002228E1">
        <w:t>Background</w:t>
      </w:r>
      <w:r w:rsidR="001D3BE7" w:rsidRPr="002228E1">
        <w:t xml:space="preserve"> on 611</w:t>
      </w:r>
    </w:p>
    <w:p w14:paraId="3F4A91AC" w14:textId="121B1F0A" w:rsidR="006B0874" w:rsidRPr="002228E1" w:rsidRDefault="00464338" w:rsidP="006B0DD5">
      <w:pPr>
        <w:rPr>
          <w:sz w:val="24"/>
          <w:szCs w:val="24"/>
        </w:rPr>
      </w:pPr>
      <w:r w:rsidRPr="002228E1">
        <w:rPr>
          <w:sz w:val="24"/>
          <w:szCs w:val="24"/>
        </w:rPr>
        <w:t xml:space="preserve">Although not officially designated by the FCC, the FCC has </w:t>
      </w:r>
      <w:r w:rsidR="00CE36DF" w:rsidRPr="002228E1">
        <w:rPr>
          <w:sz w:val="24"/>
          <w:szCs w:val="24"/>
        </w:rPr>
        <w:t xml:space="preserve">long </w:t>
      </w:r>
      <w:r w:rsidRPr="002228E1">
        <w:rPr>
          <w:sz w:val="24"/>
          <w:szCs w:val="24"/>
        </w:rPr>
        <w:t>recognized that 611 is widely used by many service providers (</w:t>
      </w:r>
      <w:r w:rsidR="00716446" w:rsidRPr="002228E1">
        <w:rPr>
          <w:i/>
          <w:sz w:val="24"/>
          <w:szCs w:val="24"/>
        </w:rPr>
        <w:t>e.g.,</w:t>
      </w:r>
      <w:r w:rsidR="00716446" w:rsidRPr="002228E1">
        <w:rPr>
          <w:sz w:val="24"/>
          <w:szCs w:val="24"/>
        </w:rPr>
        <w:t xml:space="preserve"> </w:t>
      </w:r>
      <w:r w:rsidRPr="002228E1">
        <w:rPr>
          <w:sz w:val="24"/>
          <w:szCs w:val="24"/>
        </w:rPr>
        <w:t xml:space="preserve">wireline, wireless) to provide access to customer </w:t>
      </w:r>
      <w:r w:rsidR="00A42B96" w:rsidRPr="002228E1">
        <w:rPr>
          <w:sz w:val="24"/>
          <w:szCs w:val="24"/>
        </w:rPr>
        <w:t>repair offices</w:t>
      </w:r>
      <w:r w:rsidRPr="002228E1">
        <w:rPr>
          <w:sz w:val="24"/>
          <w:szCs w:val="24"/>
        </w:rPr>
        <w:t xml:space="preserve"> or customer </w:t>
      </w:r>
      <w:r w:rsidR="00A42B96" w:rsidRPr="002228E1">
        <w:rPr>
          <w:sz w:val="24"/>
          <w:szCs w:val="24"/>
        </w:rPr>
        <w:t>service. While i</w:t>
      </w:r>
      <w:r w:rsidRPr="002228E1">
        <w:rPr>
          <w:sz w:val="24"/>
          <w:szCs w:val="24"/>
        </w:rPr>
        <w:t xml:space="preserve">t was first introduced by incumbent local exchange carriers (ILECs), </w:t>
      </w:r>
      <w:r w:rsidR="00A42B96" w:rsidRPr="002228E1">
        <w:rPr>
          <w:sz w:val="24"/>
          <w:szCs w:val="24"/>
        </w:rPr>
        <w:t xml:space="preserve">many </w:t>
      </w:r>
      <w:r w:rsidRPr="002228E1">
        <w:rPr>
          <w:sz w:val="24"/>
          <w:szCs w:val="24"/>
        </w:rPr>
        <w:t>competitive LECs</w:t>
      </w:r>
      <w:r w:rsidR="00A42B96" w:rsidRPr="002228E1">
        <w:rPr>
          <w:sz w:val="24"/>
          <w:szCs w:val="24"/>
        </w:rPr>
        <w:t>, cable providers</w:t>
      </w:r>
      <w:r w:rsidRPr="002228E1">
        <w:rPr>
          <w:sz w:val="24"/>
          <w:szCs w:val="24"/>
        </w:rPr>
        <w:t xml:space="preserve"> and wireless providers </w:t>
      </w:r>
      <w:r w:rsidR="008060CD" w:rsidRPr="002228E1">
        <w:rPr>
          <w:sz w:val="24"/>
          <w:szCs w:val="24"/>
        </w:rPr>
        <w:t xml:space="preserve">have </w:t>
      </w:r>
      <w:r w:rsidRPr="002228E1">
        <w:rPr>
          <w:sz w:val="24"/>
          <w:szCs w:val="24"/>
        </w:rPr>
        <w:t>adopted its use.</w:t>
      </w:r>
      <w:r w:rsidR="00342090" w:rsidRPr="002228E1">
        <w:rPr>
          <w:rStyle w:val="FootnoteReference"/>
          <w:sz w:val="24"/>
          <w:szCs w:val="24"/>
        </w:rPr>
        <w:footnoteReference w:id="34"/>
      </w:r>
      <w:r w:rsidRPr="002228E1">
        <w:rPr>
          <w:sz w:val="24"/>
          <w:szCs w:val="24"/>
        </w:rPr>
        <w:t xml:space="preserve"> </w:t>
      </w:r>
      <w:r w:rsidR="00CE36DF" w:rsidRPr="002228E1">
        <w:rPr>
          <w:sz w:val="24"/>
          <w:szCs w:val="24"/>
        </w:rPr>
        <w:t xml:space="preserve">In fact, many wireless providers work with a </w:t>
      </w:r>
      <w:r w:rsidR="00A933FD" w:rsidRPr="002228E1">
        <w:rPr>
          <w:sz w:val="24"/>
          <w:szCs w:val="24"/>
        </w:rPr>
        <w:t>“</w:t>
      </w:r>
      <w:r w:rsidR="00CE36DF" w:rsidRPr="002228E1">
        <w:rPr>
          <w:sz w:val="24"/>
          <w:szCs w:val="24"/>
        </w:rPr>
        <w:t>clearinghouse</w:t>
      </w:r>
      <w:r w:rsidR="00A933FD" w:rsidRPr="002228E1">
        <w:rPr>
          <w:sz w:val="24"/>
          <w:szCs w:val="24"/>
        </w:rPr>
        <w:t>”</w:t>
      </w:r>
      <w:r w:rsidR="00CE36DF" w:rsidRPr="002228E1">
        <w:rPr>
          <w:sz w:val="24"/>
          <w:szCs w:val="24"/>
        </w:rPr>
        <w:t xml:space="preserve"> to transfer a roaming customer’s 611 call to the roaming customer’s own service provider.</w:t>
      </w:r>
      <w:r w:rsidR="00CE36DF" w:rsidRPr="002228E1">
        <w:rPr>
          <w:rStyle w:val="FootnoteReference"/>
          <w:sz w:val="24"/>
          <w:szCs w:val="24"/>
        </w:rPr>
        <w:footnoteReference w:id="35"/>
      </w:r>
      <w:r w:rsidR="006B0874" w:rsidRPr="002228E1">
        <w:rPr>
          <w:sz w:val="24"/>
          <w:szCs w:val="24"/>
        </w:rPr>
        <w:t xml:space="preserve"> </w:t>
      </w:r>
      <w:r w:rsidR="00A42B96" w:rsidRPr="002228E1">
        <w:rPr>
          <w:sz w:val="24"/>
          <w:szCs w:val="24"/>
        </w:rPr>
        <w:t>S</w:t>
      </w:r>
      <w:r w:rsidRPr="002228E1">
        <w:rPr>
          <w:sz w:val="24"/>
          <w:szCs w:val="24"/>
        </w:rPr>
        <w:t xml:space="preserve">ome LECs </w:t>
      </w:r>
      <w:r w:rsidR="00244A35" w:rsidRPr="002228E1">
        <w:rPr>
          <w:sz w:val="24"/>
          <w:szCs w:val="24"/>
        </w:rPr>
        <w:t xml:space="preserve">now </w:t>
      </w:r>
      <w:r w:rsidRPr="002228E1">
        <w:rPr>
          <w:sz w:val="24"/>
          <w:szCs w:val="24"/>
        </w:rPr>
        <w:t>no long</w:t>
      </w:r>
      <w:r w:rsidR="007E583B" w:rsidRPr="002228E1">
        <w:rPr>
          <w:sz w:val="24"/>
          <w:szCs w:val="24"/>
        </w:rPr>
        <w:t>er</w:t>
      </w:r>
      <w:r w:rsidRPr="002228E1">
        <w:rPr>
          <w:sz w:val="24"/>
          <w:szCs w:val="24"/>
        </w:rPr>
        <w:t xml:space="preserve"> </w:t>
      </w:r>
      <w:r w:rsidR="00A933FD" w:rsidRPr="002228E1">
        <w:rPr>
          <w:sz w:val="24"/>
          <w:szCs w:val="24"/>
        </w:rPr>
        <w:t xml:space="preserve">support </w:t>
      </w:r>
      <w:r w:rsidR="007E583B" w:rsidRPr="002228E1">
        <w:rPr>
          <w:sz w:val="24"/>
          <w:szCs w:val="24"/>
        </w:rPr>
        <w:t xml:space="preserve">611 but provide a recording instructing callers to dial their toll-free number instead. </w:t>
      </w:r>
      <w:r w:rsidR="001F69CF" w:rsidRPr="002228E1">
        <w:rPr>
          <w:sz w:val="24"/>
          <w:szCs w:val="24"/>
        </w:rPr>
        <w:t xml:space="preserve">The use of 611 by service providers is </w:t>
      </w:r>
      <w:r w:rsidR="000463A6" w:rsidRPr="002228E1">
        <w:rPr>
          <w:sz w:val="24"/>
          <w:szCs w:val="24"/>
        </w:rPr>
        <w:t xml:space="preserve">often </w:t>
      </w:r>
      <w:r w:rsidR="001F69CF" w:rsidRPr="002228E1">
        <w:rPr>
          <w:sz w:val="24"/>
          <w:szCs w:val="24"/>
        </w:rPr>
        <w:t xml:space="preserve">for any type of repair or customer service issue a customer may have, and is not limited to only voice issues or troubles. Customers may also call 611 if they are having </w:t>
      </w:r>
      <w:r w:rsidR="009C3FEB" w:rsidRPr="002228E1">
        <w:rPr>
          <w:sz w:val="24"/>
          <w:szCs w:val="24"/>
        </w:rPr>
        <w:t xml:space="preserve">texting, </w:t>
      </w:r>
      <w:r w:rsidR="001F69CF" w:rsidRPr="002228E1">
        <w:rPr>
          <w:sz w:val="24"/>
          <w:szCs w:val="24"/>
        </w:rPr>
        <w:t>internet or television programming troubles or questions, and need to speak with a representative from their service provider.</w:t>
      </w:r>
      <w:r w:rsidR="00B364C4" w:rsidRPr="002228E1">
        <w:rPr>
          <w:sz w:val="24"/>
          <w:szCs w:val="24"/>
        </w:rPr>
        <w:t xml:space="preserve"> </w:t>
      </w:r>
      <w:r w:rsidR="0014723D" w:rsidRPr="002228E1">
        <w:rPr>
          <w:sz w:val="24"/>
          <w:szCs w:val="24"/>
        </w:rPr>
        <w:t>Some s</w:t>
      </w:r>
      <w:r w:rsidR="00B364C4" w:rsidRPr="002228E1">
        <w:rPr>
          <w:sz w:val="24"/>
          <w:szCs w:val="24"/>
        </w:rPr>
        <w:t xml:space="preserve">ervice providers using 611 may not </w:t>
      </w:r>
      <w:r w:rsidR="00E6762C" w:rsidRPr="002228E1">
        <w:rPr>
          <w:sz w:val="24"/>
          <w:szCs w:val="24"/>
        </w:rPr>
        <w:t xml:space="preserve">readily </w:t>
      </w:r>
      <w:r w:rsidR="00B364C4" w:rsidRPr="002228E1">
        <w:rPr>
          <w:sz w:val="24"/>
          <w:szCs w:val="24"/>
        </w:rPr>
        <w:t xml:space="preserve">advertise 611 availability on their websites, but customer-facing personnel may verbalize such availability when communicating with customers directly. </w:t>
      </w:r>
    </w:p>
    <w:p w14:paraId="2AC354F8" w14:textId="77777777" w:rsidR="006B0874" w:rsidRPr="002228E1" w:rsidRDefault="006B0874" w:rsidP="006B0DD5">
      <w:pPr>
        <w:rPr>
          <w:sz w:val="24"/>
          <w:szCs w:val="24"/>
        </w:rPr>
      </w:pPr>
    </w:p>
    <w:p w14:paraId="2612E620" w14:textId="1DFB55D2" w:rsidR="00624FE3" w:rsidRPr="002228E1" w:rsidRDefault="00624FE3" w:rsidP="006459AA">
      <w:pPr>
        <w:pStyle w:val="Heading3"/>
      </w:pPr>
      <w:r w:rsidRPr="002228E1">
        <w:t xml:space="preserve">4.6.2: Expanding Use of 611 </w:t>
      </w:r>
    </w:p>
    <w:p w14:paraId="3E132E72" w14:textId="3395ED54" w:rsidR="00624FE3" w:rsidRPr="002228E1" w:rsidRDefault="00624FE3" w:rsidP="00624FE3">
      <w:pPr>
        <w:rPr>
          <w:sz w:val="24"/>
          <w:szCs w:val="24"/>
        </w:rPr>
      </w:pPr>
      <w:r w:rsidRPr="002228E1">
        <w:rPr>
          <w:sz w:val="24"/>
          <w:szCs w:val="24"/>
        </w:rPr>
        <w:t xml:space="preserve">Expanding the use of 611 to include its current use and a national suicide prevention and mental health crisis hotline system is illogical, as the two uses are disparate and unrelated, and the efforts that would be necessary to allow the two uses to coexist </w:t>
      </w:r>
      <w:r w:rsidR="00F50F00" w:rsidRPr="002228E1">
        <w:rPr>
          <w:sz w:val="24"/>
          <w:szCs w:val="24"/>
        </w:rPr>
        <w:t>c</w:t>
      </w:r>
      <w:r w:rsidRPr="002228E1">
        <w:rPr>
          <w:sz w:val="24"/>
          <w:szCs w:val="24"/>
        </w:rPr>
        <w:t>ould exceed any benefit realized.</w:t>
      </w:r>
    </w:p>
    <w:p w14:paraId="016F4E13" w14:textId="77777777" w:rsidR="00624FE3" w:rsidRPr="002228E1" w:rsidRDefault="00624FE3" w:rsidP="008F1FED">
      <w:pPr>
        <w:rPr>
          <w:sz w:val="24"/>
          <w:szCs w:val="24"/>
        </w:rPr>
      </w:pPr>
    </w:p>
    <w:p w14:paraId="5DD8A418" w14:textId="7AB87089" w:rsidR="004A1679" w:rsidRPr="002228E1" w:rsidRDefault="002E2A71" w:rsidP="006459AA">
      <w:pPr>
        <w:pStyle w:val="Heading3"/>
      </w:pPr>
      <w:r w:rsidRPr="002228E1">
        <w:t>4.6.</w:t>
      </w:r>
      <w:r w:rsidR="00624FE3" w:rsidRPr="002228E1">
        <w:t>3</w:t>
      </w:r>
      <w:r w:rsidRPr="002228E1">
        <w:t xml:space="preserve">: </w:t>
      </w:r>
      <w:r w:rsidR="004A1679" w:rsidRPr="002228E1">
        <w:t>Repurposing Use of 611</w:t>
      </w:r>
    </w:p>
    <w:p w14:paraId="5B1C274D" w14:textId="2273AA67" w:rsidR="002653BA" w:rsidRPr="002228E1" w:rsidRDefault="008A11B8" w:rsidP="002653BA">
      <w:pPr>
        <w:rPr>
          <w:sz w:val="24"/>
          <w:szCs w:val="24"/>
        </w:rPr>
      </w:pPr>
      <w:r w:rsidRPr="002228E1">
        <w:rPr>
          <w:sz w:val="24"/>
          <w:szCs w:val="24"/>
        </w:rPr>
        <w:t>Before r</w:t>
      </w:r>
      <w:r w:rsidR="002653BA" w:rsidRPr="002228E1">
        <w:rPr>
          <w:sz w:val="24"/>
          <w:szCs w:val="24"/>
        </w:rPr>
        <w:t>epurposing 611 from its current use to a national suicide prevention and mental health crisis hotline</w:t>
      </w:r>
      <w:r w:rsidRPr="002228E1">
        <w:rPr>
          <w:sz w:val="24"/>
          <w:szCs w:val="24"/>
        </w:rPr>
        <w:t xml:space="preserve">, </w:t>
      </w:r>
      <w:r w:rsidR="002653BA" w:rsidRPr="002228E1">
        <w:rPr>
          <w:sz w:val="24"/>
          <w:szCs w:val="24"/>
        </w:rPr>
        <w:t>the FCC should careful</w:t>
      </w:r>
      <w:r w:rsidR="00B732A3" w:rsidRPr="002228E1">
        <w:rPr>
          <w:sz w:val="24"/>
          <w:szCs w:val="24"/>
        </w:rPr>
        <w:t>ly</w:t>
      </w:r>
      <w:r w:rsidR="002653BA" w:rsidRPr="002228E1">
        <w:rPr>
          <w:sz w:val="24"/>
          <w:szCs w:val="24"/>
        </w:rPr>
        <w:t xml:space="preserve"> </w:t>
      </w:r>
      <w:r w:rsidR="00324F3E" w:rsidRPr="002228E1">
        <w:rPr>
          <w:sz w:val="24"/>
          <w:szCs w:val="24"/>
        </w:rPr>
        <w:t xml:space="preserve">consider the practical implications and </w:t>
      </w:r>
      <w:r w:rsidR="002653BA" w:rsidRPr="002228E1">
        <w:rPr>
          <w:sz w:val="24"/>
          <w:szCs w:val="24"/>
        </w:rPr>
        <w:t xml:space="preserve">the time it will take for the industry to discontinue the current use, educate customers on alternative ways to reach customer service or repair, make translations </w:t>
      </w:r>
      <w:r w:rsidR="00B07BF8" w:rsidRPr="002228E1">
        <w:rPr>
          <w:sz w:val="24"/>
          <w:szCs w:val="24"/>
        </w:rPr>
        <w:t xml:space="preserve">or programming </w:t>
      </w:r>
      <w:r w:rsidR="002653BA" w:rsidRPr="002228E1">
        <w:rPr>
          <w:sz w:val="24"/>
          <w:szCs w:val="24"/>
        </w:rPr>
        <w:t xml:space="preserve">changes, </w:t>
      </w:r>
      <w:r w:rsidR="00B732A3" w:rsidRPr="002228E1">
        <w:rPr>
          <w:sz w:val="24"/>
          <w:szCs w:val="24"/>
        </w:rPr>
        <w:t xml:space="preserve">and </w:t>
      </w:r>
      <w:r w:rsidR="002653BA" w:rsidRPr="002228E1">
        <w:rPr>
          <w:sz w:val="24"/>
          <w:szCs w:val="24"/>
        </w:rPr>
        <w:t xml:space="preserve">implement the new use for a national suicide prevention and mental health crisis hotline. Further, a significant </w:t>
      </w:r>
      <w:r w:rsidR="00DF51D5" w:rsidRPr="002228E1">
        <w:rPr>
          <w:sz w:val="24"/>
          <w:szCs w:val="24"/>
        </w:rPr>
        <w:t xml:space="preserve">general </w:t>
      </w:r>
      <w:r w:rsidR="002653BA" w:rsidRPr="002228E1">
        <w:rPr>
          <w:sz w:val="24"/>
          <w:szCs w:val="24"/>
        </w:rPr>
        <w:t xml:space="preserve">public </w:t>
      </w:r>
      <w:r w:rsidR="006D0BF8" w:rsidRPr="002228E1">
        <w:rPr>
          <w:sz w:val="24"/>
          <w:szCs w:val="24"/>
        </w:rPr>
        <w:t>education</w:t>
      </w:r>
      <w:r w:rsidR="002653BA" w:rsidRPr="002228E1">
        <w:rPr>
          <w:sz w:val="24"/>
          <w:szCs w:val="24"/>
        </w:rPr>
        <w:t xml:space="preserve"> effort about the new 611 use is critical to ensure the benefits of the repurposing efforts are </w:t>
      </w:r>
      <w:r w:rsidR="006D0BF8" w:rsidRPr="002228E1">
        <w:rPr>
          <w:sz w:val="24"/>
          <w:szCs w:val="24"/>
        </w:rPr>
        <w:t xml:space="preserve">1) </w:t>
      </w:r>
      <w:r w:rsidR="002653BA" w:rsidRPr="002228E1">
        <w:rPr>
          <w:sz w:val="24"/>
          <w:szCs w:val="24"/>
        </w:rPr>
        <w:t xml:space="preserve">more beneficial than simply expanding current </w:t>
      </w:r>
      <w:r w:rsidR="002653BA" w:rsidRPr="002228E1">
        <w:rPr>
          <w:sz w:val="24"/>
          <w:szCs w:val="24"/>
        </w:rPr>
        <w:lastRenderedPageBreak/>
        <w:t>public service announcement efforts around the current availability of 1-800-273-TALK,</w:t>
      </w:r>
      <w:r w:rsidR="00D019C1" w:rsidRPr="002228E1">
        <w:rPr>
          <w:rStyle w:val="FootnoteReference"/>
          <w:sz w:val="24"/>
          <w:szCs w:val="24"/>
        </w:rPr>
        <w:footnoteReference w:id="36"/>
      </w:r>
      <w:r w:rsidR="002653BA" w:rsidRPr="002228E1">
        <w:rPr>
          <w:sz w:val="24"/>
          <w:szCs w:val="24"/>
        </w:rPr>
        <w:t xml:space="preserve"> 1-800-SUICIDE</w:t>
      </w:r>
      <w:r w:rsidR="008F3DA0" w:rsidRPr="002228E1">
        <w:rPr>
          <w:sz w:val="24"/>
          <w:szCs w:val="24"/>
        </w:rPr>
        <w:t>,</w:t>
      </w:r>
      <w:r w:rsidR="00D019C1" w:rsidRPr="002228E1">
        <w:rPr>
          <w:rStyle w:val="FootnoteReference"/>
          <w:sz w:val="24"/>
          <w:szCs w:val="24"/>
        </w:rPr>
        <w:footnoteReference w:id="37"/>
      </w:r>
      <w:r w:rsidR="002653BA" w:rsidRPr="002228E1">
        <w:rPr>
          <w:sz w:val="24"/>
          <w:szCs w:val="24"/>
        </w:rPr>
        <w:t xml:space="preserve"> and </w:t>
      </w:r>
      <w:r w:rsidR="00D019C1" w:rsidRPr="002228E1">
        <w:rPr>
          <w:sz w:val="24"/>
          <w:szCs w:val="24"/>
        </w:rPr>
        <w:t>other toll-free hotlines</w:t>
      </w:r>
      <w:r w:rsidR="008F3DA0" w:rsidRPr="002228E1">
        <w:rPr>
          <w:rStyle w:val="FootnoteReference"/>
          <w:sz w:val="24"/>
          <w:szCs w:val="24"/>
        </w:rPr>
        <w:footnoteReference w:id="38"/>
      </w:r>
      <w:r w:rsidR="002653BA" w:rsidRPr="002228E1">
        <w:rPr>
          <w:sz w:val="24"/>
          <w:szCs w:val="24"/>
        </w:rPr>
        <w:t xml:space="preserve">, and </w:t>
      </w:r>
      <w:r w:rsidR="006D0BF8" w:rsidRPr="002228E1">
        <w:rPr>
          <w:sz w:val="24"/>
          <w:szCs w:val="24"/>
        </w:rPr>
        <w:t xml:space="preserve">2) </w:t>
      </w:r>
      <w:r w:rsidR="00B732A3" w:rsidRPr="002228E1">
        <w:rPr>
          <w:sz w:val="24"/>
          <w:szCs w:val="24"/>
        </w:rPr>
        <w:t xml:space="preserve">substantially </w:t>
      </w:r>
      <w:r w:rsidR="002653BA" w:rsidRPr="002228E1">
        <w:rPr>
          <w:sz w:val="24"/>
          <w:szCs w:val="24"/>
        </w:rPr>
        <w:t>exceed the costs of the repurposing efforts.</w:t>
      </w:r>
    </w:p>
    <w:p w14:paraId="621C951B" w14:textId="77777777" w:rsidR="006B0DD5" w:rsidRPr="002228E1" w:rsidRDefault="006B0DD5" w:rsidP="006B0DD5">
      <w:pPr>
        <w:rPr>
          <w:sz w:val="24"/>
          <w:szCs w:val="24"/>
        </w:rPr>
      </w:pPr>
    </w:p>
    <w:p w14:paraId="7D91085E" w14:textId="10C23128" w:rsidR="0061284A" w:rsidRPr="002228E1" w:rsidRDefault="002E2A71" w:rsidP="006459AA">
      <w:pPr>
        <w:pStyle w:val="Heading3"/>
      </w:pPr>
      <w:r w:rsidRPr="002228E1">
        <w:t>4.6.</w:t>
      </w:r>
      <w:r w:rsidR="00624FE3" w:rsidRPr="002228E1">
        <w:t>4</w:t>
      </w:r>
      <w:r w:rsidRPr="002228E1">
        <w:t xml:space="preserve">: </w:t>
      </w:r>
      <w:r w:rsidR="0061284A" w:rsidRPr="002228E1">
        <w:t xml:space="preserve">Advantages of Repurposing </w:t>
      </w:r>
      <w:r w:rsidR="00370679" w:rsidRPr="002228E1">
        <w:t>611</w:t>
      </w:r>
      <w:r w:rsidR="0061284A" w:rsidRPr="002228E1">
        <w:t xml:space="preserve"> </w:t>
      </w:r>
    </w:p>
    <w:p w14:paraId="3FFAFD01" w14:textId="77777777" w:rsidR="002653BA" w:rsidRPr="002228E1" w:rsidRDefault="00B4273B" w:rsidP="002653BA">
      <w:pPr>
        <w:rPr>
          <w:sz w:val="24"/>
          <w:szCs w:val="24"/>
        </w:rPr>
      </w:pPr>
      <w:r w:rsidRPr="002228E1">
        <w:rPr>
          <w:sz w:val="24"/>
          <w:szCs w:val="24"/>
        </w:rPr>
        <w:t>The following are advantages of repurposing 611 for a national suicide prevention and mental health crisis hotline:</w:t>
      </w:r>
    </w:p>
    <w:p w14:paraId="25E42161" w14:textId="40086831" w:rsidR="00FD57C6" w:rsidRPr="002228E1" w:rsidRDefault="00FD57C6" w:rsidP="00FB1F6E">
      <w:pPr>
        <w:pStyle w:val="FootnoteText"/>
        <w:numPr>
          <w:ilvl w:val="0"/>
          <w:numId w:val="4"/>
        </w:numPr>
        <w:tabs>
          <w:tab w:val="left" w:pos="720"/>
          <w:tab w:val="left" w:pos="1440"/>
        </w:tabs>
        <w:ind w:right="144"/>
        <w:rPr>
          <w:sz w:val="24"/>
          <w:szCs w:val="24"/>
        </w:rPr>
      </w:pPr>
      <w:r w:rsidRPr="002228E1">
        <w:rPr>
          <w:sz w:val="24"/>
          <w:szCs w:val="24"/>
        </w:rPr>
        <w:t xml:space="preserve">Translations </w:t>
      </w:r>
      <w:r w:rsidR="00B07BF8" w:rsidRPr="002228E1">
        <w:rPr>
          <w:sz w:val="24"/>
          <w:szCs w:val="24"/>
        </w:rPr>
        <w:t xml:space="preserve">or programming </w:t>
      </w:r>
      <w:r w:rsidRPr="002228E1">
        <w:rPr>
          <w:sz w:val="24"/>
          <w:szCs w:val="24"/>
        </w:rPr>
        <w:t xml:space="preserve">changes to re-direct 611 calls to </w:t>
      </w:r>
      <w:r w:rsidR="00DF51D5" w:rsidRPr="002228E1">
        <w:rPr>
          <w:sz w:val="24"/>
          <w:szCs w:val="24"/>
        </w:rPr>
        <w:t xml:space="preserve">a single </w:t>
      </w:r>
      <w:r w:rsidR="0027329E" w:rsidRPr="002228E1">
        <w:rPr>
          <w:sz w:val="24"/>
          <w:szCs w:val="24"/>
        </w:rPr>
        <w:t>a</w:t>
      </w:r>
      <w:r w:rsidR="00B732A3" w:rsidRPr="002228E1">
        <w:rPr>
          <w:sz w:val="24"/>
          <w:szCs w:val="24"/>
        </w:rPr>
        <w:t xml:space="preserve"> toll-free crisis hotline</w:t>
      </w:r>
      <w:r w:rsidRPr="002228E1">
        <w:rPr>
          <w:sz w:val="24"/>
          <w:szCs w:val="24"/>
        </w:rPr>
        <w:t xml:space="preserve"> may be less labor intensive </w:t>
      </w:r>
      <w:r w:rsidR="00B732A3" w:rsidRPr="002228E1">
        <w:rPr>
          <w:sz w:val="24"/>
          <w:szCs w:val="24"/>
        </w:rPr>
        <w:t xml:space="preserve">than </w:t>
      </w:r>
      <w:r w:rsidRPr="002228E1">
        <w:rPr>
          <w:sz w:val="24"/>
          <w:szCs w:val="24"/>
        </w:rPr>
        <w:t>repurposing other N11 codes that are utilized on a more localized basis.</w:t>
      </w:r>
    </w:p>
    <w:p w14:paraId="3BE14999" w14:textId="77777777" w:rsidR="002653BA" w:rsidRPr="002228E1" w:rsidRDefault="00FD57C6" w:rsidP="00FB1F6E">
      <w:pPr>
        <w:pStyle w:val="FootnoteText"/>
        <w:numPr>
          <w:ilvl w:val="0"/>
          <w:numId w:val="4"/>
        </w:numPr>
        <w:tabs>
          <w:tab w:val="left" w:pos="720"/>
          <w:tab w:val="left" w:pos="1440"/>
        </w:tabs>
        <w:ind w:right="144"/>
        <w:rPr>
          <w:sz w:val="24"/>
          <w:szCs w:val="24"/>
        </w:rPr>
      </w:pPr>
      <w:r w:rsidRPr="002228E1">
        <w:rPr>
          <w:sz w:val="24"/>
          <w:szCs w:val="24"/>
        </w:rPr>
        <w:t>Most</w:t>
      </w:r>
      <w:r w:rsidR="002653BA" w:rsidRPr="002228E1">
        <w:rPr>
          <w:sz w:val="24"/>
          <w:szCs w:val="24"/>
        </w:rPr>
        <w:t xml:space="preserve"> service providers </w:t>
      </w:r>
      <w:r w:rsidRPr="002228E1">
        <w:rPr>
          <w:sz w:val="24"/>
          <w:szCs w:val="24"/>
        </w:rPr>
        <w:t xml:space="preserve">that use 611 today for customer service or repair likely </w:t>
      </w:r>
      <w:r w:rsidR="002653BA" w:rsidRPr="002228E1">
        <w:rPr>
          <w:sz w:val="24"/>
          <w:szCs w:val="24"/>
        </w:rPr>
        <w:t xml:space="preserve">have toll-free numbers where customers can reach them, as well as other avenues such as </w:t>
      </w:r>
      <w:r w:rsidRPr="002228E1">
        <w:rPr>
          <w:sz w:val="24"/>
          <w:szCs w:val="24"/>
        </w:rPr>
        <w:t xml:space="preserve">on-line chat and/or </w:t>
      </w:r>
      <w:r w:rsidR="002653BA" w:rsidRPr="002228E1">
        <w:rPr>
          <w:sz w:val="24"/>
          <w:szCs w:val="24"/>
        </w:rPr>
        <w:t>social media.</w:t>
      </w:r>
    </w:p>
    <w:p w14:paraId="48F3F347" w14:textId="35D19713" w:rsidR="001F0DFB" w:rsidRPr="002228E1" w:rsidRDefault="00B4273B" w:rsidP="00FB1F6E">
      <w:pPr>
        <w:pStyle w:val="FootnoteText"/>
        <w:numPr>
          <w:ilvl w:val="0"/>
          <w:numId w:val="4"/>
        </w:numPr>
        <w:tabs>
          <w:tab w:val="left" w:pos="720"/>
          <w:tab w:val="left" w:pos="1440"/>
        </w:tabs>
        <w:ind w:right="144"/>
        <w:rPr>
          <w:sz w:val="24"/>
          <w:szCs w:val="24"/>
        </w:rPr>
      </w:pPr>
      <w:r w:rsidRPr="002228E1">
        <w:rPr>
          <w:sz w:val="24"/>
          <w:szCs w:val="24"/>
        </w:rPr>
        <w:t xml:space="preserve">Most service providers have </w:t>
      </w:r>
      <w:r w:rsidR="00655B21" w:rsidRPr="002228E1">
        <w:rPr>
          <w:sz w:val="24"/>
          <w:szCs w:val="24"/>
        </w:rPr>
        <w:t xml:space="preserve">various </w:t>
      </w:r>
      <w:r w:rsidRPr="002228E1">
        <w:rPr>
          <w:sz w:val="24"/>
          <w:szCs w:val="24"/>
        </w:rPr>
        <w:t xml:space="preserve">avenues to reach </w:t>
      </w:r>
      <w:r w:rsidR="00655B21" w:rsidRPr="002228E1">
        <w:rPr>
          <w:sz w:val="24"/>
          <w:szCs w:val="24"/>
        </w:rPr>
        <w:t xml:space="preserve">their </w:t>
      </w:r>
      <w:r w:rsidRPr="002228E1">
        <w:rPr>
          <w:sz w:val="24"/>
          <w:szCs w:val="24"/>
        </w:rPr>
        <w:t>customers to educate them about 611 being repurposed, through bill messages or bill inserts, text messages, website notifications,</w:t>
      </w:r>
      <w:r w:rsidR="001F0DFB" w:rsidRPr="002228E1">
        <w:rPr>
          <w:sz w:val="24"/>
          <w:szCs w:val="24"/>
        </w:rPr>
        <w:t xml:space="preserve"> social media,</w:t>
      </w:r>
      <w:r w:rsidRPr="002228E1">
        <w:rPr>
          <w:sz w:val="24"/>
          <w:szCs w:val="24"/>
        </w:rPr>
        <w:t xml:space="preserve"> etc.</w:t>
      </w:r>
    </w:p>
    <w:p w14:paraId="161FA962" w14:textId="77777777" w:rsidR="00B4273B" w:rsidRPr="002228E1" w:rsidRDefault="00B4273B" w:rsidP="00B4273B">
      <w:pPr>
        <w:pStyle w:val="ListParagraph"/>
        <w:ind w:left="360"/>
        <w:rPr>
          <w:sz w:val="24"/>
          <w:szCs w:val="24"/>
        </w:rPr>
      </w:pPr>
    </w:p>
    <w:p w14:paraId="57B1BF29" w14:textId="04E488E7" w:rsidR="0061284A" w:rsidRPr="002228E1" w:rsidRDefault="002E2A71" w:rsidP="006459AA">
      <w:pPr>
        <w:pStyle w:val="Heading3"/>
      </w:pPr>
      <w:r w:rsidRPr="002228E1">
        <w:t>4.6.</w:t>
      </w:r>
      <w:r w:rsidR="00624FE3" w:rsidRPr="002228E1">
        <w:t>5</w:t>
      </w:r>
      <w:r w:rsidRPr="002228E1">
        <w:t xml:space="preserve">: </w:t>
      </w:r>
      <w:r w:rsidR="00FD57C6" w:rsidRPr="002228E1">
        <w:t xml:space="preserve">Disadvantages of Repurposing </w:t>
      </w:r>
      <w:r w:rsidR="00370679" w:rsidRPr="002228E1">
        <w:t>611</w:t>
      </w:r>
      <w:r w:rsidR="0061284A" w:rsidRPr="002228E1">
        <w:t xml:space="preserve"> </w:t>
      </w:r>
    </w:p>
    <w:p w14:paraId="58FF6853" w14:textId="77777777" w:rsidR="00B4273B" w:rsidRPr="002228E1" w:rsidRDefault="00B4273B" w:rsidP="00B4273B">
      <w:pPr>
        <w:rPr>
          <w:sz w:val="24"/>
          <w:szCs w:val="24"/>
        </w:rPr>
      </w:pPr>
      <w:r w:rsidRPr="002228E1">
        <w:rPr>
          <w:sz w:val="24"/>
          <w:szCs w:val="24"/>
        </w:rPr>
        <w:t>The following are disadvantages of repurposing 611 for a national suicide prevention and mental health crisis hotline:</w:t>
      </w:r>
    </w:p>
    <w:p w14:paraId="59522F96" w14:textId="77777777" w:rsidR="00A778BB" w:rsidRPr="002228E1" w:rsidRDefault="00B4273B" w:rsidP="00FB1F6E">
      <w:pPr>
        <w:pStyle w:val="FootnoteText"/>
        <w:numPr>
          <w:ilvl w:val="0"/>
          <w:numId w:val="4"/>
        </w:numPr>
        <w:tabs>
          <w:tab w:val="left" w:pos="720"/>
          <w:tab w:val="left" w:pos="1440"/>
        </w:tabs>
        <w:ind w:right="144"/>
        <w:rPr>
          <w:sz w:val="24"/>
          <w:szCs w:val="24"/>
        </w:rPr>
      </w:pPr>
      <w:r w:rsidRPr="002228E1">
        <w:rPr>
          <w:sz w:val="24"/>
          <w:szCs w:val="24"/>
        </w:rPr>
        <w:t xml:space="preserve">Repurposing 611 </w:t>
      </w:r>
      <w:r w:rsidR="00A778BB" w:rsidRPr="002228E1">
        <w:rPr>
          <w:sz w:val="24"/>
          <w:szCs w:val="24"/>
        </w:rPr>
        <w:t xml:space="preserve">could take years to implement, as it </w:t>
      </w:r>
      <w:r w:rsidRPr="002228E1">
        <w:rPr>
          <w:sz w:val="24"/>
          <w:szCs w:val="24"/>
        </w:rPr>
        <w:t xml:space="preserve">would require </w:t>
      </w:r>
      <w:r w:rsidR="00A778BB" w:rsidRPr="002228E1">
        <w:rPr>
          <w:sz w:val="24"/>
          <w:szCs w:val="24"/>
        </w:rPr>
        <w:t>s</w:t>
      </w:r>
      <w:r w:rsidRPr="002228E1">
        <w:rPr>
          <w:sz w:val="24"/>
          <w:szCs w:val="24"/>
        </w:rPr>
        <w:t xml:space="preserve">ignificant and lengthy </w:t>
      </w:r>
      <w:r w:rsidR="00A778BB" w:rsidRPr="002228E1">
        <w:rPr>
          <w:sz w:val="24"/>
          <w:szCs w:val="24"/>
        </w:rPr>
        <w:t xml:space="preserve">re-education and education efforts. </w:t>
      </w:r>
    </w:p>
    <w:p w14:paraId="40F87BDD" w14:textId="77777777" w:rsidR="00A778BB" w:rsidRPr="002228E1" w:rsidRDefault="00A778BB" w:rsidP="00FB1F6E">
      <w:pPr>
        <w:pStyle w:val="ListParagraph"/>
        <w:numPr>
          <w:ilvl w:val="1"/>
          <w:numId w:val="3"/>
        </w:numPr>
        <w:rPr>
          <w:sz w:val="24"/>
          <w:szCs w:val="24"/>
        </w:rPr>
      </w:pPr>
      <w:r w:rsidRPr="002228E1">
        <w:rPr>
          <w:sz w:val="24"/>
          <w:szCs w:val="24"/>
        </w:rPr>
        <w:t>C</w:t>
      </w:r>
      <w:r w:rsidR="00B4273B" w:rsidRPr="002228E1">
        <w:rPr>
          <w:sz w:val="24"/>
          <w:szCs w:val="24"/>
        </w:rPr>
        <w:t xml:space="preserve">ustomers </w:t>
      </w:r>
      <w:r w:rsidRPr="002228E1">
        <w:rPr>
          <w:sz w:val="24"/>
          <w:szCs w:val="24"/>
        </w:rPr>
        <w:t xml:space="preserve">would need to be educated </w:t>
      </w:r>
      <w:r w:rsidR="00B4273B" w:rsidRPr="002228E1">
        <w:rPr>
          <w:sz w:val="24"/>
          <w:szCs w:val="24"/>
        </w:rPr>
        <w:t>to stop calling 611 for customer service or repair</w:t>
      </w:r>
      <w:r w:rsidRPr="002228E1">
        <w:rPr>
          <w:sz w:val="24"/>
          <w:szCs w:val="24"/>
        </w:rPr>
        <w:t xml:space="preserve"> and directed to the appropriate number(s) to call instead. </w:t>
      </w:r>
    </w:p>
    <w:p w14:paraId="17B4961E" w14:textId="6659F521" w:rsidR="00A778BB" w:rsidRPr="002228E1" w:rsidRDefault="00A778BB" w:rsidP="00FB1F6E">
      <w:pPr>
        <w:pStyle w:val="ListParagraph"/>
        <w:numPr>
          <w:ilvl w:val="1"/>
          <w:numId w:val="3"/>
        </w:numPr>
        <w:rPr>
          <w:sz w:val="24"/>
          <w:szCs w:val="24"/>
        </w:rPr>
      </w:pPr>
      <w:r w:rsidRPr="002228E1">
        <w:rPr>
          <w:sz w:val="24"/>
          <w:szCs w:val="24"/>
        </w:rPr>
        <w:t>The 611 code would need to sit idle for a</w:t>
      </w:r>
      <w:r w:rsidR="00A933FD" w:rsidRPr="002228E1">
        <w:rPr>
          <w:sz w:val="24"/>
          <w:szCs w:val="24"/>
        </w:rPr>
        <w:t>n extended</w:t>
      </w:r>
      <w:r w:rsidRPr="002228E1">
        <w:rPr>
          <w:sz w:val="24"/>
          <w:szCs w:val="24"/>
        </w:rPr>
        <w:t xml:space="preserve"> period of time, to further educate customers that may still continue to call 611 for customer service or repair purposes after such use is discontinued. This would be critical to avoid the crisis hotline’s </w:t>
      </w:r>
      <w:r w:rsidR="00B364C4" w:rsidRPr="002228E1">
        <w:rPr>
          <w:sz w:val="24"/>
          <w:szCs w:val="24"/>
        </w:rPr>
        <w:t xml:space="preserve">trunking capacity </w:t>
      </w:r>
      <w:r w:rsidRPr="002228E1">
        <w:rPr>
          <w:sz w:val="24"/>
          <w:szCs w:val="24"/>
        </w:rPr>
        <w:t xml:space="preserve">resources </w:t>
      </w:r>
      <w:r w:rsidR="00B364C4" w:rsidRPr="002228E1">
        <w:rPr>
          <w:sz w:val="24"/>
          <w:szCs w:val="24"/>
        </w:rPr>
        <w:t xml:space="preserve">from </w:t>
      </w:r>
      <w:r w:rsidR="00485155" w:rsidRPr="002228E1">
        <w:rPr>
          <w:sz w:val="24"/>
          <w:szCs w:val="24"/>
        </w:rPr>
        <w:t xml:space="preserve">being tied up with callers trying to reach their service providers’ customer service/repair centers and </w:t>
      </w:r>
      <w:r w:rsidRPr="002228E1">
        <w:rPr>
          <w:sz w:val="24"/>
          <w:szCs w:val="24"/>
        </w:rPr>
        <w:t xml:space="preserve">potentially delaying </w:t>
      </w:r>
      <w:r w:rsidR="00B364C4" w:rsidRPr="002228E1">
        <w:rPr>
          <w:sz w:val="24"/>
          <w:szCs w:val="24"/>
        </w:rPr>
        <w:t>a crisis call from being answered</w:t>
      </w:r>
      <w:r w:rsidRPr="002228E1">
        <w:rPr>
          <w:sz w:val="24"/>
          <w:szCs w:val="24"/>
        </w:rPr>
        <w:t>.</w:t>
      </w:r>
    </w:p>
    <w:p w14:paraId="05EFC5A8" w14:textId="11D092B6" w:rsidR="00A778BB" w:rsidRPr="002228E1" w:rsidRDefault="00A778BB" w:rsidP="00FB1F6E">
      <w:pPr>
        <w:pStyle w:val="ListParagraph"/>
        <w:numPr>
          <w:ilvl w:val="1"/>
          <w:numId w:val="3"/>
        </w:numPr>
        <w:rPr>
          <w:sz w:val="24"/>
          <w:szCs w:val="24"/>
        </w:rPr>
      </w:pPr>
      <w:r w:rsidRPr="002228E1">
        <w:rPr>
          <w:sz w:val="24"/>
          <w:szCs w:val="24"/>
        </w:rPr>
        <w:t xml:space="preserve">The public-at-large would need to be educated about the new use for 611. Without an extensive public education program, the benefit of </w:t>
      </w:r>
      <w:r w:rsidR="004E347F" w:rsidRPr="002228E1">
        <w:rPr>
          <w:sz w:val="24"/>
          <w:szCs w:val="24"/>
        </w:rPr>
        <w:t xml:space="preserve">repurposing 611 </w:t>
      </w:r>
      <w:r w:rsidRPr="002228E1">
        <w:rPr>
          <w:sz w:val="24"/>
          <w:szCs w:val="24"/>
        </w:rPr>
        <w:t>will go unrealized.</w:t>
      </w:r>
    </w:p>
    <w:p w14:paraId="5A7E7FD1" w14:textId="77777777" w:rsidR="00A778BB" w:rsidRPr="002228E1" w:rsidRDefault="00373CEA" w:rsidP="00FB1F6E">
      <w:pPr>
        <w:pStyle w:val="FootnoteText"/>
        <w:numPr>
          <w:ilvl w:val="0"/>
          <w:numId w:val="4"/>
        </w:numPr>
        <w:tabs>
          <w:tab w:val="left" w:pos="720"/>
          <w:tab w:val="left" w:pos="1440"/>
        </w:tabs>
        <w:ind w:right="144"/>
        <w:rPr>
          <w:sz w:val="24"/>
          <w:szCs w:val="24"/>
        </w:rPr>
      </w:pPr>
      <w:r w:rsidRPr="002228E1">
        <w:rPr>
          <w:sz w:val="24"/>
          <w:szCs w:val="24"/>
        </w:rPr>
        <w:t xml:space="preserve">Service providers </w:t>
      </w:r>
      <w:r w:rsidR="00B268C2" w:rsidRPr="002228E1">
        <w:rPr>
          <w:sz w:val="24"/>
          <w:szCs w:val="24"/>
        </w:rPr>
        <w:t xml:space="preserve">that </w:t>
      </w:r>
      <w:r w:rsidRPr="002228E1">
        <w:rPr>
          <w:sz w:val="24"/>
          <w:szCs w:val="24"/>
        </w:rPr>
        <w:t xml:space="preserve">support 611 for customer service or repair today would need to make extensive </w:t>
      </w:r>
      <w:r w:rsidR="00B268C2" w:rsidRPr="002228E1">
        <w:rPr>
          <w:sz w:val="24"/>
          <w:szCs w:val="24"/>
        </w:rPr>
        <w:t>updates to their websites, internal materials, educate customer-facing personnel, etc.</w:t>
      </w:r>
    </w:p>
    <w:p w14:paraId="41FA6133" w14:textId="771BE513" w:rsidR="00B268C2" w:rsidRPr="002228E1" w:rsidRDefault="00B268C2" w:rsidP="00FB1F6E">
      <w:pPr>
        <w:pStyle w:val="FootnoteText"/>
        <w:numPr>
          <w:ilvl w:val="0"/>
          <w:numId w:val="4"/>
        </w:numPr>
        <w:tabs>
          <w:tab w:val="left" w:pos="720"/>
          <w:tab w:val="left" w:pos="1440"/>
        </w:tabs>
        <w:ind w:right="144"/>
        <w:rPr>
          <w:sz w:val="24"/>
          <w:szCs w:val="24"/>
        </w:rPr>
      </w:pPr>
      <w:r w:rsidRPr="002228E1">
        <w:rPr>
          <w:sz w:val="24"/>
          <w:szCs w:val="24"/>
        </w:rPr>
        <w:t xml:space="preserve">Service providers that support </w:t>
      </w:r>
      <w:r w:rsidR="004E347F" w:rsidRPr="002228E1">
        <w:rPr>
          <w:sz w:val="24"/>
          <w:szCs w:val="24"/>
        </w:rPr>
        <w:t xml:space="preserve">611 </w:t>
      </w:r>
      <w:r w:rsidRPr="002228E1">
        <w:rPr>
          <w:sz w:val="24"/>
          <w:szCs w:val="24"/>
        </w:rPr>
        <w:t xml:space="preserve">for customer service or repair today would need to make all the necessary </w:t>
      </w:r>
      <w:r w:rsidR="00B07BF8" w:rsidRPr="002228E1">
        <w:rPr>
          <w:sz w:val="24"/>
          <w:szCs w:val="24"/>
        </w:rPr>
        <w:t xml:space="preserve">programming </w:t>
      </w:r>
      <w:r w:rsidRPr="002228E1">
        <w:rPr>
          <w:sz w:val="24"/>
          <w:szCs w:val="24"/>
        </w:rPr>
        <w:t xml:space="preserve">changes, twice – first to direct 611 calls to announcement, and then later direct those calls to the crisis hotline. </w:t>
      </w:r>
    </w:p>
    <w:p w14:paraId="3D6FA710" w14:textId="705DEFF3" w:rsidR="00B268C2" w:rsidRPr="002228E1" w:rsidRDefault="00FE289F" w:rsidP="00FB1F6E">
      <w:pPr>
        <w:pStyle w:val="FootnoteText"/>
        <w:numPr>
          <w:ilvl w:val="0"/>
          <w:numId w:val="4"/>
        </w:numPr>
        <w:tabs>
          <w:tab w:val="left" w:pos="720"/>
          <w:tab w:val="left" w:pos="1440"/>
        </w:tabs>
        <w:ind w:right="144"/>
        <w:rPr>
          <w:sz w:val="24"/>
          <w:szCs w:val="24"/>
        </w:rPr>
      </w:pPr>
      <w:r w:rsidRPr="002228E1">
        <w:rPr>
          <w:sz w:val="24"/>
          <w:szCs w:val="24"/>
        </w:rPr>
        <w:t>Many payphones are operated by third party providers today, so those that support 611 for customer service or repair would need to be notified to update signage appropriately on all payphones</w:t>
      </w:r>
      <w:r w:rsidR="006B27AA" w:rsidRPr="002228E1">
        <w:rPr>
          <w:sz w:val="24"/>
          <w:szCs w:val="24"/>
        </w:rPr>
        <w:t>, and be given time to make such updates</w:t>
      </w:r>
      <w:r w:rsidRPr="002228E1">
        <w:rPr>
          <w:sz w:val="24"/>
          <w:szCs w:val="24"/>
        </w:rPr>
        <w:t xml:space="preserve">. </w:t>
      </w:r>
    </w:p>
    <w:p w14:paraId="7F68D9DD" w14:textId="5ECB1F95" w:rsidR="00B268C2" w:rsidRPr="002228E1" w:rsidRDefault="00B268C2" w:rsidP="00FB1F6E">
      <w:pPr>
        <w:pStyle w:val="FootnoteText"/>
        <w:numPr>
          <w:ilvl w:val="0"/>
          <w:numId w:val="4"/>
        </w:numPr>
        <w:tabs>
          <w:tab w:val="left" w:pos="720"/>
          <w:tab w:val="left" w:pos="1440"/>
        </w:tabs>
        <w:ind w:right="144"/>
        <w:rPr>
          <w:sz w:val="24"/>
          <w:szCs w:val="24"/>
        </w:rPr>
      </w:pPr>
      <w:r w:rsidRPr="002228E1">
        <w:rPr>
          <w:sz w:val="24"/>
          <w:szCs w:val="24"/>
        </w:rPr>
        <w:t>Third party clearinghouses that route wireless roamer calls to 611 would need to update call routing and other business processes, update contracts</w:t>
      </w:r>
      <w:r w:rsidR="006B27AA" w:rsidRPr="002228E1">
        <w:rPr>
          <w:sz w:val="24"/>
          <w:szCs w:val="24"/>
        </w:rPr>
        <w:t xml:space="preserve"> with service providers</w:t>
      </w:r>
      <w:r w:rsidRPr="002228E1">
        <w:rPr>
          <w:sz w:val="24"/>
          <w:szCs w:val="24"/>
        </w:rPr>
        <w:t xml:space="preserve">, etc. </w:t>
      </w:r>
    </w:p>
    <w:p w14:paraId="747AF74E" w14:textId="2C52464A" w:rsidR="006B0DD5" w:rsidRPr="002228E1" w:rsidRDefault="00913D39" w:rsidP="00FB1F6E">
      <w:pPr>
        <w:pStyle w:val="FootnoteText"/>
        <w:numPr>
          <w:ilvl w:val="0"/>
          <w:numId w:val="4"/>
        </w:numPr>
        <w:tabs>
          <w:tab w:val="left" w:pos="720"/>
          <w:tab w:val="left" w:pos="1440"/>
        </w:tabs>
        <w:ind w:right="144"/>
        <w:rPr>
          <w:sz w:val="24"/>
          <w:szCs w:val="24"/>
        </w:rPr>
      </w:pPr>
      <w:r w:rsidRPr="002228E1">
        <w:rPr>
          <w:sz w:val="24"/>
          <w:szCs w:val="24"/>
        </w:rPr>
        <w:lastRenderedPageBreak/>
        <w:t>One c</w:t>
      </w:r>
      <w:r w:rsidR="00B268C2" w:rsidRPr="002228E1">
        <w:rPr>
          <w:sz w:val="24"/>
          <w:szCs w:val="24"/>
        </w:rPr>
        <w:t>ommenter</w:t>
      </w:r>
      <w:r w:rsidR="00373CEA" w:rsidRPr="002228E1">
        <w:rPr>
          <w:sz w:val="24"/>
          <w:szCs w:val="24"/>
        </w:rPr>
        <w:t xml:space="preserve"> ha</w:t>
      </w:r>
      <w:r w:rsidRPr="002228E1">
        <w:rPr>
          <w:sz w:val="24"/>
          <w:szCs w:val="24"/>
        </w:rPr>
        <w:t>s</w:t>
      </w:r>
      <w:r w:rsidR="00373CEA" w:rsidRPr="002228E1">
        <w:rPr>
          <w:sz w:val="24"/>
          <w:szCs w:val="24"/>
        </w:rPr>
        <w:t xml:space="preserve"> suggested that the idle period </w:t>
      </w:r>
      <w:r w:rsidR="00B268C2" w:rsidRPr="002228E1">
        <w:rPr>
          <w:sz w:val="24"/>
          <w:szCs w:val="24"/>
        </w:rPr>
        <w:t>could be</w:t>
      </w:r>
      <w:r w:rsidR="00373CEA" w:rsidRPr="002228E1">
        <w:rPr>
          <w:sz w:val="24"/>
          <w:szCs w:val="24"/>
        </w:rPr>
        <w:t xml:space="preserve"> as short as 3-6 months</w:t>
      </w:r>
      <w:r w:rsidR="003B1C24" w:rsidRPr="002228E1">
        <w:rPr>
          <w:rStyle w:val="FootnoteReference"/>
          <w:sz w:val="24"/>
          <w:szCs w:val="24"/>
        </w:rPr>
        <w:footnoteReference w:id="39"/>
      </w:r>
      <w:r w:rsidR="00373CEA" w:rsidRPr="002228E1">
        <w:rPr>
          <w:sz w:val="24"/>
          <w:szCs w:val="24"/>
        </w:rPr>
        <w:t xml:space="preserve">, </w:t>
      </w:r>
      <w:r w:rsidR="00B268C2" w:rsidRPr="002228E1">
        <w:rPr>
          <w:sz w:val="24"/>
          <w:szCs w:val="24"/>
        </w:rPr>
        <w:t xml:space="preserve">but that </w:t>
      </w:r>
      <w:r w:rsidR="00ED71BD" w:rsidRPr="002228E1">
        <w:rPr>
          <w:sz w:val="24"/>
          <w:szCs w:val="24"/>
        </w:rPr>
        <w:t xml:space="preserve">is </w:t>
      </w:r>
      <w:r w:rsidR="00BC6893" w:rsidRPr="002228E1">
        <w:rPr>
          <w:sz w:val="24"/>
          <w:szCs w:val="24"/>
        </w:rPr>
        <w:t xml:space="preserve">too </w:t>
      </w:r>
      <w:r w:rsidR="00B268C2" w:rsidRPr="002228E1">
        <w:rPr>
          <w:sz w:val="24"/>
          <w:szCs w:val="24"/>
        </w:rPr>
        <w:t>optimistic when considering</w:t>
      </w:r>
      <w:r w:rsidR="00ED71BD" w:rsidRPr="002228E1">
        <w:rPr>
          <w:sz w:val="24"/>
          <w:szCs w:val="24"/>
        </w:rPr>
        <w:t>:</w:t>
      </w:r>
      <w:r w:rsidR="00B268C2" w:rsidRPr="002228E1">
        <w:rPr>
          <w:sz w:val="24"/>
          <w:szCs w:val="24"/>
        </w:rPr>
        <w:t xml:space="preserve"> </w:t>
      </w:r>
      <w:r w:rsidR="00ED71BD" w:rsidRPr="002228E1">
        <w:rPr>
          <w:sz w:val="24"/>
          <w:szCs w:val="24"/>
        </w:rPr>
        <w:t xml:space="preserve">1) </w:t>
      </w:r>
      <w:r w:rsidRPr="002228E1">
        <w:rPr>
          <w:sz w:val="24"/>
          <w:szCs w:val="24"/>
        </w:rPr>
        <w:t>that many service providers</w:t>
      </w:r>
      <w:r w:rsidR="001C6211" w:rsidRPr="002228E1">
        <w:rPr>
          <w:sz w:val="24"/>
          <w:szCs w:val="24"/>
        </w:rPr>
        <w:t>’</w:t>
      </w:r>
      <w:r w:rsidRPr="002228E1">
        <w:rPr>
          <w:sz w:val="24"/>
          <w:szCs w:val="24"/>
        </w:rPr>
        <w:t xml:space="preserve"> processes to communicate notifications to customers </w:t>
      </w:r>
      <w:r w:rsidR="00633652" w:rsidRPr="002228E1">
        <w:rPr>
          <w:sz w:val="24"/>
          <w:szCs w:val="24"/>
        </w:rPr>
        <w:t>could require a</w:t>
      </w:r>
      <w:r w:rsidR="00A00534" w:rsidRPr="002228E1">
        <w:rPr>
          <w:sz w:val="24"/>
          <w:szCs w:val="24"/>
        </w:rPr>
        <w:t xml:space="preserve"> significant </w:t>
      </w:r>
      <w:r w:rsidRPr="002228E1">
        <w:rPr>
          <w:sz w:val="24"/>
          <w:szCs w:val="24"/>
        </w:rPr>
        <w:t xml:space="preserve">lead-time, </w:t>
      </w:r>
      <w:r w:rsidR="00ED71BD" w:rsidRPr="002228E1">
        <w:rPr>
          <w:sz w:val="24"/>
          <w:szCs w:val="24"/>
        </w:rPr>
        <w:t xml:space="preserve">2) </w:t>
      </w:r>
      <w:r w:rsidR="00B268C2" w:rsidRPr="002228E1">
        <w:rPr>
          <w:sz w:val="24"/>
          <w:szCs w:val="24"/>
        </w:rPr>
        <w:t xml:space="preserve">that the idle period will be </w:t>
      </w:r>
      <w:r w:rsidR="00370679" w:rsidRPr="002228E1">
        <w:rPr>
          <w:sz w:val="24"/>
          <w:szCs w:val="24"/>
        </w:rPr>
        <w:t xml:space="preserve">a </w:t>
      </w:r>
      <w:r w:rsidR="00B268C2" w:rsidRPr="002228E1">
        <w:rPr>
          <w:sz w:val="24"/>
          <w:szCs w:val="24"/>
        </w:rPr>
        <w:t xml:space="preserve">critical </w:t>
      </w:r>
      <w:r w:rsidR="00370679" w:rsidRPr="002228E1">
        <w:rPr>
          <w:sz w:val="24"/>
          <w:szCs w:val="24"/>
        </w:rPr>
        <w:t xml:space="preserve">element </w:t>
      </w:r>
      <w:r w:rsidR="00B268C2" w:rsidRPr="002228E1">
        <w:rPr>
          <w:sz w:val="24"/>
          <w:szCs w:val="24"/>
        </w:rPr>
        <w:t>in educating customers to stop calling 611 for cust</w:t>
      </w:r>
      <w:r w:rsidR="00370679" w:rsidRPr="002228E1">
        <w:rPr>
          <w:sz w:val="24"/>
          <w:szCs w:val="24"/>
        </w:rPr>
        <w:t xml:space="preserve">omer service or repair purposes, and </w:t>
      </w:r>
      <w:r w:rsidR="00ED71BD" w:rsidRPr="002228E1">
        <w:rPr>
          <w:sz w:val="24"/>
          <w:szCs w:val="24"/>
        </w:rPr>
        <w:t xml:space="preserve">3) </w:t>
      </w:r>
      <w:r w:rsidRPr="002228E1">
        <w:rPr>
          <w:sz w:val="24"/>
          <w:szCs w:val="24"/>
        </w:rPr>
        <w:t xml:space="preserve">that an </w:t>
      </w:r>
      <w:r w:rsidR="005617DD" w:rsidRPr="002228E1">
        <w:rPr>
          <w:sz w:val="24"/>
          <w:szCs w:val="24"/>
        </w:rPr>
        <w:t xml:space="preserve">extended and extensive </w:t>
      </w:r>
      <w:r w:rsidR="00DF51D5" w:rsidRPr="002228E1">
        <w:rPr>
          <w:sz w:val="24"/>
          <w:szCs w:val="24"/>
        </w:rPr>
        <w:t xml:space="preserve">general </w:t>
      </w:r>
      <w:r w:rsidRPr="002228E1">
        <w:rPr>
          <w:sz w:val="24"/>
          <w:szCs w:val="24"/>
        </w:rPr>
        <w:t xml:space="preserve">public education campaign is </w:t>
      </w:r>
      <w:r w:rsidR="00ED71BD" w:rsidRPr="002228E1">
        <w:rPr>
          <w:sz w:val="24"/>
          <w:szCs w:val="24"/>
        </w:rPr>
        <w:t xml:space="preserve">essential in </w:t>
      </w:r>
      <w:r w:rsidRPr="002228E1">
        <w:rPr>
          <w:sz w:val="24"/>
          <w:szCs w:val="24"/>
        </w:rPr>
        <w:t>ensur</w:t>
      </w:r>
      <w:r w:rsidR="00ED71BD" w:rsidRPr="002228E1">
        <w:rPr>
          <w:sz w:val="24"/>
          <w:szCs w:val="24"/>
        </w:rPr>
        <w:t>ing</w:t>
      </w:r>
      <w:r w:rsidRPr="002228E1">
        <w:rPr>
          <w:sz w:val="24"/>
          <w:szCs w:val="24"/>
        </w:rPr>
        <w:t xml:space="preserve"> </w:t>
      </w:r>
      <w:r w:rsidR="00370679" w:rsidRPr="002228E1">
        <w:rPr>
          <w:sz w:val="24"/>
          <w:szCs w:val="24"/>
        </w:rPr>
        <w:t>that the crisis hotline is</w:t>
      </w:r>
      <w:r w:rsidR="00364681" w:rsidRPr="002228E1">
        <w:rPr>
          <w:sz w:val="24"/>
          <w:szCs w:val="24"/>
        </w:rPr>
        <w:t xml:space="preserve"> </w:t>
      </w:r>
      <w:r w:rsidR="00370679" w:rsidRPr="002228E1">
        <w:rPr>
          <w:sz w:val="24"/>
          <w:szCs w:val="24"/>
        </w:rPr>
        <w:t>n</w:t>
      </w:r>
      <w:r w:rsidR="00364681" w:rsidRPr="002228E1">
        <w:rPr>
          <w:sz w:val="24"/>
          <w:szCs w:val="24"/>
        </w:rPr>
        <w:t>o</w:t>
      </w:r>
      <w:r w:rsidR="00370679" w:rsidRPr="002228E1">
        <w:rPr>
          <w:sz w:val="24"/>
          <w:szCs w:val="24"/>
        </w:rPr>
        <w:t xml:space="preserve">t deluged with </w:t>
      </w:r>
      <w:r w:rsidR="00DB5E8E" w:rsidRPr="002228E1">
        <w:rPr>
          <w:sz w:val="24"/>
          <w:szCs w:val="24"/>
        </w:rPr>
        <w:t xml:space="preserve">unrelated </w:t>
      </w:r>
      <w:r w:rsidR="00370679" w:rsidRPr="002228E1">
        <w:rPr>
          <w:sz w:val="24"/>
          <w:szCs w:val="24"/>
        </w:rPr>
        <w:t>calls.</w:t>
      </w:r>
    </w:p>
    <w:p w14:paraId="460DCF5C" w14:textId="205C8F9E" w:rsidR="00E45F3F" w:rsidRPr="002228E1" w:rsidRDefault="00E742A4" w:rsidP="00FB1F6E">
      <w:pPr>
        <w:pStyle w:val="FootnoteText"/>
        <w:numPr>
          <w:ilvl w:val="0"/>
          <w:numId w:val="4"/>
        </w:numPr>
        <w:tabs>
          <w:tab w:val="left" w:pos="720"/>
          <w:tab w:val="left" w:pos="1440"/>
        </w:tabs>
        <w:ind w:right="144"/>
        <w:rPr>
          <w:sz w:val="24"/>
          <w:szCs w:val="24"/>
        </w:rPr>
      </w:pPr>
      <w:r w:rsidRPr="002228E1">
        <w:rPr>
          <w:sz w:val="24"/>
          <w:szCs w:val="24"/>
        </w:rPr>
        <w:t>Some wireless</w:t>
      </w:r>
      <w:r w:rsidR="00E45F3F" w:rsidRPr="002228E1">
        <w:rPr>
          <w:sz w:val="24"/>
          <w:szCs w:val="24"/>
        </w:rPr>
        <w:t xml:space="preserve"> service providers </w:t>
      </w:r>
      <w:r w:rsidRPr="002228E1">
        <w:rPr>
          <w:sz w:val="24"/>
          <w:szCs w:val="24"/>
        </w:rPr>
        <w:t xml:space="preserve">may preload 611 in </w:t>
      </w:r>
      <w:r w:rsidR="00FE289F" w:rsidRPr="002228E1">
        <w:rPr>
          <w:sz w:val="24"/>
          <w:szCs w:val="24"/>
        </w:rPr>
        <w:t xml:space="preserve">the contact list in a </w:t>
      </w:r>
      <w:r w:rsidRPr="002228E1">
        <w:rPr>
          <w:sz w:val="24"/>
          <w:szCs w:val="24"/>
        </w:rPr>
        <w:t>customer</w:t>
      </w:r>
      <w:r w:rsidR="00FE289F" w:rsidRPr="002228E1">
        <w:rPr>
          <w:sz w:val="24"/>
          <w:szCs w:val="24"/>
        </w:rPr>
        <w:t>’s</w:t>
      </w:r>
      <w:r w:rsidRPr="002228E1">
        <w:rPr>
          <w:sz w:val="24"/>
          <w:szCs w:val="24"/>
        </w:rPr>
        <w:t xml:space="preserve"> device </w:t>
      </w:r>
      <w:r w:rsidR="00E45F3F" w:rsidRPr="002228E1">
        <w:rPr>
          <w:sz w:val="24"/>
          <w:szCs w:val="24"/>
        </w:rPr>
        <w:t>so that customers have easy access</w:t>
      </w:r>
      <w:r w:rsidRPr="002228E1">
        <w:rPr>
          <w:sz w:val="24"/>
          <w:szCs w:val="24"/>
        </w:rPr>
        <w:t xml:space="preserve"> to customer service or repair</w:t>
      </w:r>
      <w:r w:rsidR="00FE289F" w:rsidRPr="002228E1">
        <w:rPr>
          <w:sz w:val="24"/>
          <w:szCs w:val="24"/>
        </w:rPr>
        <w:t xml:space="preserve">, so eliminating those </w:t>
      </w:r>
      <w:r w:rsidR="00722BAD" w:rsidRPr="002228E1">
        <w:rPr>
          <w:sz w:val="24"/>
          <w:szCs w:val="24"/>
        </w:rPr>
        <w:t xml:space="preserve">could </w:t>
      </w:r>
      <w:r w:rsidR="00FE289F" w:rsidRPr="002228E1">
        <w:rPr>
          <w:sz w:val="24"/>
          <w:szCs w:val="24"/>
        </w:rPr>
        <w:t xml:space="preserve">require </w:t>
      </w:r>
      <w:r w:rsidR="00722BAD" w:rsidRPr="002228E1">
        <w:rPr>
          <w:sz w:val="24"/>
          <w:szCs w:val="24"/>
        </w:rPr>
        <w:t xml:space="preserve">significant </w:t>
      </w:r>
      <w:r w:rsidR="00FE289F" w:rsidRPr="002228E1">
        <w:rPr>
          <w:sz w:val="24"/>
          <w:szCs w:val="24"/>
        </w:rPr>
        <w:t xml:space="preserve">efforts to correct existing uses and discontinue those practices going forward. </w:t>
      </w:r>
    </w:p>
    <w:p w14:paraId="715773AC" w14:textId="77777777" w:rsidR="008A11B8" w:rsidRPr="002228E1" w:rsidRDefault="008A11B8" w:rsidP="006B0DD5">
      <w:pPr>
        <w:rPr>
          <w:sz w:val="24"/>
          <w:szCs w:val="24"/>
        </w:rPr>
      </w:pPr>
    </w:p>
    <w:p w14:paraId="2370DB43" w14:textId="13BD153C" w:rsidR="0061284A" w:rsidRPr="002228E1" w:rsidRDefault="002E2A71" w:rsidP="006459AA">
      <w:pPr>
        <w:pStyle w:val="Heading2"/>
      </w:pPr>
      <w:bookmarkStart w:id="10" w:name="_Toc5886922"/>
      <w:r w:rsidRPr="002228E1">
        <w:t xml:space="preserve">4.7: </w:t>
      </w:r>
      <w:r w:rsidR="00554D59" w:rsidRPr="002228E1">
        <w:t xml:space="preserve">The </w:t>
      </w:r>
      <w:r w:rsidR="0061284A" w:rsidRPr="002228E1">
        <w:t>711</w:t>
      </w:r>
      <w:r w:rsidR="00554D59" w:rsidRPr="002228E1">
        <w:t xml:space="preserve"> Code</w:t>
      </w:r>
      <w:bookmarkEnd w:id="10"/>
    </w:p>
    <w:p w14:paraId="2EC0C054" w14:textId="483919D5" w:rsidR="00EE4F41" w:rsidRPr="002228E1" w:rsidRDefault="002E2A71" w:rsidP="006459AA">
      <w:pPr>
        <w:pStyle w:val="Heading3"/>
      </w:pPr>
      <w:r w:rsidRPr="002228E1">
        <w:t xml:space="preserve">4.7.1: </w:t>
      </w:r>
      <w:r w:rsidR="00EE4F41" w:rsidRPr="002228E1">
        <w:t>Background</w:t>
      </w:r>
      <w:r w:rsidR="001D3BE7" w:rsidRPr="002228E1">
        <w:t xml:space="preserve"> on 711</w:t>
      </w:r>
    </w:p>
    <w:p w14:paraId="06B5313C" w14:textId="3CDDEC79" w:rsidR="00EE4F41" w:rsidRPr="002228E1" w:rsidRDefault="00EE4F41" w:rsidP="00EE4F41">
      <w:pPr>
        <w:autoSpaceDE w:val="0"/>
        <w:autoSpaceDN w:val="0"/>
        <w:adjustRightInd w:val="0"/>
        <w:rPr>
          <w:rFonts w:cstheme="minorHAnsi"/>
          <w:sz w:val="24"/>
          <w:szCs w:val="24"/>
        </w:rPr>
      </w:pPr>
      <w:r w:rsidRPr="002228E1">
        <w:rPr>
          <w:rFonts w:cstheme="minorHAnsi"/>
          <w:sz w:val="24"/>
          <w:szCs w:val="24"/>
        </w:rPr>
        <w:t>On February 19, 1997, the FCC reserved for future implementation an abbreviated dialing code, 711, for more convenient and consistent access to telecommunications relay services (TRS).</w:t>
      </w:r>
      <w:r w:rsidR="00364681" w:rsidRPr="002228E1">
        <w:rPr>
          <w:rFonts w:cstheme="minorHAnsi"/>
          <w:sz w:val="24"/>
          <w:szCs w:val="24"/>
        </w:rPr>
        <w:t xml:space="preserve"> </w:t>
      </w:r>
      <w:r w:rsidRPr="002228E1">
        <w:rPr>
          <w:rFonts w:cstheme="minorHAnsi"/>
          <w:sz w:val="24"/>
          <w:szCs w:val="24"/>
        </w:rPr>
        <w:t xml:space="preserve">TRS is a telephone service that allows persons with hearing or speech disabilities to place or receive telephone calls. In </w:t>
      </w:r>
      <w:r w:rsidR="00984F34" w:rsidRPr="002228E1">
        <w:rPr>
          <w:rFonts w:cstheme="minorHAnsi"/>
          <w:sz w:val="24"/>
          <w:szCs w:val="24"/>
        </w:rPr>
        <w:t xml:space="preserve">July </w:t>
      </w:r>
      <w:r w:rsidRPr="002228E1">
        <w:rPr>
          <w:rFonts w:cstheme="minorHAnsi"/>
          <w:sz w:val="24"/>
          <w:szCs w:val="24"/>
        </w:rPr>
        <w:t>2000, the FCC required the nationwide implementation of access to TRS for persons with hearing and speech disabilities via the abbreviated dialing code 711.</w:t>
      </w:r>
      <w:r w:rsidR="00984F34" w:rsidRPr="002228E1">
        <w:rPr>
          <w:rStyle w:val="FootnoteReference"/>
          <w:rFonts w:cstheme="minorHAnsi"/>
          <w:sz w:val="24"/>
          <w:szCs w:val="24"/>
        </w:rPr>
        <w:footnoteReference w:id="40"/>
      </w:r>
      <w:r w:rsidRPr="002228E1">
        <w:rPr>
          <w:rFonts w:cstheme="minorHAnsi"/>
          <w:sz w:val="24"/>
          <w:szCs w:val="24"/>
        </w:rPr>
        <w:t xml:space="preserve"> In </w:t>
      </w:r>
      <w:r w:rsidR="00147347" w:rsidRPr="002228E1">
        <w:rPr>
          <w:rFonts w:cstheme="minorHAnsi"/>
          <w:sz w:val="24"/>
          <w:szCs w:val="24"/>
        </w:rPr>
        <w:t xml:space="preserve">May </w:t>
      </w:r>
      <w:r w:rsidRPr="002228E1">
        <w:rPr>
          <w:rFonts w:cstheme="minorHAnsi"/>
          <w:sz w:val="24"/>
          <w:szCs w:val="24"/>
        </w:rPr>
        <w:t>2007, the FCC extended the disability access requirements under section 255 of the Communications Act of 1934, as amended in 1996, to providers of interconnected VoIP services.</w:t>
      </w:r>
      <w:r w:rsidR="00984F34" w:rsidRPr="002228E1">
        <w:rPr>
          <w:rStyle w:val="FootnoteReference"/>
          <w:rFonts w:cstheme="minorHAnsi"/>
          <w:sz w:val="24"/>
          <w:szCs w:val="24"/>
        </w:rPr>
        <w:footnoteReference w:id="41"/>
      </w:r>
      <w:r w:rsidR="00364681" w:rsidRPr="002228E1">
        <w:rPr>
          <w:rFonts w:cstheme="minorHAnsi"/>
          <w:sz w:val="24"/>
          <w:szCs w:val="24"/>
        </w:rPr>
        <w:t xml:space="preserve"> </w:t>
      </w:r>
      <w:r w:rsidRPr="002228E1">
        <w:rPr>
          <w:rFonts w:cstheme="minorHAnsi"/>
          <w:sz w:val="24"/>
          <w:szCs w:val="24"/>
        </w:rPr>
        <w:t>Callers dialing 711 are routed to the contracted relay service provider.</w:t>
      </w:r>
    </w:p>
    <w:p w14:paraId="702E8EAE" w14:textId="77777777" w:rsidR="00EE4F41" w:rsidRPr="002228E1" w:rsidRDefault="00EE4F41" w:rsidP="00EE4F41">
      <w:pPr>
        <w:autoSpaceDE w:val="0"/>
        <w:autoSpaceDN w:val="0"/>
        <w:adjustRightInd w:val="0"/>
        <w:rPr>
          <w:rFonts w:cstheme="minorHAnsi"/>
          <w:sz w:val="24"/>
          <w:szCs w:val="24"/>
        </w:rPr>
      </w:pPr>
    </w:p>
    <w:p w14:paraId="0D1AC53A" w14:textId="519F6917" w:rsidR="005960BB" w:rsidRPr="002228E1" w:rsidRDefault="005960BB" w:rsidP="005960BB">
      <w:pPr>
        <w:rPr>
          <w:rFonts w:cstheme="minorHAnsi"/>
          <w:color w:val="1D2B3E"/>
          <w:sz w:val="24"/>
          <w:szCs w:val="24"/>
          <w:lang w:val="en"/>
        </w:rPr>
      </w:pPr>
      <w:r w:rsidRPr="002228E1">
        <w:rPr>
          <w:rFonts w:cstheme="minorHAnsi"/>
          <w:sz w:val="24"/>
          <w:szCs w:val="24"/>
        </w:rPr>
        <w:t>The 711 code is not just for consumers with disabilities.</w:t>
      </w:r>
      <w:r w:rsidR="00364681" w:rsidRPr="002228E1">
        <w:rPr>
          <w:rFonts w:cstheme="minorHAnsi"/>
          <w:sz w:val="24"/>
          <w:szCs w:val="24"/>
        </w:rPr>
        <w:t xml:space="preserve"> </w:t>
      </w:r>
      <w:r w:rsidRPr="002228E1">
        <w:rPr>
          <w:rFonts w:cstheme="minorHAnsi"/>
          <w:sz w:val="24"/>
          <w:szCs w:val="24"/>
        </w:rPr>
        <w:t>Both voice and TRS users can initiate a call from any telephone, anywhere in the United States, by dialing 711 without having to remember and dial a 7 or 10-digit number.</w:t>
      </w:r>
      <w:r w:rsidR="00364681" w:rsidRPr="002228E1">
        <w:rPr>
          <w:rFonts w:cstheme="minorHAnsi"/>
          <w:sz w:val="24"/>
          <w:szCs w:val="24"/>
        </w:rPr>
        <w:t xml:space="preserve"> </w:t>
      </w:r>
      <w:r w:rsidRPr="002228E1">
        <w:rPr>
          <w:rFonts w:cstheme="minorHAnsi"/>
          <w:sz w:val="24"/>
          <w:szCs w:val="24"/>
        </w:rPr>
        <w:t xml:space="preserve">When a person with a hearing or speech disability initiates a TRS call, the person uses a teletypewriter (TTY) or other text input device to call the TRS relay center, and gives a communications assistant the number of the party that he or she wants to call. The </w:t>
      </w:r>
      <w:r w:rsidR="002E30D8" w:rsidRPr="002228E1">
        <w:rPr>
          <w:rFonts w:cstheme="minorHAnsi"/>
          <w:sz w:val="24"/>
          <w:szCs w:val="24"/>
        </w:rPr>
        <w:t xml:space="preserve">communications assistant </w:t>
      </w:r>
      <w:r w:rsidRPr="002228E1">
        <w:rPr>
          <w:rFonts w:cstheme="minorHAnsi"/>
          <w:sz w:val="24"/>
          <w:szCs w:val="24"/>
        </w:rPr>
        <w:t>places an outbound traditional voice call to that person and then serves as a link for the call, relaying the text of the calling party in voice to the called party, and converting to text what the called party voices back to the calling party.</w:t>
      </w:r>
      <w:r w:rsidR="00984F34" w:rsidRPr="002228E1">
        <w:rPr>
          <w:rStyle w:val="FootnoteReference"/>
          <w:rFonts w:cstheme="minorHAnsi"/>
          <w:sz w:val="24"/>
          <w:szCs w:val="24"/>
        </w:rPr>
        <w:footnoteReference w:id="42"/>
      </w:r>
      <w:r w:rsidR="00364681" w:rsidRPr="002228E1">
        <w:rPr>
          <w:rFonts w:cstheme="minorHAnsi"/>
          <w:sz w:val="24"/>
          <w:szCs w:val="24"/>
        </w:rPr>
        <w:t xml:space="preserve"> </w:t>
      </w:r>
      <w:r w:rsidRPr="002228E1">
        <w:rPr>
          <w:rFonts w:cstheme="minorHAnsi"/>
          <w:sz w:val="24"/>
          <w:szCs w:val="24"/>
        </w:rPr>
        <w:t xml:space="preserve">When a TRS user dials the 711 code, the telecommunications </w:t>
      </w:r>
      <w:r w:rsidR="00C353E9" w:rsidRPr="002228E1">
        <w:rPr>
          <w:rFonts w:cstheme="minorHAnsi"/>
          <w:sz w:val="24"/>
          <w:szCs w:val="24"/>
        </w:rPr>
        <w:t xml:space="preserve">service provider </w:t>
      </w:r>
      <w:r w:rsidRPr="002228E1">
        <w:rPr>
          <w:rFonts w:cstheme="minorHAnsi"/>
          <w:sz w:val="24"/>
          <w:szCs w:val="24"/>
        </w:rPr>
        <w:t>automatically routes the call to the state-selected relay center.</w:t>
      </w:r>
      <w:r w:rsidR="00364681" w:rsidRPr="002228E1">
        <w:rPr>
          <w:rFonts w:cstheme="minorHAnsi"/>
          <w:sz w:val="24"/>
          <w:szCs w:val="24"/>
        </w:rPr>
        <w:t xml:space="preserve"> </w:t>
      </w:r>
      <w:r w:rsidRPr="002228E1">
        <w:rPr>
          <w:rFonts w:cstheme="minorHAnsi"/>
          <w:sz w:val="24"/>
          <w:szCs w:val="24"/>
        </w:rPr>
        <w:t>Relay service is provided by the TRS provider that charges a per-minute rate that is agreed upon through a state contract.</w:t>
      </w:r>
      <w:r w:rsidR="00364681" w:rsidRPr="002228E1">
        <w:rPr>
          <w:rFonts w:cstheme="minorHAnsi"/>
          <w:sz w:val="24"/>
          <w:szCs w:val="24"/>
        </w:rPr>
        <w:t xml:space="preserve"> </w:t>
      </w:r>
      <w:r w:rsidRPr="002228E1">
        <w:rPr>
          <w:rFonts w:cstheme="minorHAnsi"/>
          <w:sz w:val="24"/>
          <w:szCs w:val="24"/>
        </w:rPr>
        <w:t xml:space="preserve">Most state contracts require an annual budget to be used for customer outreach and marketing for relay services and equipment. </w:t>
      </w:r>
      <w:r w:rsidRPr="002228E1">
        <w:rPr>
          <w:rFonts w:cstheme="minorHAnsi"/>
          <w:color w:val="1D2B3E"/>
          <w:sz w:val="24"/>
          <w:szCs w:val="24"/>
          <w:lang w:val="en"/>
        </w:rPr>
        <w:t>TRS minutes using the 711 abbreviated code are decreasing due to new technology such as Real Time Text and services using internet protocol.</w:t>
      </w:r>
      <w:r w:rsidR="00D328B6" w:rsidRPr="002228E1">
        <w:rPr>
          <w:rStyle w:val="FootnoteReference"/>
          <w:rFonts w:cstheme="minorHAnsi"/>
          <w:color w:val="1D2B3E"/>
          <w:sz w:val="24"/>
          <w:szCs w:val="24"/>
          <w:lang w:val="en"/>
        </w:rPr>
        <w:footnoteReference w:id="43"/>
      </w:r>
      <w:r w:rsidRPr="002228E1">
        <w:rPr>
          <w:rFonts w:cstheme="minorHAnsi"/>
          <w:color w:val="1D2B3E"/>
          <w:sz w:val="24"/>
          <w:szCs w:val="24"/>
          <w:lang w:val="en"/>
        </w:rPr>
        <w:t xml:space="preserve">  </w:t>
      </w:r>
    </w:p>
    <w:p w14:paraId="7D08BD27" w14:textId="77777777" w:rsidR="00B11908" w:rsidRPr="002228E1" w:rsidRDefault="00B11908" w:rsidP="005960BB">
      <w:pPr>
        <w:rPr>
          <w:rFonts w:cstheme="minorHAnsi"/>
          <w:color w:val="1D2B3E"/>
          <w:sz w:val="24"/>
          <w:szCs w:val="24"/>
          <w:lang w:val="en"/>
        </w:rPr>
      </w:pPr>
    </w:p>
    <w:p w14:paraId="712456FB" w14:textId="39A064D9" w:rsidR="00B11908" w:rsidRPr="002228E1" w:rsidRDefault="002E2A71" w:rsidP="006459AA">
      <w:pPr>
        <w:pStyle w:val="Heading3"/>
      </w:pPr>
      <w:r w:rsidRPr="002228E1">
        <w:t xml:space="preserve">4.7.2: </w:t>
      </w:r>
      <w:r w:rsidR="00B11908" w:rsidRPr="002228E1">
        <w:t>Advantages of Repurposing or Expanding Use of 711</w:t>
      </w:r>
    </w:p>
    <w:p w14:paraId="247C0495" w14:textId="6A2E50E2" w:rsidR="00921387" w:rsidRPr="002228E1" w:rsidRDefault="00921387" w:rsidP="00921387">
      <w:pPr>
        <w:rPr>
          <w:sz w:val="24"/>
          <w:szCs w:val="24"/>
        </w:rPr>
      </w:pPr>
      <w:r w:rsidRPr="002228E1">
        <w:rPr>
          <w:rFonts w:cstheme="minorHAnsi"/>
          <w:color w:val="1D2B3E"/>
          <w:sz w:val="24"/>
          <w:szCs w:val="24"/>
          <w:lang w:val="en"/>
        </w:rPr>
        <w:t xml:space="preserve">There </w:t>
      </w:r>
      <w:r w:rsidR="00A933FD" w:rsidRPr="002228E1">
        <w:rPr>
          <w:rFonts w:cstheme="minorHAnsi"/>
          <w:color w:val="1D2B3E"/>
          <w:sz w:val="24"/>
          <w:szCs w:val="24"/>
          <w:lang w:val="en"/>
        </w:rPr>
        <w:t>are</w:t>
      </w:r>
      <w:r w:rsidRPr="002228E1">
        <w:rPr>
          <w:rFonts w:cstheme="minorHAnsi"/>
          <w:color w:val="1D2B3E"/>
          <w:sz w:val="24"/>
          <w:szCs w:val="24"/>
          <w:lang w:val="en"/>
        </w:rPr>
        <w:t xml:space="preserve"> no </w:t>
      </w:r>
      <w:r w:rsidR="00966F9F" w:rsidRPr="002228E1">
        <w:rPr>
          <w:rFonts w:cstheme="minorHAnsi"/>
          <w:color w:val="1D2B3E"/>
          <w:sz w:val="24"/>
          <w:szCs w:val="24"/>
          <w:lang w:val="en"/>
        </w:rPr>
        <w:t xml:space="preserve">immediate </w:t>
      </w:r>
      <w:r w:rsidRPr="002228E1">
        <w:rPr>
          <w:rFonts w:cstheme="minorHAnsi"/>
          <w:color w:val="1D2B3E"/>
          <w:sz w:val="24"/>
          <w:szCs w:val="24"/>
          <w:lang w:val="en"/>
        </w:rPr>
        <w:t xml:space="preserve">advantages of repurposing or expanding the use of 711 for a national </w:t>
      </w:r>
      <w:r w:rsidRPr="002228E1">
        <w:rPr>
          <w:sz w:val="24"/>
          <w:szCs w:val="24"/>
        </w:rPr>
        <w:t>suicide prevention and mental health crisis hotline</w:t>
      </w:r>
      <w:r w:rsidR="00357030" w:rsidRPr="002228E1">
        <w:rPr>
          <w:sz w:val="24"/>
          <w:szCs w:val="24"/>
        </w:rPr>
        <w:t xml:space="preserve">. </w:t>
      </w:r>
      <w:r w:rsidR="00966F9F" w:rsidRPr="002228E1">
        <w:rPr>
          <w:sz w:val="24"/>
          <w:szCs w:val="24"/>
        </w:rPr>
        <w:t>C</w:t>
      </w:r>
      <w:r w:rsidRPr="002228E1">
        <w:rPr>
          <w:sz w:val="24"/>
          <w:szCs w:val="24"/>
        </w:rPr>
        <w:t>alls to 711 from payphones are free of charge</w:t>
      </w:r>
      <w:r w:rsidR="00357030" w:rsidRPr="002228E1">
        <w:rPr>
          <w:rStyle w:val="FootnoteReference"/>
          <w:sz w:val="24"/>
          <w:szCs w:val="24"/>
        </w:rPr>
        <w:footnoteReference w:id="44"/>
      </w:r>
      <w:r w:rsidR="00357030" w:rsidRPr="002228E1">
        <w:rPr>
          <w:sz w:val="24"/>
          <w:szCs w:val="24"/>
        </w:rPr>
        <w:t xml:space="preserve"> to the caller,</w:t>
      </w:r>
      <w:r w:rsidRPr="002228E1">
        <w:rPr>
          <w:sz w:val="24"/>
          <w:szCs w:val="24"/>
        </w:rPr>
        <w:t xml:space="preserve"> </w:t>
      </w:r>
      <w:r w:rsidR="00966F9F" w:rsidRPr="002228E1">
        <w:rPr>
          <w:sz w:val="24"/>
          <w:szCs w:val="24"/>
        </w:rPr>
        <w:t xml:space="preserve">but </w:t>
      </w:r>
      <w:r w:rsidRPr="002228E1">
        <w:rPr>
          <w:sz w:val="24"/>
          <w:szCs w:val="24"/>
        </w:rPr>
        <w:lastRenderedPageBreak/>
        <w:t>the availability and use of payphones</w:t>
      </w:r>
      <w:r w:rsidR="00D36C89" w:rsidRPr="002228E1">
        <w:rPr>
          <w:sz w:val="24"/>
          <w:szCs w:val="24"/>
        </w:rPr>
        <w:t xml:space="preserve"> </w:t>
      </w:r>
      <w:r w:rsidR="00357030" w:rsidRPr="002228E1">
        <w:rPr>
          <w:sz w:val="24"/>
          <w:szCs w:val="24"/>
        </w:rPr>
        <w:t xml:space="preserve">is declining. </w:t>
      </w:r>
      <w:r w:rsidR="00966F9F" w:rsidRPr="002228E1">
        <w:rPr>
          <w:sz w:val="24"/>
          <w:szCs w:val="24"/>
        </w:rPr>
        <w:t>However, as services are being transitioned to fiber and end users of analog TTY equipment and services transition to IP-based equipment and services, the need for traditional relay service may be eliminated</w:t>
      </w:r>
      <w:r w:rsidR="00AB5B06" w:rsidRPr="002228E1">
        <w:rPr>
          <w:sz w:val="24"/>
          <w:szCs w:val="24"/>
        </w:rPr>
        <w:t xml:space="preserve"> eventually, and it’s possible that 711 could be repurposed for another use then</w:t>
      </w:r>
      <w:r w:rsidR="00966F9F" w:rsidRPr="002228E1">
        <w:rPr>
          <w:sz w:val="24"/>
          <w:szCs w:val="24"/>
        </w:rPr>
        <w:t>.</w:t>
      </w:r>
    </w:p>
    <w:p w14:paraId="680C61F1" w14:textId="77777777" w:rsidR="00AB5B06" w:rsidRPr="002228E1" w:rsidRDefault="00AB5B06" w:rsidP="00EE4F41">
      <w:pPr>
        <w:autoSpaceDE w:val="0"/>
        <w:autoSpaceDN w:val="0"/>
        <w:adjustRightInd w:val="0"/>
        <w:rPr>
          <w:rFonts w:cstheme="minorHAnsi"/>
          <w:color w:val="1D2B3E"/>
          <w:sz w:val="24"/>
          <w:szCs w:val="24"/>
          <w:lang w:val="en"/>
        </w:rPr>
      </w:pPr>
    </w:p>
    <w:p w14:paraId="57A4DEEE" w14:textId="78E10AB9" w:rsidR="00EE4F41" w:rsidRPr="002228E1" w:rsidRDefault="002E2A71" w:rsidP="006459AA">
      <w:pPr>
        <w:pStyle w:val="Heading3"/>
      </w:pPr>
      <w:r w:rsidRPr="002228E1">
        <w:t xml:space="preserve">4.7.3: </w:t>
      </w:r>
      <w:r w:rsidR="005960BB" w:rsidRPr="002228E1">
        <w:t xml:space="preserve">Disadvantages </w:t>
      </w:r>
      <w:r w:rsidR="0061284A" w:rsidRPr="002228E1">
        <w:t>of Repurposing or Expanding Use</w:t>
      </w:r>
      <w:r w:rsidR="001D3BE7" w:rsidRPr="002228E1">
        <w:t xml:space="preserve"> of 711</w:t>
      </w:r>
    </w:p>
    <w:p w14:paraId="645F8D94" w14:textId="0E07274B" w:rsidR="00AB5B06" w:rsidRPr="002228E1" w:rsidRDefault="005960BB" w:rsidP="00EE4F41">
      <w:pPr>
        <w:rPr>
          <w:rFonts w:cstheme="minorHAnsi"/>
          <w:color w:val="1D2B3E"/>
          <w:sz w:val="24"/>
          <w:szCs w:val="24"/>
          <w:lang w:val="en"/>
        </w:rPr>
      </w:pPr>
      <w:r w:rsidRPr="002228E1">
        <w:rPr>
          <w:rFonts w:cstheme="minorHAnsi"/>
          <w:color w:val="1D2B3E"/>
          <w:sz w:val="24"/>
          <w:szCs w:val="24"/>
          <w:lang w:val="en"/>
        </w:rPr>
        <w:t>The 711 abbreviated dialing code is widely used nationwide and is an unlikely candidate to be considered for repurposing or expanding its use, as it would be quite costly to do so.</w:t>
      </w:r>
      <w:r w:rsidR="00364681" w:rsidRPr="002228E1">
        <w:rPr>
          <w:rFonts w:cstheme="minorHAnsi"/>
          <w:color w:val="1D2B3E"/>
          <w:sz w:val="24"/>
          <w:szCs w:val="24"/>
          <w:lang w:val="en"/>
        </w:rPr>
        <w:t xml:space="preserve"> </w:t>
      </w:r>
      <w:r w:rsidRPr="002228E1">
        <w:rPr>
          <w:rFonts w:cstheme="minorHAnsi"/>
          <w:color w:val="1D2B3E"/>
          <w:sz w:val="24"/>
          <w:szCs w:val="24"/>
          <w:lang w:val="en"/>
        </w:rPr>
        <w:t>The FCC ordered the use of 711 for convenience and consistency to access relay services that persons with hearing or speech disabilities have become accustomed to.</w:t>
      </w:r>
      <w:r w:rsidR="00364681" w:rsidRPr="002228E1">
        <w:rPr>
          <w:rFonts w:cstheme="minorHAnsi"/>
          <w:color w:val="1D2B3E"/>
          <w:sz w:val="24"/>
          <w:szCs w:val="24"/>
          <w:lang w:val="en"/>
        </w:rPr>
        <w:t xml:space="preserve"> </w:t>
      </w:r>
      <w:r w:rsidR="00EE4F41" w:rsidRPr="002228E1">
        <w:rPr>
          <w:rFonts w:cstheme="minorHAnsi"/>
          <w:color w:val="1D2B3E"/>
          <w:sz w:val="24"/>
          <w:szCs w:val="24"/>
          <w:lang w:val="en"/>
        </w:rPr>
        <w:t>711 is well established and has been advertised in media and publications by TRS providers and state agencies for over fifteen years.</w:t>
      </w:r>
      <w:r w:rsidR="00364681" w:rsidRPr="002228E1">
        <w:rPr>
          <w:rFonts w:cstheme="minorHAnsi"/>
          <w:color w:val="1D2B3E"/>
          <w:sz w:val="24"/>
          <w:szCs w:val="24"/>
          <w:lang w:val="en"/>
        </w:rPr>
        <w:t xml:space="preserve"> </w:t>
      </w:r>
      <w:r w:rsidR="00EE4F41" w:rsidRPr="002228E1">
        <w:rPr>
          <w:rFonts w:cstheme="minorHAnsi"/>
          <w:color w:val="1D2B3E"/>
          <w:sz w:val="24"/>
          <w:szCs w:val="24"/>
          <w:lang w:val="en"/>
        </w:rPr>
        <w:t>If 711 is repurposed, it would require a longer aging time, maybe three to five years, to account for any existing state contracts to expire.</w:t>
      </w:r>
      <w:r w:rsidR="00364681" w:rsidRPr="002228E1">
        <w:rPr>
          <w:rFonts w:cstheme="minorHAnsi"/>
          <w:color w:val="1D2B3E"/>
          <w:sz w:val="24"/>
          <w:szCs w:val="24"/>
          <w:lang w:val="en"/>
        </w:rPr>
        <w:t xml:space="preserve"> </w:t>
      </w:r>
      <w:r w:rsidR="00EE4F41" w:rsidRPr="002228E1">
        <w:rPr>
          <w:rFonts w:cstheme="minorHAnsi"/>
          <w:color w:val="1D2B3E"/>
          <w:sz w:val="24"/>
          <w:szCs w:val="24"/>
          <w:lang w:val="en"/>
        </w:rPr>
        <w:t xml:space="preserve">It is critical that the customer education plan include the appropriate communications so consumers with hearing </w:t>
      </w:r>
      <w:r w:rsidR="00C97151" w:rsidRPr="002228E1">
        <w:rPr>
          <w:rFonts w:cstheme="minorHAnsi"/>
          <w:color w:val="1D2B3E"/>
          <w:sz w:val="24"/>
          <w:szCs w:val="24"/>
          <w:lang w:val="en"/>
        </w:rPr>
        <w:t xml:space="preserve">loss, </w:t>
      </w:r>
      <w:r w:rsidR="00EE4F41" w:rsidRPr="002228E1">
        <w:rPr>
          <w:rFonts w:cstheme="minorHAnsi"/>
          <w:color w:val="1D2B3E"/>
          <w:sz w:val="24"/>
          <w:szCs w:val="24"/>
          <w:lang w:val="en"/>
        </w:rPr>
        <w:t>vision loss</w:t>
      </w:r>
      <w:r w:rsidR="00C97151" w:rsidRPr="002228E1">
        <w:rPr>
          <w:rFonts w:cstheme="minorHAnsi"/>
          <w:color w:val="1D2B3E"/>
          <w:sz w:val="24"/>
          <w:szCs w:val="24"/>
          <w:lang w:val="en"/>
        </w:rPr>
        <w:t xml:space="preserve">, </w:t>
      </w:r>
      <w:r w:rsidR="00AB5B06" w:rsidRPr="002228E1">
        <w:rPr>
          <w:rFonts w:cstheme="minorHAnsi"/>
          <w:color w:val="1D2B3E"/>
          <w:sz w:val="24"/>
          <w:szCs w:val="24"/>
          <w:lang w:val="en"/>
        </w:rPr>
        <w:t>or speech disabilities</w:t>
      </w:r>
      <w:r w:rsidR="00EE4F41" w:rsidRPr="002228E1">
        <w:rPr>
          <w:rFonts w:cstheme="minorHAnsi"/>
          <w:color w:val="1D2B3E"/>
          <w:sz w:val="24"/>
          <w:szCs w:val="24"/>
          <w:lang w:val="en"/>
        </w:rPr>
        <w:t xml:space="preserve"> become aware of the </w:t>
      </w:r>
      <w:r w:rsidR="00B11908" w:rsidRPr="002228E1">
        <w:rPr>
          <w:rFonts w:cstheme="minorHAnsi"/>
          <w:color w:val="1D2B3E"/>
          <w:sz w:val="24"/>
          <w:szCs w:val="24"/>
          <w:lang w:val="en"/>
        </w:rPr>
        <w:t>repurposing</w:t>
      </w:r>
      <w:r w:rsidR="00EE4F41" w:rsidRPr="002228E1">
        <w:rPr>
          <w:rFonts w:cstheme="minorHAnsi"/>
          <w:color w:val="1D2B3E"/>
          <w:sz w:val="24"/>
          <w:szCs w:val="24"/>
          <w:lang w:val="en"/>
        </w:rPr>
        <w:t xml:space="preserve">, and </w:t>
      </w:r>
      <w:r w:rsidR="00B11908" w:rsidRPr="002228E1">
        <w:rPr>
          <w:rFonts w:cstheme="minorHAnsi"/>
          <w:color w:val="1D2B3E"/>
          <w:sz w:val="24"/>
          <w:szCs w:val="24"/>
          <w:lang w:val="en"/>
        </w:rPr>
        <w:t xml:space="preserve">are directed </w:t>
      </w:r>
      <w:r w:rsidR="00EE4F41" w:rsidRPr="002228E1">
        <w:rPr>
          <w:rFonts w:cstheme="minorHAnsi"/>
          <w:color w:val="1D2B3E"/>
          <w:sz w:val="24"/>
          <w:szCs w:val="24"/>
          <w:lang w:val="en"/>
        </w:rPr>
        <w:t>to stop calling 711 and redirect</w:t>
      </w:r>
      <w:r w:rsidR="00B11908" w:rsidRPr="002228E1">
        <w:rPr>
          <w:rFonts w:cstheme="minorHAnsi"/>
          <w:color w:val="1D2B3E"/>
          <w:sz w:val="24"/>
          <w:szCs w:val="24"/>
          <w:lang w:val="en"/>
        </w:rPr>
        <w:t>ed</w:t>
      </w:r>
      <w:r w:rsidR="00EE4F41" w:rsidRPr="002228E1">
        <w:rPr>
          <w:rFonts w:cstheme="minorHAnsi"/>
          <w:color w:val="1D2B3E"/>
          <w:sz w:val="24"/>
          <w:szCs w:val="24"/>
          <w:lang w:val="en"/>
        </w:rPr>
        <w:t xml:space="preserve"> to the appropriate number.</w:t>
      </w:r>
      <w:r w:rsidR="00364681" w:rsidRPr="002228E1">
        <w:rPr>
          <w:rFonts w:cstheme="minorHAnsi"/>
          <w:color w:val="1D2B3E"/>
          <w:sz w:val="24"/>
          <w:szCs w:val="24"/>
          <w:lang w:val="en"/>
        </w:rPr>
        <w:t xml:space="preserve"> </w:t>
      </w:r>
      <w:r w:rsidR="00EE4F41" w:rsidRPr="002228E1">
        <w:rPr>
          <w:rFonts w:cstheme="minorHAnsi"/>
          <w:color w:val="1D2B3E"/>
          <w:sz w:val="24"/>
          <w:szCs w:val="24"/>
          <w:lang w:val="en"/>
        </w:rPr>
        <w:t>Translation</w:t>
      </w:r>
      <w:r w:rsidR="00B11908" w:rsidRPr="002228E1">
        <w:rPr>
          <w:rFonts w:cstheme="minorHAnsi"/>
          <w:color w:val="1D2B3E"/>
          <w:sz w:val="24"/>
          <w:szCs w:val="24"/>
          <w:lang w:val="en"/>
        </w:rPr>
        <w:t>s</w:t>
      </w:r>
      <w:r w:rsidR="00EE4F41" w:rsidRPr="002228E1">
        <w:rPr>
          <w:rFonts w:cstheme="minorHAnsi"/>
          <w:color w:val="1D2B3E"/>
          <w:sz w:val="24"/>
          <w:szCs w:val="24"/>
          <w:lang w:val="en"/>
        </w:rPr>
        <w:t xml:space="preserve"> and coding changes within the network would be required to redirect the 711 call to the new local or toll</w:t>
      </w:r>
      <w:r w:rsidR="00E21AA6" w:rsidRPr="002228E1">
        <w:rPr>
          <w:rFonts w:cstheme="minorHAnsi"/>
          <w:color w:val="1D2B3E"/>
          <w:sz w:val="24"/>
          <w:szCs w:val="24"/>
          <w:lang w:val="en"/>
        </w:rPr>
        <w:t>-</w:t>
      </w:r>
      <w:r w:rsidR="00EE4F41" w:rsidRPr="002228E1">
        <w:rPr>
          <w:rFonts w:cstheme="minorHAnsi"/>
          <w:color w:val="1D2B3E"/>
          <w:sz w:val="24"/>
          <w:szCs w:val="24"/>
          <w:lang w:val="en"/>
        </w:rPr>
        <w:t>free number for the new service.</w:t>
      </w:r>
    </w:p>
    <w:p w14:paraId="1F286F10" w14:textId="40C763AC" w:rsidR="00EE4F41" w:rsidRPr="002228E1" w:rsidRDefault="00EE4F41" w:rsidP="00EE4F41">
      <w:pPr>
        <w:rPr>
          <w:rFonts w:cstheme="minorHAnsi"/>
          <w:color w:val="1D2B3E"/>
          <w:sz w:val="24"/>
          <w:szCs w:val="24"/>
          <w:lang w:val="en"/>
        </w:rPr>
      </w:pPr>
      <w:r w:rsidRPr="002228E1">
        <w:rPr>
          <w:rFonts w:cstheme="minorHAnsi"/>
          <w:color w:val="1D2B3E"/>
          <w:sz w:val="24"/>
          <w:szCs w:val="24"/>
          <w:lang w:val="en"/>
        </w:rPr>
        <w:t xml:space="preserve"> </w:t>
      </w:r>
    </w:p>
    <w:p w14:paraId="4A13DD98" w14:textId="2F3C703C" w:rsidR="00EE4F41" w:rsidRPr="002228E1" w:rsidRDefault="00EE4F41" w:rsidP="00EE4F41">
      <w:pPr>
        <w:rPr>
          <w:rFonts w:cstheme="minorHAnsi"/>
          <w:color w:val="1D2B3E"/>
          <w:sz w:val="24"/>
          <w:szCs w:val="24"/>
          <w:lang w:val="en"/>
        </w:rPr>
      </w:pPr>
      <w:r w:rsidRPr="002228E1">
        <w:rPr>
          <w:rFonts w:cstheme="minorHAnsi"/>
          <w:color w:val="1D2B3E"/>
          <w:sz w:val="24"/>
          <w:szCs w:val="24"/>
          <w:lang w:val="en"/>
        </w:rPr>
        <w:t xml:space="preserve">It </w:t>
      </w:r>
      <w:r w:rsidR="00BF72C1" w:rsidRPr="002228E1">
        <w:rPr>
          <w:rFonts w:cstheme="minorHAnsi"/>
          <w:color w:val="1D2B3E"/>
          <w:sz w:val="24"/>
          <w:szCs w:val="24"/>
          <w:lang w:val="en"/>
        </w:rPr>
        <w:t xml:space="preserve">would </w:t>
      </w:r>
      <w:r w:rsidRPr="002228E1">
        <w:rPr>
          <w:rFonts w:cstheme="minorHAnsi"/>
          <w:color w:val="1D2B3E"/>
          <w:sz w:val="24"/>
          <w:szCs w:val="24"/>
          <w:lang w:val="en"/>
        </w:rPr>
        <w:t xml:space="preserve">be illogical to expand the use of the 711 code since the calls are answered by a </w:t>
      </w:r>
      <w:r w:rsidR="002E30D8" w:rsidRPr="002228E1">
        <w:rPr>
          <w:rFonts w:cstheme="minorHAnsi"/>
          <w:sz w:val="24"/>
          <w:szCs w:val="24"/>
        </w:rPr>
        <w:t xml:space="preserve">communications assistant </w:t>
      </w:r>
      <w:r w:rsidRPr="002228E1">
        <w:rPr>
          <w:rFonts w:cstheme="minorHAnsi"/>
          <w:color w:val="1D2B3E"/>
          <w:sz w:val="24"/>
          <w:szCs w:val="24"/>
          <w:lang w:val="en"/>
        </w:rPr>
        <w:t>that comes with a per-minute rate paid by state agencies.</w:t>
      </w:r>
      <w:r w:rsidR="00364681" w:rsidRPr="002228E1">
        <w:rPr>
          <w:rFonts w:cstheme="minorHAnsi"/>
          <w:color w:val="1D2B3E"/>
          <w:sz w:val="24"/>
          <w:szCs w:val="24"/>
          <w:lang w:val="en"/>
        </w:rPr>
        <w:t xml:space="preserve"> </w:t>
      </w:r>
      <w:r w:rsidRPr="002228E1">
        <w:rPr>
          <w:rFonts w:cstheme="minorHAnsi"/>
          <w:color w:val="1D2B3E"/>
          <w:sz w:val="24"/>
          <w:szCs w:val="24"/>
          <w:lang w:val="en"/>
        </w:rPr>
        <w:t>If 711 is expanded to continue to be used for TRS relay services as well as the suicide hotline, a</w:t>
      </w:r>
      <w:r w:rsidR="00980330" w:rsidRPr="002228E1">
        <w:rPr>
          <w:rFonts w:cstheme="minorHAnsi"/>
          <w:color w:val="1D2B3E"/>
          <w:sz w:val="24"/>
          <w:szCs w:val="24"/>
          <w:lang w:val="en"/>
        </w:rPr>
        <w:t>n IVR</w:t>
      </w:r>
      <w:r w:rsidRPr="002228E1">
        <w:rPr>
          <w:rFonts w:cstheme="minorHAnsi"/>
          <w:color w:val="1D2B3E"/>
          <w:sz w:val="24"/>
          <w:szCs w:val="24"/>
          <w:lang w:val="en"/>
        </w:rPr>
        <w:t xml:space="preserve"> system would need to be implemented so the caller would choose which services he wishes to utilize.</w:t>
      </w:r>
      <w:r w:rsidR="00966F9F" w:rsidRPr="002228E1">
        <w:rPr>
          <w:rFonts w:cstheme="minorHAnsi"/>
          <w:color w:val="1D2B3E"/>
          <w:sz w:val="24"/>
          <w:szCs w:val="24"/>
          <w:lang w:val="en"/>
        </w:rPr>
        <w:t xml:space="preserve"> </w:t>
      </w:r>
      <w:r w:rsidRPr="002228E1">
        <w:rPr>
          <w:rFonts w:cstheme="minorHAnsi"/>
          <w:color w:val="1D2B3E"/>
          <w:sz w:val="24"/>
          <w:szCs w:val="24"/>
          <w:lang w:val="en"/>
        </w:rPr>
        <w:t xml:space="preserve"> </w:t>
      </w:r>
    </w:p>
    <w:p w14:paraId="3CD6DAA7" w14:textId="77777777" w:rsidR="00EE4F41" w:rsidRPr="002228E1" w:rsidRDefault="00EE4F41" w:rsidP="00EE4F41">
      <w:pPr>
        <w:rPr>
          <w:sz w:val="24"/>
          <w:szCs w:val="24"/>
        </w:rPr>
      </w:pPr>
    </w:p>
    <w:p w14:paraId="21FA3FBB" w14:textId="30CA215E" w:rsidR="0061284A" w:rsidRPr="002228E1" w:rsidRDefault="002E2A71" w:rsidP="006459AA">
      <w:pPr>
        <w:pStyle w:val="Heading2"/>
      </w:pPr>
      <w:bookmarkStart w:id="11" w:name="_Toc5886923"/>
      <w:r w:rsidRPr="002228E1">
        <w:t xml:space="preserve">4.8: </w:t>
      </w:r>
      <w:r w:rsidR="00554D59" w:rsidRPr="002228E1">
        <w:t xml:space="preserve">The </w:t>
      </w:r>
      <w:r w:rsidR="0061284A" w:rsidRPr="002228E1">
        <w:t>811</w:t>
      </w:r>
      <w:r w:rsidR="00554D59" w:rsidRPr="002228E1">
        <w:t xml:space="preserve"> Code</w:t>
      </w:r>
      <w:bookmarkEnd w:id="11"/>
    </w:p>
    <w:p w14:paraId="186BA57A" w14:textId="2D2F6A39" w:rsidR="0061284A" w:rsidRPr="002228E1" w:rsidRDefault="002E2A71" w:rsidP="006459AA">
      <w:pPr>
        <w:pStyle w:val="Heading3"/>
      </w:pPr>
      <w:r w:rsidRPr="002228E1">
        <w:t xml:space="preserve">4.8.1: </w:t>
      </w:r>
      <w:r w:rsidR="003D259C" w:rsidRPr="002228E1">
        <w:t>Background</w:t>
      </w:r>
      <w:r w:rsidR="001D3BE7" w:rsidRPr="002228E1">
        <w:t xml:space="preserve"> on 811</w:t>
      </w:r>
    </w:p>
    <w:p w14:paraId="74B80A2A" w14:textId="77777777" w:rsidR="00F17B1D" w:rsidRPr="002228E1" w:rsidRDefault="00F17B1D" w:rsidP="00F17B1D">
      <w:pPr>
        <w:rPr>
          <w:sz w:val="24"/>
          <w:szCs w:val="24"/>
        </w:rPr>
      </w:pPr>
      <w:r w:rsidRPr="002228E1">
        <w:rPr>
          <w:sz w:val="24"/>
          <w:szCs w:val="24"/>
        </w:rPr>
        <w:t>For some time, states and localities have operated “One Call Notification” numbers that contractors or property owners could call to identify underground utility locations and to avoid damage to these facilities when excavating. Many (though not all) of these numbers are toll-free and there is a national toll-free referral number that callers can dial to find the appropriate One Call number for their local area.</w:t>
      </w:r>
    </w:p>
    <w:p w14:paraId="536AED16" w14:textId="77777777" w:rsidR="00F17B1D" w:rsidRPr="002228E1" w:rsidRDefault="00F17B1D" w:rsidP="00F17B1D">
      <w:pPr>
        <w:rPr>
          <w:sz w:val="24"/>
          <w:szCs w:val="24"/>
        </w:rPr>
      </w:pPr>
    </w:p>
    <w:p w14:paraId="27F13C98" w14:textId="0B3F95D4" w:rsidR="003B1C24" w:rsidRPr="002228E1" w:rsidRDefault="00F17B1D">
      <w:pPr>
        <w:rPr>
          <w:sz w:val="24"/>
          <w:szCs w:val="24"/>
        </w:rPr>
      </w:pPr>
      <w:r w:rsidRPr="002228E1">
        <w:rPr>
          <w:sz w:val="24"/>
          <w:szCs w:val="24"/>
        </w:rPr>
        <w:t>In 1999 the National Telecommunications Damage Prevention Council (NTDPC) concluded that there was</w:t>
      </w:r>
      <w:r w:rsidR="00EC4E79" w:rsidRPr="002228E1">
        <w:rPr>
          <w:sz w:val="24"/>
          <w:szCs w:val="24"/>
        </w:rPr>
        <w:t>,</w:t>
      </w:r>
      <w:r w:rsidRPr="002228E1">
        <w:rPr>
          <w:sz w:val="24"/>
          <w:szCs w:val="24"/>
        </w:rPr>
        <w:t xml:space="preserve"> nonetheless</w:t>
      </w:r>
      <w:r w:rsidR="00EC4E79" w:rsidRPr="002228E1">
        <w:rPr>
          <w:sz w:val="24"/>
          <w:szCs w:val="24"/>
        </w:rPr>
        <w:t>,</w:t>
      </w:r>
      <w:r w:rsidRPr="002228E1">
        <w:rPr>
          <w:sz w:val="24"/>
          <w:szCs w:val="24"/>
        </w:rPr>
        <w:t xml:space="preserve"> a need for an abbreviated, easily recognizable code for contacting the local One Call Center, particularly for mobile phone users and most notably contractors.</w:t>
      </w:r>
      <w:r w:rsidR="00364681" w:rsidRPr="002228E1">
        <w:rPr>
          <w:sz w:val="24"/>
          <w:szCs w:val="24"/>
        </w:rPr>
        <w:t xml:space="preserve"> </w:t>
      </w:r>
      <w:r w:rsidRPr="002228E1">
        <w:rPr>
          <w:sz w:val="24"/>
          <w:szCs w:val="24"/>
        </w:rPr>
        <w:t xml:space="preserve">The NTDPC selected #344 as the access code, and </w:t>
      </w:r>
      <w:r w:rsidR="00EC4E79" w:rsidRPr="002228E1">
        <w:rPr>
          <w:sz w:val="24"/>
          <w:szCs w:val="24"/>
        </w:rPr>
        <w:t xml:space="preserve">some wireless </w:t>
      </w:r>
      <w:r w:rsidR="00C353E9" w:rsidRPr="002228E1">
        <w:rPr>
          <w:sz w:val="24"/>
          <w:szCs w:val="24"/>
        </w:rPr>
        <w:t xml:space="preserve">service providers </w:t>
      </w:r>
      <w:r w:rsidR="00EC4E79" w:rsidRPr="002228E1">
        <w:rPr>
          <w:sz w:val="24"/>
          <w:szCs w:val="24"/>
        </w:rPr>
        <w:t>implemented it.</w:t>
      </w:r>
      <w:r w:rsidR="00364681" w:rsidRPr="002228E1">
        <w:rPr>
          <w:sz w:val="24"/>
          <w:szCs w:val="24"/>
        </w:rPr>
        <w:t xml:space="preserve"> </w:t>
      </w:r>
      <w:r w:rsidRPr="002228E1">
        <w:rPr>
          <w:sz w:val="24"/>
          <w:szCs w:val="24"/>
        </w:rPr>
        <w:t>The Common Ground Alliance (CGA) was given the task of pursuing nationwide implementation of a toll-free pipeline safety number</w:t>
      </w:r>
      <w:r w:rsidR="00EC4E79" w:rsidRPr="002228E1">
        <w:rPr>
          <w:sz w:val="24"/>
          <w:szCs w:val="24"/>
        </w:rPr>
        <w:t>, and t</w:t>
      </w:r>
      <w:r w:rsidRPr="002228E1">
        <w:rPr>
          <w:sz w:val="24"/>
          <w:szCs w:val="24"/>
        </w:rPr>
        <w:t>h</w:t>
      </w:r>
      <w:r w:rsidR="00EC4E79" w:rsidRPr="002228E1">
        <w:rPr>
          <w:sz w:val="24"/>
          <w:szCs w:val="24"/>
        </w:rPr>
        <w:t>o</w:t>
      </w:r>
      <w:r w:rsidRPr="002228E1">
        <w:rPr>
          <w:sz w:val="24"/>
          <w:szCs w:val="24"/>
        </w:rPr>
        <w:t>se efforts resulted in a legislative mandate.</w:t>
      </w:r>
      <w:r w:rsidR="003B1C24" w:rsidRPr="002228E1">
        <w:rPr>
          <w:sz w:val="24"/>
          <w:szCs w:val="24"/>
        </w:rPr>
        <w:t xml:space="preserve"> </w:t>
      </w:r>
      <w:r w:rsidRPr="002228E1">
        <w:rPr>
          <w:sz w:val="24"/>
          <w:szCs w:val="24"/>
        </w:rPr>
        <w:t>On December 17, 2002</w:t>
      </w:r>
      <w:r w:rsidR="003B0060" w:rsidRPr="002228E1">
        <w:rPr>
          <w:sz w:val="24"/>
          <w:szCs w:val="24"/>
        </w:rPr>
        <w:t>,</w:t>
      </w:r>
      <w:r w:rsidRPr="002228E1">
        <w:rPr>
          <w:sz w:val="24"/>
          <w:szCs w:val="24"/>
        </w:rPr>
        <w:t xml:space="preserve"> the Pipeline Safety Improvement Act </w:t>
      </w:r>
      <w:r w:rsidR="003B0060" w:rsidRPr="002228E1">
        <w:rPr>
          <w:sz w:val="24"/>
          <w:szCs w:val="24"/>
        </w:rPr>
        <w:t xml:space="preserve">was signed </w:t>
      </w:r>
      <w:r w:rsidRPr="002228E1">
        <w:rPr>
          <w:sz w:val="24"/>
          <w:szCs w:val="24"/>
        </w:rPr>
        <w:t>into law</w:t>
      </w:r>
      <w:r w:rsidR="00EC4E79" w:rsidRPr="002228E1">
        <w:rPr>
          <w:sz w:val="24"/>
          <w:szCs w:val="24"/>
        </w:rPr>
        <w:t xml:space="preserve">. </w:t>
      </w:r>
    </w:p>
    <w:p w14:paraId="770E52FC" w14:textId="77777777" w:rsidR="003B1C24" w:rsidRPr="002228E1" w:rsidRDefault="003B1C24">
      <w:pPr>
        <w:rPr>
          <w:sz w:val="24"/>
          <w:szCs w:val="24"/>
        </w:rPr>
      </w:pPr>
    </w:p>
    <w:p w14:paraId="6EAC8E27" w14:textId="1C7DA28E" w:rsidR="00F17B1D" w:rsidRPr="002228E1" w:rsidRDefault="00EC4E79" w:rsidP="00F17B1D">
      <w:pPr>
        <w:rPr>
          <w:sz w:val="24"/>
          <w:szCs w:val="24"/>
        </w:rPr>
      </w:pPr>
      <w:r w:rsidRPr="002228E1">
        <w:rPr>
          <w:sz w:val="24"/>
          <w:szCs w:val="24"/>
        </w:rPr>
        <w:t xml:space="preserve">At its </w:t>
      </w:r>
      <w:r w:rsidR="00F17B1D" w:rsidRPr="002228E1">
        <w:rPr>
          <w:sz w:val="24"/>
          <w:szCs w:val="24"/>
        </w:rPr>
        <w:t xml:space="preserve">January 2003 meeting, the </w:t>
      </w:r>
      <w:r w:rsidRPr="002228E1">
        <w:rPr>
          <w:sz w:val="24"/>
          <w:szCs w:val="24"/>
        </w:rPr>
        <w:t xml:space="preserve">NANC established </w:t>
      </w:r>
      <w:r w:rsidR="003B663E" w:rsidRPr="002228E1">
        <w:rPr>
          <w:sz w:val="24"/>
          <w:szCs w:val="24"/>
        </w:rPr>
        <w:t>an</w:t>
      </w:r>
      <w:r w:rsidRPr="002228E1">
        <w:rPr>
          <w:sz w:val="24"/>
          <w:szCs w:val="24"/>
        </w:rPr>
        <w:t xml:space="preserve"> Issues Management Group</w:t>
      </w:r>
      <w:r w:rsidR="00F17B1D" w:rsidRPr="002228E1">
        <w:rPr>
          <w:sz w:val="24"/>
          <w:szCs w:val="24"/>
        </w:rPr>
        <w:t xml:space="preserve"> to examine alternatives and issues related to implementation of </w:t>
      </w:r>
      <w:r w:rsidR="003B663E" w:rsidRPr="002228E1">
        <w:rPr>
          <w:sz w:val="24"/>
          <w:szCs w:val="24"/>
        </w:rPr>
        <w:t xml:space="preserve">the </w:t>
      </w:r>
      <w:r w:rsidR="00F17B1D" w:rsidRPr="002228E1">
        <w:rPr>
          <w:sz w:val="24"/>
          <w:szCs w:val="24"/>
        </w:rPr>
        <w:t>mandate</w:t>
      </w:r>
      <w:r w:rsidRPr="002228E1">
        <w:rPr>
          <w:sz w:val="24"/>
          <w:szCs w:val="24"/>
        </w:rPr>
        <w:t>, and provided a report to the FCC on the topic in December 2003</w:t>
      </w:r>
      <w:r w:rsidR="00F17B1D" w:rsidRPr="002228E1">
        <w:rPr>
          <w:sz w:val="24"/>
          <w:szCs w:val="24"/>
        </w:rPr>
        <w:t>.</w:t>
      </w:r>
      <w:r w:rsidR="003B1C24" w:rsidRPr="002228E1">
        <w:rPr>
          <w:sz w:val="24"/>
          <w:szCs w:val="24"/>
        </w:rPr>
        <w:t xml:space="preserve"> </w:t>
      </w:r>
      <w:r w:rsidR="003B663E" w:rsidRPr="002228E1">
        <w:rPr>
          <w:sz w:val="24"/>
          <w:szCs w:val="24"/>
        </w:rPr>
        <w:t>In its report, t</w:t>
      </w:r>
      <w:r w:rsidRPr="002228E1">
        <w:rPr>
          <w:sz w:val="24"/>
          <w:szCs w:val="24"/>
        </w:rPr>
        <w:t>he NANC</w:t>
      </w:r>
      <w:r w:rsidR="00F17B1D" w:rsidRPr="002228E1">
        <w:rPr>
          <w:sz w:val="24"/>
          <w:szCs w:val="24"/>
        </w:rPr>
        <w:t xml:space="preserve"> recommended that the toll-free One Call abbreviated dialing number mandated by the Pipeline Safety Act be implemented using an N11 code, specifically 811. The N11 architecture </w:t>
      </w:r>
      <w:r w:rsidR="003B1C24" w:rsidRPr="002228E1">
        <w:rPr>
          <w:sz w:val="24"/>
          <w:szCs w:val="24"/>
        </w:rPr>
        <w:t xml:space="preserve">was </w:t>
      </w:r>
      <w:r w:rsidR="00F17B1D" w:rsidRPr="002228E1">
        <w:rPr>
          <w:sz w:val="24"/>
          <w:szCs w:val="24"/>
        </w:rPr>
        <w:t>an established abbreviated dialing plan, recognized by both switch manufacturers and the public at large</w:t>
      </w:r>
      <w:r w:rsidRPr="002228E1">
        <w:rPr>
          <w:sz w:val="24"/>
          <w:szCs w:val="24"/>
        </w:rPr>
        <w:t>, and 811 was the only N11 code not</w:t>
      </w:r>
      <w:r w:rsidR="003B663E" w:rsidRPr="002228E1">
        <w:rPr>
          <w:sz w:val="24"/>
          <w:szCs w:val="24"/>
        </w:rPr>
        <w:t xml:space="preserve"> already</w:t>
      </w:r>
      <w:r w:rsidRPr="002228E1">
        <w:rPr>
          <w:sz w:val="24"/>
          <w:szCs w:val="24"/>
        </w:rPr>
        <w:t xml:space="preserve"> in use</w:t>
      </w:r>
      <w:r w:rsidR="00F17B1D" w:rsidRPr="002228E1">
        <w:rPr>
          <w:sz w:val="24"/>
          <w:szCs w:val="24"/>
        </w:rPr>
        <w:t xml:space="preserve">.  </w:t>
      </w:r>
    </w:p>
    <w:p w14:paraId="5F00E57C" w14:textId="77777777" w:rsidR="00FF4ACC" w:rsidRPr="002228E1" w:rsidRDefault="00FF4ACC" w:rsidP="00F17B1D">
      <w:pPr>
        <w:autoSpaceDE w:val="0"/>
        <w:autoSpaceDN w:val="0"/>
        <w:adjustRightInd w:val="0"/>
        <w:rPr>
          <w:sz w:val="24"/>
          <w:szCs w:val="24"/>
        </w:rPr>
      </w:pPr>
      <w:r w:rsidRPr="002228E1">
        <w:rPr>
          <w:sz w:val="24"/>
          <w:szCs w:val="24"/>
        </w:rPr>
        <w:tab/>
      </w:r>
    </w:p>
    <w:p w14:paraId="77A017EA" w14:textId="2BC3868C" w:rsidR="00F17B1D" w:rsidRPr="002228E1" w:rsidRDefault="00EC4E79" w:rsidP="00F17B1D">
      <w:pPr>
        <w:autoSpaceDE w:val="0"/>
        <w:autoSpaceDN w:val="0"/>
        <w:adjustRightInd w:val="0"/>
        <w:rPr>
          <w:sz w:val="24"/>
          <w:szCs w:val="24"/>
        </w:rPr>
      </w:pPr>
      <w:r w:rsidRPr="002228E1">
        <w:rPr>
          <w:sz w:val="24"/>
          <w:szCs w:val="24"/>
        </w:rPr>
        <w:t xml:space="preserve">The NANC recognized </w:t>
      </w:r>
      <w:r w:rsidR="003B663E" w:rsidRPr="002228E1">
        <w:rPr>
          <w:sz w:val="24"/>
          <w:szCs w:val="24"/>
        </w:rPr>
        <w:t xml:space="preserve">that the </w:t>
      </w:r>
      <w:r w:rsidR="00F17B1D" w:rsidRPr="002228E1">
        <w:rPr>
          <w:sz w:val="24"/>
          <w:szCs w:val="24"/>
        </w:rPr>
        <w:t xml:space="preserve">811 solution </w:t>
      </w:r>
      <w:r w:rsidR="003B663E" w:rsidRPr="002228E1">
        <w:rPr>
          <w:sz w:val="24"/>
          <w:szCs w:val="24"/>
        </w:rPr>
        <w:t xml:space="preserve">depleted </w:t>
      </w:r>
      <w:r w:rsidR="00F17B1D" w:rsidRPr="002228E1">
        <w:rPr>
          <w:sz w:val="24"/>
          <w:szCs w:val="24"/>
        </w:rPr>
        <w:t xml:space="preserve">the quantity of remaining N11 codes, </w:t>
      </w:r>
      <w:r w:rsidR="003B663E" w:rsidRPr="002228E1">
        <w:rPr>
          <w:sz w:val="24"/>
          <w:szCs w:val="24"/>
        </w:rPr>
        <w:t xml:space="preserve">but </w:t>
      </w:r>
      <w:r w:rsidR="00F17B1D" w:rsidRPr="002228E1">
        <w:rPr>
          <w:sz w:val="24"/>
          <w:szCs w:val="24"/>
        </w:rPr>
        <w:t>811 satisfied the legislative mandate that dialing be uniform across the entire nation</w:t>
      </w:r>
      <w:r w:rsidR="00E12241" w:rsidRPr="002228E1">
        <w:rPr>
          <w:sz w:val="24"/>
          <w:szCs w:val="24"/>
        </w:rPr>
        <w:t>.</w:t>
      </w:r>
      <w:r w:rsidR="003B663E" w:rsidRPr="002228E1">
        <w:rPr>
          <w:sz w:val="24"/>
          <w:szCs w:val="24"/>
        </w:rPr>
        <w:t xml:space="preserve"> However, the NANC also noted in its report that absent the statutory requirement for a </w:t>
      </w:r>
      <w:r w:rsidR="001552D8" w:rsidRPr="002228E1">
        <w:rPr>
          <w:sz w:val="24"/>
          <w:szCs w:val="24"/>
        </w:rPr>
        <w:t>3</w:t>
      </w:r>
      <w:r w:rsidR="003B663E" w:rsidRPr="002228E1">
        <w:rPr>
          <w:sz w:val="24"/>
          <w:szCs w:val="24"/>
        </w:rPr>
        <w:t xml:space="preserve">-digit code, many of the members would have recommended use of a single </w:t>
      </w:r>
      <w:r w:rsidR="00191E40" w:rsidRPr="002228E1">
        <w:rPr>
          <w:sz w:val="24"/>
          <w:szCs w:val="24"/>
        </w:rPr>
        <w:t>10</w:t>
      </w:r>
      <w:r w:rsidR="003B663E" w:rsidRPr="002228E1">
        <w:rPr>
          <w:sz w:val="24"/>
          <w:szCs w:val="24"/>
        </w:rPr>
        <w:t xml:space="preserve">-digit toll-free number instead, noting that nationwide coverage could be </w:t>
      </w:r>
      <w:r w:rsidR="003B663E" w:rsidRPr="002228E1">
        <w:rPr>
          <w:sz w:val="24"/>
          <w:szCs w:val="24"/>
        </w:rPr>
        <w:lastRenderedPageBreak/>
        <w:t>implemented much more quickly and with less cost than a 3-digit alternative since existing numbers would not need to be vacated and switch development was not necessary.</w:t>
      </w:r>
    </w:p>
    <w:p w14:paraId="53C25907" w14:textId="77777777" w:rsidR="00F17B1D" w:rsidRPr="002228E1" w:rsidRDefault="00F17B1D" w:rsidP="00F17B1D">
      <w:pPr>
        <w:autoSpaceDE w:val="0"/>
        <w:autoSpaceDN w:val="0"/>
        <w:adjustRightInd w:val="0"/>
        <w:rPr>
          <w:sz w:val="24"/>
          <w:szCs w:val="24"/>
        </w:rPr>
      </w:pPr>
    </w:p>
    <w:p w14:paraId="61DE4678" w14:textId="38DBB022" w:rsidR="00F17B1D" w:rsidRPr="002228E1" w:rsidRDefault="00F17B1D" w:rsidP="00F17B1D">
      <w:pPr>
        <w:autoSpaceDE w:val="0"/>
        <w:autoSpaceDN w:val="0"/>
        <w:adjustRightInd w:val="0"/>
        <w:rPr>
          <w:sz w:val="24"/>
          <w:szCs w:val="24"/>
        </w:rPr>
      </w:pPr>
      <w:r w:rsidRPr="002228E1">
        <w:rPr>
          <w:sz w:val="24"/>
          <w:szCs w:val="24"/>
        </w:rPr>
        <w:t xml:space="preserve">In March 2005, the FCC </w:t>
      </w:r>
      <w:r w:rsidR="003B663E" w:rsidRPr="002228E1">
        <w:rPr>
          <w:sz w:val="24"/>
          <w:szCs w:val="24"/>
        </w:rPr>
        <w:t xml:space="preserve">established the </w:t>
      </w:r>
      <w:r w:rsidRPr="002228E1">
        <w:rPr>
          <w:sz w:val="24"/>
          <w:szCs w:val="24"/>
        </w:rPr>
        <w:t xml:space="preserve">811 </w:t>
      </w:r>
      <w:r w:rsidR="003B663E" w:rsidRPr="002228E1">
        <w:rPr>
          <w:sz w:val="24"/>
          <w:szCs w:val="24"/>
        </w:rPr>
        <w:t xml:space="preserve">code as </w:t>
      </w:r>
      <w:r w:rsidRPr="002228E1">
        <w:rPr>
          <w:sz w:val="24"/>
          <w:szCs w:val="24"/>
        </w:rPr>
        <w:t xml:space="preserve">the nationwide </w:t>
      </w:r>
      <w:r w:rsidR="003B663E" w:rsidRPr="002228E1">
        <w:rPr>
          <w:sz w:val="24"/>
          <w:szCs w:val="24"/>
        </w:rPr>
        <w:t xml:space="preserve">code </w:t>
      </w:r>
      <w:r w:rsidRPr="002228E1">
        <w:rPr>
          <w:sz w:val="24"/>
          <w:szCs w:val="24"/>
        </w:rPr>
        <w:t>for the services that coordinate location services for underground public utilities.</w:t>
      </w:r>
      <w:r w:rsidR="003B663E" w:rsidRPr="002228E1">
        <w:rPr>
          <w:rStyle w:val="FootnoteReference"/>
          <w:sz w:val="24"/>
          <w:szCs w:val="24"/>
        </w:rPr>
        <w:footnoteReference w:id="45"/>
      </w:r>
    </w:p>
    <w:p w14:paraId="27425D23" w14:textId="77777777" w:rsidR="00F17B1D" w:rsidRPr="002228E1" w:rsidRDefault="00F17B1D" w:rsidP="00F17B1D">
      <w:pPr>
        <w:rPr>
          <w:sz w:val="24"/>
          <w:szCs w:val="24"/>
        </w:rPr>
      </w:pPr>
    </w:p>
    <w:p w14:paraId="37FBBEA3" w14:textId="0B3899A6" w:rsidR="0061284A" w:rsidRPr="002228E1" w:rsidRDefault="002E2A71" w:rsidP="006459AA">
      <w:pPr>
        <w:pStyle w:val="Heading3"/>
      </w:pPr>
      <w:r w:rsidRPr="002228E1">
        <w:t xml:space="preserve">4.8.2: </w:t>
      </w:r>
      <w:r w:rsidR="0061284A" w:rsidRPr="002228E1">
        <w:t xml:space="preserve">Advantages of Repurposing or Expanding Use </w:t>
      </w:r>
      <w:r w:rsidR="001D3BE7" w:rsidRPr="002228E1">
        <w:t>of 811</w:t>
      </w:r>
    </w:p>
    <w:p w14:paraId="4FCD5286" w14:textId="33581C38" w:rsidR="00F17B1D" w:rsidRPr="002228E1" w:rsidRDefault="009842D8" w:rsidP="00F17B1D">
      <w:pPr>
        <w:rPr>
          <w:sz w:val="24"/>
          <w:szCs w:val="24"/>
        </w:rPr>
      </w:pPr>
      <w:r w:rsidRPr="002228E1">
        <w:rPr>
          <w:sz w:val="24"/>
          <w:szCs w:val="24"/>
        </w:rPr>
        <w:t>The FCC designated the use of 811 to access One Call Centers pursuant to</w:t>
      </w:r>
      <w:r w:rsidR="007700D5" w:rsidRPr="002228E1">
        <w:rPr>
          <w:sz w:val="24"/>
          <w:szCs w:val="24"/>
        </w:rPr>
        <w:t xml:space="preserve"> the 2002 Pipeline Safety Improvement Act</w:t>
      </w:r>
      <w:r w:rsidRPr="002228E1">
        <w:rPr>
          <w:sz w:val="24"/>
          <w:szCs w:val="24"/>
        </w:rPr>
        <w:t>, which required</w:t>
      </w:r>
      <w:r w:rsidR="007700D5" w:rsidRPr="002228E1">
        <w:rPr>
          <w:sz w:val="24"/>
          <w:szCs w:val="24"/>
        </w:rPr>
        <w:t xml:space="preserve"> </w:t>
      </w:r>
      <w:r w:rsidRPr="002228E1">
        <w:rPr>
          <w:sz w:val="24"/>
          <w:szCs w:val="24"/>
        </w:rPr>
        <w:t>a toll-free 3-digit code</w:t>
      </w:r>
      <w:r w:rsidR="00A63169" w:rsidRPr="002228E1">
        <w:rPr>
          <w:sz w:val="24"/>
          <w:szCs w:val="24"/>
        </w:rPr>
        <w:t>. H</w:t>
      </w:r>
      <w:r w:rsidRPr="002228E1">
        <w:rPr>
          <w:sz w:val="24"/>
          <w:szCs w:val="24"/>
        </w:rPr>
        <w:t xml:space="preserve">owever, </w:t>
      </w:r>
      <w:r w:rsidR="007700D5" w:rsidRPr="002228E1">
        <w:rPr>
          <w:sz w:val="24"/>
          <w:szCs w:val="24"/>
        </w:rPr>
        <w:t xml:space="preserve">the </w:t>
      </w:r>
      <w:r w:rsidR="007235CE" w:rsidRPr="002228E1">
        <w:rPr>
          <w:sz w:val="24"/>
          <w:szCs w:val="24"/>
        </w:rPr>
        <w:t>purpose of the current use</w:t>
      </w:r>
      <w:r w:rsidR="007700D5" w:rsidRPr="002228E1">
        <w:rPr>
          <w:sz w:val="24"/>
          <w:szCs w:val="24"/>
        </w:rPr>
        <w:t xml:space="preserve"> of 811 </w:t>
      </w:r>
      <w:r w:rsidR="003F4418" w:rsidRPr="002228E1">
        <w:rPr>
          <w:sz w:val="24"/>
          <w:szCs w:val="24"/>
        </w:rPr>
        <w:t xml:space="preserve">for pipeline safety </w:t>
      </w:r>
      <w:r w:rsidR="00A63169" w:rsidRPr="002228E1">
        <w:rPr>
          <w:sz w:val="24"/>
          <w:szCs w:val="24"/>
        </w:rPr>
        <w:t xml:space="preserve">may </w:t>
      </w:r>
      <w:r w:rsidR="007700D5" w:rsidRPr="002228E1">
        <w:rPr>
          <w:sz w:val="24"/>
          <w:szCs w:val="24"/>
        </w:rPr>
        <w:t xml:space="preserve">be </w:t>
      </w:r>
      <w:r w:rsidRPr="002228E1">
        <w:rPr>
          <w:sz w:val="24"/>
          <w:szCs w:val="24"/>
        </w:rPr>
        <w:t xml:space="preserve">adequately </w:t>
      </w:r>
      <w:r w:rsidR="007700D5" w:rsidRPr="002228E1">
        <w:rPr>
          <w:sz w:val="24"/>
          <w:szCs w:val="24"/>
        </w:rPr>
        <w:t xml:space="preserve">fulfilled through an easy-to-remember 10-digit toll-free number, </w:t>
      </w:r>
      <w:r w:rsidR="007235CE" w:rsidRPr="002228E1">
        <w:rPr>
          <w:sz w:val="24"/>
          <w:szCs w:val="24"/>
        </w:rPr>
        <w:t>leaving</w:t>
      </w:r>
      <w:r w:rsidR="007700D5" w:rsidRPr="002228E1">
        <w:rPr>
          <w:sz w:val="24"/>
          <w:szCs w:val="24"/>
        </w:rPr>
        <w:t xml:space="preserve"> 811 </w:t>
      </w:r>
      <w:r w:rsidR="007235CE" w:rsidRPr="002228E1">
        <w:rPr>
          <w:sz w:val="24"/>
          <w:szCs w:val="24"/>
        </w:rPr>
        <w:t xml:space="preserve">open to </w:t>
      </w:r>
      <w:r w:rsidR="007700D5" w:rsidRPr="002228E1">
        <w:rPr>
          <w:sz w:val="24"/>
          <w:szCs w:val="24"/>
        </w:rPr>
        <w:t xml:space="preserve">potentially </w:t>
      </w:r>
      <w:r w:rsidR="003F4418" w:rsidRPr="002228E1">
        <w:rPr>
          <w:sz w:val="24"/>
          <w:szCs w:val="24"/>
        </w:rPr>
        <w:t xml:space="preserve">be </w:t>
      </w:r>
      <w:r w:rsidR="007700D5" w:rsidRPr="002228E1">
        <w:rPr>
          <w:sz w:val="24"/>
          <w:szCs w:val="24"/>
        </w:rPr>
        <w:t xml:space="preserve">repurposed for a national suicide prevention and mental health crisis hotline. </w:t>
      </w:r>
    </w:p>
    <w:p w14:paraId="12E3BA52" w14:textId="77777777" w:rsidR="00F17B1D" w:rsidRPr="002228E1" w:rsidRDefault="00F17B1D" w:rsidP="00F17B1D">
      <w:pPr>
        <w:rPr>
          <w:sz w:val="24"/>
          <w:szCs w:val="24"/>
        </w:rPr>
      </w:pPr>
    </w:p>
    <w:p w14:paraId="504EDC5F" w14:textId="2F1EC756" w:rsidR="00A933FD" w:rsidRPr="002228E1" w:rsidRDefault="00A933FD" w:rsidP="006459AA">
      <w:pPr>
        <w:pStyle w:val="Heading3"/>
      </w:pPr>
      <w:r w:rsidRPr="002228E1">
        <w:t>4.8.3: Disadvantages of Repurposing or Expanding Use of 811</w:t>
      </w:r>
    </w:p>
    <w:p w14:paraId="29CAB818" w14:textId="61053281" w:rsidR="007235CE" w:rsidRPr="002228E1" w:rsidRDefault="007235CE" w:rsidP="007235CE">
      <w:pPr>
        <w:rPr>
          <w:sz w:val="24"/>
          <w:szCs w:val="24"/>
        </w:rPr>
      </w:pPr>
      <w:r w:rsidRPr="002228E1">
        <w:rPr>
          <w:sz w:val="24"/>
          <w:szCs w:val="24"/>
        </w:rPr>
        <w:t>The following are disadvantages of repurposing or expanding the use of 811 for a national suicide prevention and mental health crisis hotline:</w:t>
      </w:r>
    </w:p>
    <w:p w14:paraId="1F6F6B23" w14:textId="7B97E84A" w:rsidR="007235CE" w:rsidRPr="002228E1" w:rsidRDefault="007235CE" w:rsidP="00FB1F6E">
      <w:pPr>
        <w:pStyle w:val="ListParagraph"/>
        <w:numPr>
          <w:ilvl w:val="0"/>
          <w:numId w:val="22"/>
        </w:numPr>
        <w:rPr>
          <w:sz w:val="24"/>
          <w:szCs w:val="24"/>
        </w:rPr>
      </w:pPr>
      <w:r w:rsidRPr="002228E1">
        <w:rPr>
          <w:sz w:val="24"/>
          <w:szCs w:val="24"/>
        </w:rPr>
        <w:t>811 is the N11 code that has been most recently assigned to a nationwide use, and thus seems unlikely to be considered for reassignment for a national suicide prevention and mental health crisis hotline.</w:t>
      </w:r>
    </w:p>
    <w:p w14:paraId="561059C3" w14:textId="1C5713FD" w:rsidR="007235CE" w:rsidRPr="002228E1" w:rsidRDefault="007235CE" w:rsidP="00FB1F6E">
      <w:pPr>
        <w:pStyle w:val="ListParagraph"/>
        <w:numPr>
          <w:ilvl w:val="0"/>
          <w:numId w:val="22"/>
        </w:numPr>
        <w:rPr>
          <w:sz w:val="24"/>
          <w:szCs w:val="24"/>
        </w:rPr>
      </w:pPr>
      <w:r w:rsidRPr="002228E1">
        <w:rPr>
          <w:sz w:val="24"/>
          <w:szCs w:val="24"/>
        </w:rPr>
        <w:t xml:space="preserve">Repurposing 811 for a national suicide prevention and mental health crisis hotline would take significant time and public education, including an adequate idle period to ensure callers are educated to stop calling 811 for pipeline safety purposes, and that an adequate extended and extensive public education campaign is implemented to ensure that the national suicide prevention and mental health crisis hotline </w:t>
      </w:r>
      <w:r w:rsidR="004E347F" w:rsidRPr="002228E1">
        <w:rPr>
          <w:sz w:val="24"/>
          <w:szCs w:val="24"/>
        </w:rPr>
        <w:t>is not</w:t>
      </w:r>
      <w:r w:rsidRPr="002228E1">
        <w:rPr>
          <w:sz w:val="24"/>
          <w:szCs w:val="24"/>
        </w:rPr>
        <w:t xml:space="preserve"> deluged with unrelated calls.</w:t>
      </w:r>
    </w:p>
    <w:p w14:paraId="768F59D9" w14:textId="45DCF9E8" w:rsidR="00A63169" w:rsidRPr="002228E1" w:rsidRDefault="00A63169" w:rsidP="00FB1F6E">
      <w:pPr>
        <w:pStyle w:val="ListParagraph"/>
        <w:numPr>
          <w:ilvl w:val="0"/>
          <w:numId w:val="22"/>
        </w:numPr>
        <w:rPr>
          <w:sz w:val="24"/>
          <w:szCs w:val="24"/>
        </w:rPr>
      </w:pPr>
      <w:r w:rsidRPr="002228E1">
        <w:rPr>
          <w:sz w:val="24"/>
          <w:szCs w:val="24"/>
        </w:rPr>
        <w:t>Expanding the use of 811 to include its current use and a national suicide prevention and mental health crisis hotline system is illogical, as the two uses are disparate and unrelated, and the efforts that would be necessary to allow the two uses to coexist could exceed any benefit realized.</w:t>
      </w:r>
    </w:p>
    <w:p w14:paraId="52A43252" w14:textId="77777777" w:rsidR="007235CE" w:rsidRPr="002228E1" w:rsidRDefault="007235CE" w:rsidP="00FB1F6E">
      <w:pPr>
        <w:pStyle w:val="ListParagraph"/>
        <w:numPr>
          <w:ilvl w:val="0"/>
          <w:numId w:val="22"/>
        </w:numPr>
        <w:rPr>
          <w:sz w:val="24"/>
          <w:szCs w:val="24"/>
        </w:rPr>
      </w:pPr>
      <w:r w:rsidRPr="002228E1">
        <w:rPr>
          <w:sz w:val="24"/>
          <w:szCs w:val="24"/>
        </w:rPr>
        <w:t>Any repurposing or expanded use of 811 would require legislative changes.</w:t>
      </w:r>
    </w:p>
    <w:p w14:paraId="1535F928" w14:textId="77777777" w:rsidR="007235CE" w:rsidRPr="002228E1" w:rsidRDefault="007235CE" w:rsidP="007235CE">
      <w:pPr>
        <w:pStyle w:val="ListParagraph"/>
        <w:rPr>
          <w:sz w:val="24"/>
          <w:szCs w:val="24"/>
        </w:rPr>
      </w:pPr>
    </w:p>
    <w:p w14:paraId="456F94E2" w14:textId="0A3F2674" w:rsidR="0061284A" w:rsidRPr="002228E1" w:rsidRDefault="002E2A71" w:rsidP="006459AA">
      <w:pPr>
        <w:pStyle w:val="Heading2"/>
      </w:pPr>
      <w:bookmarkStart w:id="12" w:name="_Toc5886924"/>
      <w:r w:rsidRPr="002228E1">
        <w:t xml:space="preserve">4.9: </w:t>
      </w:r>
      <w:r w:rsidR="00554D59" w:rsidRPr="002228E1">
        <w:t xml:space="preserve">The </w:t>
      </w:r>
      <w:r w:rsidR="0061284A" w:rsidRPr="002228E1">
        <w:t>911</w:t>
      </w:r>
      <w:r w:rsidR="00554D59" w:rsidRPr="002228E1">
        <w:t xml:space="preserve"> Code</w:t>
      </w:r>
      <w:bookmarkEnd w:id="12"/>
    </w:p>
    <w:p w14:paraId="3D70E9D6" w14:textId="274B306C" w:rsidR="003D259C" w:rsidRPr="002228E1" w:rsidRDefault="002E2A71" w:rsidP="006459AA">
      <w:pPr>
        <w:pStyle w:val="Heading3"/>
      </w:pPr>
      <w:r w:rsidRPr="002228E1">
        <w:t xml:space="preserve">4.9.1: </w:t>
      </w:r>
      <w:r w:rsidR="003D259C" w:rsidRPr="002228E1">
        <w:t>Background</w:t>
      </w:r>
      <w:r w:rsidR="001D3BE7" w:rsidRPr="002228E1">
        <w:t xml:space="preserve"> on 911</w:t>
      </w:r>
    </w:p>
    <w:p w14:paraId="17AF7832" w14:textId="4F4E26BF" w:rsidR="003D259C" w:rsidRPr="002228E1" w:rsidRDefault="003D259C" w:rsidP="003D259C">
      <w:pPr>
        <w:rPr>
          <w:rFonts w:ascii="Calibri" w:hAnsi="Calibri" w:cs="Calibri"/>
          <w:sz w:val="24"/>
          <w:szCs w:val="24"/>
          <w:shd w:val="clear" w:color="auto" w:fill="FFFFFF"/>
        </w:rPr>
      </w:pPr>
      <w:r w:rsidRPr="002228E1">
        <w:rPr>
          <w:rFonts w:ascii="Calibri" w:hAnsi="Calibri" w:cs="Calibri"/>
          <w:sz w:val="24"/>
          <w:szCs w:val="24"/>
          <w:shd w:val="clear" w:color="auto" w:fill="FFFFFF"/>
        </w:rPr>
        <w:t>In October 1999, the Wireless Communications and Public Safety Act of 1999 (“911 Act”) took effect with the purpose of improving public safety by encouraging and facilitating the prompt deployment of a nationwide, seamless communications infrastructure for emergency services.</w:t>
      </w:r>
      <w:r w:rsidR="00364681" w:rsidRPr="002228E1">
        <w:rPr>
          <w:rFonts w:ascii="Calibri" w:hAnsi="Calibri" w:cs="Calibri"/>
          <w:sz w:val="24"/>
          <w:szCs w:val="24"/>
          <w:shd w:val="clear" w:color="auto" w:fill="FFFFFF"/>
        </w:rPr>
        <w:t xml:space="preserve"> </w:t>
      </w:r>
      <w:r w:rsidRPr="002228E1">
        <w:rPr>
          <w:rFonts w:ascii="Calibri" w:hAnsi="Calibri" w:cs="Calibri"/>
          <w:sz w:val="24"/>
          <w:szCs w:val="24"/>
          <w:shd w:val="clear" w:color="auto" w:fill="FFFFFF"/>
        </w:rPr>
        <w:t>One provision of the 911 Act direct</w:t>
      </w:r>
      <w:r w:rsidR="00035813" w:rsidRPr="002228E1">
        <w:rPr>
          <w:rFonts w:ascii="Calibri" w:hAnsi="Calibri" w:cs="Calibri"/>
          <w:sz w:val="24"/>
          <w:szCs w:val="24"/>
          <w:shd w:val="clear" w:color="auto" w:fill="FFFFFF"/>
        </w:rPr>
        <w:t>ed</w:t>
      </w:r>
      <w:r w:rsidRPr="002228E1">
        <w:rPr>
          <w:rFonts w:ascii="Calibri" w:hAnsi="Calibri" w:cs="Calibri"/>
          <w:sz w:val="24"/>
          <w:szCs w:val="24"/>
          <w:shd w:val="clear" w:color="auto" w:fill="FFFFFF"/>
        </w:rPr>
        <w:t xml:space="preserve"> the FCC to make 911 the universal emergency number for all telephone services</w:t>
      </w:r>
      <w:r w:rsidR="00AA4EF3" w:rsidRPr="002228E1">
        <w:rPr>
          <w:rFonts w:ascii="Calibri" w:hAnsi="Calibri" w:cs="Calibri"/>
          <w:sz w:val="24"/>
          <w:szCs w:val="24"/>
          <w:shd w:val="clear" w:color="auto" w:fill="FFFFFF"/>
        </w:rPr>
        <w:t>.</w:t>
      </w:r>
      <w:r w:rsidRPr="002228E1">
        <w:rPr>
          <w:rStyle w:val="FootnoteReference"/>
          <w:rFonts w:ascii="Calibri" w:hAnsi="Calibri" w:cs="Calibri"/>
          <w:sz w:val="24"/>
          <w:szCs w:val="24"/>
          <w:shd w:val="clear" w:color="auto" w:fill="FFFFFF"/>
        </w:rPr>
        <w:footnoteReference w:id="46"/>
      </w:r>
      <w:r w:rsidR="00364681" w:rsidRPr="002228E1">
        <w:rPr>
          <w:rFonts w:ascii="Calibri" w:hAnsi="Calibri" w:cs="Calibri"/>
          <w:sz w:val="24"/>
          <w:szCs w:val="24"/>
          <w:shd w:val="clear" w:color="auto" w:fill="FFFFFF"/>
        </w:rPr>
        <w:t xml:space="preserve"> </w:t>
      </w:r>
      <w:r w:rsidRPr="002228E1">
        <w:rPr>
          <w:rFonts w:ascii="Calibri" w:hAnsi="Calibri" w:cs="Calibri"/>
          <w:sz w:val="24"/>
          <w:szCs w:val="24"/>
          <w:shd w:val="clear" w:color="auto" w:fill="FFFFFF"/>
        </w:rPr>
        <w:t xml:space="preserve">Subsequently, the FCC mandated that non-service-initialized wireless handsets (“non-initialized phones”) be capable of completing calls to 911, and that </w:t>
      </w:r>
      <w:r w:rsidR="00AA4EF3" w:rsidRPr="002228E1">
        <w:rPr>
          <w:rFonts w:ascii="Calibri" w:hAnsi="Calibri" w:cs="Calibri"/>
          <w:sz w:val="24"/>
          <w:szCs w:val="24"/>
          <w:shd w:val="clear" w:color="auto" w:fill="FFFFFF"/>
        </w:rPr>
        <w:t xml:space="preserve">telephone number </w:t>
      </w:r>
      <w:r w:rsidRPr="002228E1">
        <w:rPr>
          <w:rFonts w:ascii="Calibri" w:hAnsi="Calibri" w:cs="Calibri"/>
          <w:sz w:val="24"/>
          <w:szCs w:val="24"/>
          <w:shd w:val="clear" w:color="auto" w:fill="FFFFFF"/>
        </w:rPr>
        <w:t>“123-456-7890” be reflected as the Calling Number in order to alert the PSAP when the calling phone has no call-back capability</w:t>
      </w:r>
      <w:r w:rsidR="00AA4EF3" w:rsidRPr="002228E1">
        <w:rPr>
          <w:rFonts w:ascii="Calibri" w:hAnsi="Calibri" w:cs="Calibri"/>
          <w:sz w:val="24"/>
          <w:szCs w:val="24"/>
          <w:shd w:val="clear" w:color="auto" w:fill="FFFFFF"/>
        </w:rPr>
        <w:t>.</w:t>
      </w:r>
      <w:r w:rsidR="00AA4EF3" w:rsidRPr="002228E1">
        <w:rPr>
          <w:rStyle w:val="FootnoteReference"/>
          <w:rFonts w:ascii="Calibri" w:hAnsi="Calibri" w:cs="Calibri"/>
          <w:sz w:val="24"/>
          <w:szCs w:val="24"/>
          <w:shd w:val="clear" w:color="auto" w:fill="FFFFFF"/>
        </w:rPr>
        <w:footnoteReference w:id="47"/>
      </w:r>
      <w:r w:rsidR="00364681" w:rsidRPr="002228E1">
        <w:rPr>
          <w:rFonts w:ascii="Calibri" w:hAnsi="Calibri" w:cs="Calibri"/>
          <w:sz w:val="24"/>
          <w:szCs w:val="24"/>
          <w:shd w:val="clear" w:color="auto" w:fill="FFFFFF"/>
        </w:rPr>
        <w:t xml:space="preserve"> </w:t>
      </w:r>
      <w:r w:rsidRPr="002228E1">
        <w:rPr>
          <w:rFonts w:ascii="Calibri" w:hAnsi="Calibri" w:cs="Calibri"/>
          <w:sz w:val="24"/>
          <w:szCs w:val="24"/>
          <w:shd w:val="clear" w:color="auto" w:fill="FFFFFF"/>
        </w:rPr>
        <w:t>At least 98% of the U.S. population is served by PSAPs with Phase II capability for wireless location determination</w:t>
      </w:r>
      <w:r w:rsidR="00AA4EF3" w:rsidRPr="002228E1">
        <w:rPr>
          <w:rFonts w:ascii="Calibri" w:hAnsi="Calibri" w:cs="Calibri"/>
          <w:sz w:val="24"/>
          <w:szCs w:val="24"/>
          <w:shd w:val="clear" w:color="auto" w:fill="FFFFFF"/>
        </w:rPr>
        <w:t>.</w:t>
      </w:r>
      <w:r w:rsidR="00AA4EF3" w:rsidRPr="002228E1">
        <w:rPr>
          <w:rStyle w:val="FootnoteReference"/>
          <w:rFonts w:ascii="Calibri" w:hAnsi="Calibri" w:cs="Calibri"/>
          <w:sz w:val="24"/>
          <w:szCs w:val="24"/>
          <w:shd w:val="clear" w:color="auto" w:fill="FFFFFF"/>
        </w:rPr>
        <w:footnoteReference w:id="48"/>
      </w:r>
      <w:r w:rsidR="00364681" w:rsidRPr="002228E1">
        <w:rPr>
          <w:rFonts w:ascii="Calibri" w:hAnsi="Calibri" w:cs="Calibri"/>
          <w:sz w:val="24"/>
          <w:szCs w:val="24"/>
          <w:shd w:val="clear" w:color="auto" w:fill="FFFFFF"/>
        </w:rPr>
        <w:t xml:space="preserve"> </w:t>
      </w:r>
      <w:r w:rsidR="00AA4EF3" w:rsidRPr="002228E1">
        <w:rPr>
          <w:rFonts w:ascii="Calibri" w:hAnsi="Calibri" w:cs="Calibri"/>
          <w:sz w:val="24"/>
          <w:szCs w:val="24"/>
          <w:shd w:val="clear" w:color="auto" w:fill="FFFFFF"/>
        </w:rPr>
        <w:t>Further, </w:t>
      </w:r>
      <w:r w:rsidRPr="002228E1">
        <w:rPr>
          <w:rFonts w:ascii="Calibri" w:hAnsi="Calibri" w:cs="Calibri"/>
          <w:sz w:val="24"/>
          <w:szCs w:val="24"/>
          <w:shd w:val="clear" w:color="auto" w:fill="FFFFFF"/>
        </w:rPr>
        <w:t xml:space="preserve">95% of the U.S. population has </w:t>
      </w:r>
      <w:r w:rsidRPr="002228E1">
        <w:rPr>
          <w:rFonts w:ascii="Calibri" w:hAnsi="Calibri" w:cs="Calibri"/>
          <w:sz w:val="24"/>
          <w:szCs w:val="24"/>
          <w:shd w:val="clear" w:color="auto" w:fill="FFFFFF"/>
        </w:rPr>
        <w:lastRenderedPageBreak/>
        <w:t>access to wireless telephone service</w:t>
      </w:r>
      <w:r w:rsidR="00AA4EF3" w:rsidRPr="002228E1">
        <w:rPr>
          <w:rStyle w:val="FootnoteReference"/>
          <w:rFonts w:ascii="Calibri" w:hAnsi="Calibri" w:cs="Calibri"/>
          <w:sz w:val="24"/>
          <w:szCs w:val="24"/>
          <w:shd w:val="clear" w:color="auto" w:fill="FFFFFF"/>
        </w:rPr>
        <w:footnoteReference w:id="49"/>
      </w:r>
      <w:r w:rsidRPr="002228E1">
        <w:rPr>
          <w:rFonts w:ascii="Calibri" w:hAnsi="Calibri" w:cs="Calibri"/>
          <w:sz w:val="24"/>
          <w:szCs w:val="24"/>
          <w:shd w:val="clear" w:color="auto" w:fill="FFFFFF"/>
        </w:rPr>
        <w:t xml:space="preserve"> and household voice subscribership in the U.S. is over 96%</w:t>
      </w:r>
      <w:r w:rsidR="00AA4EF3" w:rsidRPr="002228E1">
        <w:rPr>
          <w:rFonts w:ascii="Calibri" w:hAnsi="Calibri" w:cs="Calibri"/>
          <w:sz w:val="24"/>
          <w:szCs w:val="24"/>
          <w:shd w:val="clear" w:color="auto" w:fill="FFFFFF"/>
        </w:rPr>
        <w:t>.</w:t>
      </w:r>
      <w:r w:rsidR="00AA4EF3" w:rsidRPr="002228E1">
        <w:rPr>
          <w:rStyle w:val="FootnoteReference"/>
          <w:rFonts w:ascii="Calibri" w:hAnsi="Calibri" w:cs="Calibri"/>
          <w:sz w:val="24"/>
          <w:szCs w:val="24"/>
          <w:shd w:val="clear" w:color="auto" w:fill="FFFFFF"/>
        </w:rPr>
        <w:footnoteReference w:id="50"/>
      </w:r>
      <w:r w:rsidRPr="002228E1">
        <w:rPr>
          <w:rFonts w:ascii="Calibri" w:hAnsi="Calibri" w:cs="Calibri"/>
          <w:sz w:val="24"/>
          <w:szCs w:val="24"/>
          <w:shd w:val="clear" w:color="auto" w:fill="FFFFFF"/>
        </w:rPr>
        <w:t xml:space="preserve"> State laws and regulations that govern 911 system funding vary by jurisdiction.</w:t>
      </w:r>
    </w:p>
    <w:p w14:paraId="5DC9DDC3" w14:textId="77777777" w:rsidR="00E46E83" w:rsidRPr="002228E1" w:rsidRDefault="00E46E83" w:rsidP="003D259C">
      <w:pPr>
        <w:rPr>
          <w:sz w:val="24"/>
          <w:szCs w:val="24"/>
        </w:rPr>
      </w:pPr>
    </w:p>
    <w:p w14:paraId="00A82132" w14:textId="1106901C" w:rsidR="00B416F6" w:rsidRPr="002228E1" w:rsidRDefault="002E2A71" w:rsidP="006459AA">
      <w:pPr>
        <w:pStyle w:val="Heading3"/>
      </w:pPr>
      <w:r w:rsidRPr="002228E1">
        <w:t xml:space="preserve">4.9.2: </w:t>
      </w:r>
      <w:r w:rsidR="00B416F6" w:rsidRPr="002228E1">
        <w:t>Advantages of Repurposing 911</w:t>
      </w:r>
    </w:p>
    <w:p w14:paraId="4D0E3250" w14:textId="0F1EAE96" w:rsidR="00B416F6" w:rsidRPr="002228E1" w:rsidRDefault="00B11908" w:rsidP="00B11908">
      <w:pPr>
        <w:rPr>
          <w:rFonts w:cs="Arial"/>
          <w:color w:val="222A35" w:themeColor="text2" w:themeShade="80"/>
          <w:sz w:val="24"/>
          <w:szCs w:val="24"/>
        </w:rPr>
      </w:pPr>
      <w:r w:rsidRPr="002228E1">
        <w:rPr>
          <w:sz w:val="24"/>
          <w:szCs w:val="24"/>
        </w:rPr>
        <w:t>No advantages of repurposing the use of 911 are evident</w:t>
      </w:r>
      <w:r w:rsidR="00554D59" w:rsidRPr="002228E1">
        <w:rPr>
          <w:sz w:val="24"/>
          <w:szCs w:val="24"/>
        </w:rPr>
        <w:t>, considering its wide availability today and the critical nature of its current use</w:t>
      </w:r>
      <w:r w:rsidRPr="002228E1">
        <w:rPr>
          <w:sz w:val="24"/>
          <w:szCs w:val="24"/>
        </w:rPr>
        <w:t xml:space="preserve">. </w:t>
      </w:r>
    </w:p>
    <w:p w14:paraId="6230AEA0" w14:textId="77777777" w:rsidR="00B416F6" w:rsidRPr="002228E1" w:rsidRDefault="00B416F6" w:rsidP="008F1FED">
      <w:pPr>
        <w:rPr>
          <w:sz w:val="24"/>
          <w:szCs w:val="24"/>
        </w:rPr>
      </w:pPr>
    </w:p>
    <w:p w14:paraId="3BE7DF0B" w14:textId="43D332A7" w:rsidR="00E46E83" w:rsidRPr="002228E1" w:rsidRDefault="002E2A71" w:rsidP="006459AA">
      <w:pPr>
        <w:pStyle w:val="Heading3"/>
      </w:pPr>
      <w:r w:rsidRPr="002228E1">
        <w:t xml:space="preserve">4.9.3: </w:t>
      </w:r>
      <w:r w:rsidR="0061284A" w:rsidRPr="002228E1">
        <w:t>Advantages of Expanding Use</w:t>
      </w:r>
      <w:r w:rsidR="001D3BE7" w:rsidRPr="002228E1">
        <w:t xml:space="preserve"> of 911</w:t>
      </w:r>
    </w:p>
    <w:p w14:paraId="6DED070C" w14:textId="546F500F" w:rsidR="00E742A4" w:rsidRPr="002228E1" w:rsidRDefault="00E742A4" w:rsidP="00E742A4">
      <w:pPr>
        <w:rPr>
          <w:sz w:val="24"/>
          <w:szCs w:val="24"/>
        </w:rPr>
      </w:pPr>
      <w:r w:rsidRPr="002228E1">
        <w:rPr>
          <w:sz w:val="24"/>
          <w:szCs w:val="24"/>
        </w:rPr>
        <w:t>The following are advantages of expanding the use of 911 for a national suicide prevention and mental health crisis hotline:</w:t>
      </w:r>
    </w:p>
    <w:p w14:paraId="5E289197" w14:textId="7777777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Calls to 911 already contain location and call-back information.</w:t>
      </w:r>
    </w:p>
    <w:p w14:paraId="55662658" w14:textId="7777777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Calls to 911 already go to the correct emergency responders who can immediately engage, when necessary, for the location.</w:t>
      </w:r>
    </w:p>
    <w:p w14:paraId="66EE1042" w14:textId="56BB6B23" w:rsidR="00921387" w:rsidRPr="002228E1" w:rsidRDefault="00921387"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Calls to 911 from payphones are free of charge.</w:t>
      </w:r>
      <w:r w:rsidRPr="002228E1">
        <w:rPr>
          <w:rStyle w:val="FootnoteReference"/>
          <w:rFonts w:cs="Arial"/>
          <w:color w:val="222A35" w:themeColor="text2" w:themeShade="80"/>
          <w:sz w:val="24"/>
          <w:szCs w:val="24"/>
        </w:rPr>
        <w:footnoteReference w:id="51"/>
      </w:r>
    </w:p>
    <w:p w14:paraId="4AD9EBAA" w14:textId="7777777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Calls to 911 complete from mobile phones that are non-service-initialized.</w:t>
      </w:r>
    </w:p>
    <w:p w14:paraId="2532AF9A" w14:textId="49896C4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 xml:space="preserve">The mandated use of “123-456-7890” as the calling number from non-service-initialized mobile phones is potentially </w:t>
      </w:r>
      <w:r w:rsidR="00E53B9E" w:rsidRPr="002228E1">
        <w:rPr>
          <w:rFonts w:cs="Arial"/>
          <w:color w:val="222A35" w:themeColor="text2" w:themeShade="80"/>
          <w:sz w:val="24"/>
          <w:szCs w:val="24"/>
        </w:rPr>
        <w:t xml:space="preserve">as </w:t>
      </w:r>
      <w:r w:rsidRPr="002228E1">
        <w:rPr>
          <w:rFonts w:cs="Arial"/>
          <w:color w:val="222A35" w:themeColor="text2" w:themeShade="80"/>
          <w:sz w:val="24"/>
          <w:szCs w:val="24"/>
        </w:rPr>
        <w:t>useful to the call recipient in the crisis environment as it is in the emergency environment.</w:t>
      </w:r>
    </w:p>
    <w:p w14:paraId="24876E6E" w14:textId="1A0B8F1F"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 xml:space="preserve">Some training and experience of 911 call center personnel align with those necessary in </w:t>
      </w:r>
      <w:r w:rsidR="00865DB1" w:rsidRPr="002228E1">
        <w:rPr>
          <w:rFonts w:cs="Arial"/>
          <w:color w:val="222A35" w:themeColor="text2" w:themeShade="80"/>
          <w:sz w:val="24"/>
          <w:szCs w:val="24"/>
        </w:rPr>
        <w:t xml:space="preserve">suicidal </w:t>
      </w:r>
      <w:r w:rsidRPr="002228E1">
        <w:rPr>
          <w:rFonts w:cs="Arial"/>
          <w:color w:val="222A35" w:themeColor="text2" w:themeShade="80"/>
          <w:sz w:val="24"/>
          <w:szCs w:val="24"/>
        </w:rPr>
        <w:t>crisis situations.</w:t>
      </w:r>
    </w:p>
    <w:p w14:paraId="7AA4305F" w14:textId="46053070"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The National Association of State 911 Administrators (“NASNA”), known as “the voice of the states on public policy issues impacting 911,” has stated on the record that “It is NASNA’s position that someone who is actively committing suicide should call 911.”</w:t>
      </w:r>
      <w:r w:rsidR="00E53B9E" w:rsidRPr="002228E1">
        <w:rPr>
          <w:rStyle w:val="FootnoteReference"/>
          <w:rFonts w:cs="Arial"/>
          <w:color w:val="222A35" w:themeColor="text2" w:themeShade="80"/>
          <w:sz w:val="24"/>
          <w:szCs w:val="24"/>
        </w:rPr>
        <w:footnoteReference w:id="52"/>
      </w:r>
      <w:r w:rsidRPr="002228E1">
        <w:rPr>
          <w:rFonts w:cs="Arial"/>
          <w:color w:val="222A35" w:themeColor="text2" w:themeShade="80"/>
          <w:sz w:val="24"/>
          <w:szCs w:val="24"/>
        </w:rPr>
        <w:t xml:space="preserve">  </w:t>
      </w:r>
    </w:p>
    <w:p w14:paraId="07E0B87B" w14:textId="4AFD7494"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Some PSAPs already receive and transfer crisis calls</w:t>
      </w:r>
      <w:r w:rsidR="00865DB1" w:rsidRPr="002228E1">
        <w:rPr>
          <w:rFonts w:cs="Arial"/>
          <w:color w:val="222A35" w:themeColor="text2" w:themeShade="80"/>
          <w:sz w:val="24"/>
          <w:szCs w:val="24"/>
        </w:rPr>
        <w:t xml:space="preserve"> to the </w:t>
      </w:r>
      <w:r w:rsidR="004744D3" w:rsidRPr="002228E1">
        <w:rPr>
          <w:rFonts w:cs="Arial"/>
          <w:color w:val="222A35" w:themeColor="text2" w:themeShade="80"/>
          <w:sz w:val="24"/>
          <w:szCs w:val="24"/>
        </w:rPr>
        <w:t>NSPL</w:t>
      </w:r>
      <w:r w:rsidRPr="002228E1">
        <w:rPr>
          <w:rFonts w:cs="Arial"/>
          <w:color w:val="222A35" w:themeColor="text2" w:themeShade="80"/>
          <w:sz w:val="24"/>
          <w:szCs w:val="24"/>
        </w:rPr>
        <w:t>.</w:t>
      </w:r>
    </w:p>
    <w:p w14:paraId="531205D9" w14:textId="7777777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Avoids risk of number confusion to judgement-impaired crisis-callers.</w:t>
      </w:r>
    </w:p>
    <w:p w14:paraId="75773463" w14:textId="77777777" w:rsidR="00B416F6" w:rsidRPr="002228E1" w:rsidRDefault="00B416F6"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24/7 nature of most 911 call centers.</w:t>
      </w:r>
    </w:p>
    <w:p w14:paraId="7947A1E0" w14:textId="66E74D4A" w:rsidR="00E53B9E" w:rsidRPr="002228E1" w:rsidRDefault="00E53B9E"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Service providers already support routing calls to 911, so technical implementation work may be minimal.</w:t>
      </w:r>
    </w:p>
    <w:p w14:paraId="0E4C5177" w14:textId="4D02DC1A" w:rsidR="006D7944" w:rsidRPr="002228E1" w:rsidRDefault="00622DC8" w:rsidP="00FB1F6E">
      <w:pPr>
        <w:pStyle w:val="ListParagraph"/>
        <w:numPr>
          <w:ilvl w:val="0"/>
          <w:numId w:val="10"/>
        </w:numPr>
        <w:rPr>
          <w:sz w:val="24"/>
          <w:szCs w:val="24"/>
        </w:rPr>
      </w:pPr>
      <w:r w:rsidRPr="002228E1">
        <w:rPr>
          <w:color w:val="222A35" w:themeColor="text2" w:themeShade="80"/>
          <w:sz w:val="24"/>
          <w:szCs w:val="24"/>
        </w:rPr>
        <w:t>The FCC</w:t>
      </w:r>
      <w:r w:rsidR="009A6072" w:rsidRPr="002228E1">
        <w:rPr>
          <w:color w:val="222A35" w:themeColor="text2" w:themeShade="80"/>
          <w:sz w:val="24"/>
          <w:szCs w:val="24"/>
        </w:rPr>
        <w:t>, states and local jurisdictions are</w:t>
      </w:r>
      <w:r w:rsidRPr="002228E1">
        <w:rPr>
          <w:color w:val="222A35" w:themeColor="text2" w:themeShade="80"/>
          <w:sz w:val="24"/>
          <w:szCs w:val="24"/>
        </w:rPr>
        <w:t xml:space="preserve"> highly engaged in the operations and funding of 911 services.</w:t>
      </w:r>
      <w:r w:rsidR="00E742A4" w:rsidRPr="002228E1">
        <w:rPr>
          <w:rStyle w:val="FootnoteReference"/>
          <w:color w:val="222A35" w:themeColor="text2" w:themeShade="80"/>
          <w:sz w:val="24"/>
          <w:szCs w:val="24"/>
        </w:rPr>
        <w:footnoteReference w:id="53"/>
      </w:r>
    </w:p>
    <w:p w14:paraId="3A7375F2" w14:textId="59812742" w:rsidR="006D7944" w:rsidRPr="002228E1" w:rsidRDefault="006D7944" w:rsidP="00FB1F6E">
      <w:pPr>
        <w:pStyle w:val="ListParagraph"/>
        <w:numPr>
          <w:ilvl w:val="0"/>
          <w:numId w:val="10"/>
        </w:numPr>
        <w:rPr>
          <w:color w:val="222A35" w:themeColor="text2" w:themeShade="80"/>
          <w:sz w:val="24"/>
          <w:szCs w:val="24"/>
        </w:rPr>
      </w:pPr>
      <w:r w:rsidRPr="002228E1">
        <w:rPr>
          <w:color w:val="222A35" w:themeColor="text2" w:themeShade="80"/>
          <w:sz w:val="24"/>
          <w:szCs w:val="24"/>
        </w:rPr>
        <w:t>The implementation of Kari’s Law</w:t>
      </w:r>
      <w:r w:rsidRPr="002228E1">
        <w:rPr>
          <w:rStyle w:val="FootnoteReference"/>
          <w:color w:val="222A35" w:themeColor="text2" w:themeShade="80"/>
          <w:sz w:val="24"/>
          <w:szCs w:val="24"/>
        </w:rPr>
        <w:footnoteReference w:id="54"/>
      </w:r>
      <w:r w:rsidRPr="002228E1">
        <w:rPr>
          <w:color w:val="222A35" w:themeColor="text2" w:themeShade="80"/>
          <w:sz w:val="24"/>
          <w:szCs w:val="24"/>
        </w:rPr>
        <w:t>, in which calling to 911 is better assured from multi-line telephone system-equipped hotels and other facilities, provides a potential advantage to the expanded use of 911.</w:t>
      </w:r>
    </w:p>
    <w:p w14:paraId="76EA982D" w14:textId="77777777" w:rsidR="00E46E83" w:rsidRPr="002228E1" w:rsidRDefault="00E46E83" w:rsidP="00865DB1">
      <w:pPr>
        <w:pStyle w:val="ListParagraph"/>
        <w:rPr>
          <w:sz w:val="24"/>
          <w:szCs w:val="24"/>
        </w:rPr>
      </w:pPr>
    </w:p>
    <w:p w14:paraId="15AFA723" w14:textId="530A1F47" w:rsidR="0061284A" w:rsidRPr="002228E1" w:rsidRDefault="002E2A71" w:rsidP="006459AA">
      <w:pPr>
        <w:pStyle w:val="Heading3"/>
      </w:pPr>
      <w:r w:rsidRPr="002228E1">
        <w:lastRenderedPageBreak/>
        <w:t xml:space="preserve">4.9.4: </w:t>
      </w:r>
      <w:r w:rsidR="0061284A" w:rsidRPr="002228E1">
        <w:t xml:space="preserve">Disadvantages of Repurposing </w:t>
      </w:r>
      <w:r w:rsidR="001D3BE7" w:rsidRPr="002228E1">
        <w:t>911</w:t>
      </w:r>
    </w:p>
    <w:p w14:paraId="1DF0B03F" w14:textId="2D0483F4" w:rsidR="00E742A4" w:rsidRPr="002228E1" w:rsidRDefault="00E742A4" w:rsidP="00E742A4">
      <w:pPr>
        <w:rPr>
          <w:sz w:val="24"/>
          <w:szCs w:val="24"/>
        </w:rPr>
      </w:pPr>
      <w:r w:rsidRPr="002228E1">
        <w:rPr>
          <w:sz w:val="24"/>
          <w:szCs w:val="24"/>
        </w:rPr>
        <w:t>The following are disadvantages of repurposing the use of 911 for a national suicide prevention and mental health crisis hotline:</w:t>
      </w:r>
    </w:p>
    <w:p w14:paraId="48317069" w14:textId="77777777" w:rsidR="00D51C85" w:rsidRPr="002228E1" w:rsidRDefault="00D51C85"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911 is culturally associated with emergencies.</w:t>
      </w:r>
    </w:p>
    <w:p w14:paraId="2BB24B3B" w14:textId="1ABA18B5" w:rsidR="00D51C85" w:rsidRPr="002228E1" w:rsidRDefault="00D51C85"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Need for a very</w:t>
      </w:r>
      <w:r w:rsidR="00FB44FE" w:rsidRPr="002228E1">
        <w:rPr>
          <w:rFonts w:cs="Arial"/>
          <w:color w:val="222A35" w:themeColor="text2" w:themeShade="80"/>
          <w:sz w:val="24"/>
          <w:szCs w:val="24"/>
        </w:rPr>
        <w:t xml:space="preserve"> </w:t>
      </w:r>
      <w:r w:rsidRPr="002228E1">
        <w:rPr>
          <w:rFonts w:cs="Arial"/>
          <w:color w:val="222A35" w:themeColor="text2" w:themeShade="80"/>
          <w:sz w:val="24"/>
          <w:szCs w:val="24"/>
        </w:rPr>
        <w:t>significant and potentially</w:t>
      </w:r>
      <w:r w:rsidR="00FB44FE" w:rsidRPr="002228E1">
        <w:rPr>
          <w:rFonts w:cs="Arial"/>
          <w:color w:val="222A35" w:themeColor="text2" w:themeShade="80"/>
          <w:sz w:val="24"/>
          <w:szCs w:val="24"/>
        </w:rPr>
        <w:t xml:space="preserve"> </w:t>
      </w:r>
      <w:r w:rsidRPr="002228E1">
        <w:rPr>
          <w:rFonts w:cs="Arial"/>
          <w:color w:val="222A35" w:themeColor="text2" w:themeShade="80"/>
          <w:sz w:val="24"/>
          <w:szCs w:val="24"/>
        </w:rPr>
        <w:t>costly public education campaign.</w:t>
      </w:r>
    </w:p>
    <w:p w14:paraId="71FCDD2A" w14:textId="77777777" w:rsidR="00D51C85" w:rsidRPr="002228E1" w:rsidRDefault="00D51C85"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Technical transition costs would be significant.</w:t>
      </w:r>
    </w:p>
    <w:p w14:paraId="0CBD8015" w14:textId="6EF56D42" w:rsidR="00D51C85" w:rsidRPr="002228E1" w:rsidRDefault="00D51C85"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Very</w:t>
      </w:r>
      <w:r w:rsidR="00FB44FE" w:rsidRPr="002228E1">
        <w:rPr>
          <w:rFonts w:cs="Arial"/>
          <w:color w:val="222A35" w:themeColor="text2" w:themeShade="80"/>
          <w:sz w:val="24"/>
          <w:szCs w:val="24"/>
        </w:rPr>
        <w:t xml:space="preserve"> </w:t>
      </w:r>
      <w:r w:rsidRPr="002228E1">
        <w:rPr>
          <w:rFonts w:cs="Arial"/>
          <w:color w:val="222A35" w:themeColor="text2" w:themeShade="80"/>
          <w:sz w:val="24"/>
          <w:szCs w:val="24"/>
        </w:rPr>
        <w:t>high risk to life and property during any transition of emergency services from 911 to some other code or number.</w:t>
      </w:r>
    </w:p>
    <w:p w14:paraId="5CE767CA" w14:textId="549B332C" w:rsidR="00D51C85" w:rsidRPr="002228E1" w:rsidRDefault="00D51C85" w:rsidP="00FB1F6E">
      <w:pPr>
        <w:pStyle w:val="ListParagraph"/>
        <w:numPr>
          <w:ilvl w:val="0"/>
          <w:numId w:val="10"/>
        </w:numPr>
        <w:rPr>
          <w:rFonts w:cs="Arial"/>
          <w:color w:val="222A35" w:themeColor="text2" w:themeShade="80"/>
          <w:sz w:val="24"/>
          <w:szCs w:val="24"/>
        </w:rPr>
      </w:pPr>
      <w:r w:rsidRPr="002228E1">
        <w:rPr>
          <w:rFonts w:cs="Arial"/>
          <w:color w:val="222A35" w:themeColor="text2" w:themeShade="80"/>
          <w:sz w:val="24"/>
          <w:szCs w:val="24"/>
        </w:rPr>
        <w:t xml:space="preserve">Highway call boxes and similar public calling devices would need to be updated where they </w:t>
      </w:r>
      <w:r w:rsidR="00E53B9E" w:rsidRPr="002228E1">
        <w:rPr>
          <w:rFonts w:cs="Arial"/>
          <w:color w:val="222A35" w:themeColor="text2" w:themeShade="80"/>
          <w:sz w:val="24"/>
          <w:szCs w:val="24"/>
        </w:rPr>
        <w:t>are programmed</w:t>
      </w:r>
      <w:r w:rsidRPr="002228E1">
        <w:rPr>
          <w:rFonts w:cs="Arial"/>
          <w:color w:val="222A35" w:themeColor="text2" w:themeShade="80"/>
          <w:sz w:val="24"/>
          <w:szCs w:val="24"/>
        </w:rPr>
        <w:t xml:space="preserve"> to </w:t>
      </w:r>
      <w:r w:rsidR="006A5EFC" w:rsidRPr="002228E1">
        <w:rPr>
          <w:rFonts w:cs="Arial"/>
          <w:color w:val="222A35" w:themeColor="text2" w:themeShade="80"/>
          <w:sz w:val="24"/>
          <w:szCs w:val="24"/>
        </w:rPr>
        <w:t xml:space="preserve">call </w:t>
      </w:r>
      <w:r w:rsidRPr="002228E1">
        <w:rPr>
          <w:rFonts w:cs="Arial"/>
          <w:color w:val="222A35" w:themeColor="text2" w:themeShade="80"/>
          <w:sz w:val="24"/>
          <w:szCs w:val="24"/>
        </w:rPr>
        <w:t>911 call centers.</w:t>
      </w:r>
    </w:p>
    <w:p w14:paraId="6EE4729E" w14:textId="328F42AD" w:rsidR="001A4358" w:rsidRPr="002228E1" w:rsidRDefault="001A4358" w:rsidP="00FB1F6E">
      <w:pPr>
        <w:pStyle w:val="ListParagraph"/>
        <w:numPr>
          <w:ilvl w:val="0"/>
          <w:numId w:val="10"/>
        </w:numPr>
        <w:rPr>
          <w:sz w:val="24"/>
          <w:szCs w:val="24"/>
        </w:rPr>
      </w:pPr>
      <w:r w:rsidRPr="002228E1">
        <w:rPr>
          <w:sz w:val="24"/>
          <w:szCs w:val="24"/>
        </w:rPr>
        <w:t>Any repurposing of 911 would require legislative changes.</w:t>
      </w:r>
    </w:p>
    <w:p w14:paraId="5382D753" w14:textId="77777777" w:rsidR="00D51C85" w:rsidRPr="002228E1" w:rsidRDefault="00D51C85" w:rsidP="00E46E83">
      <w:pPr>
        <w:rPr>
          <w:sz w:val="24"/>
          <w:szCs w:val="24"/>
        </w:rPr>
      </w:pPr>
    </w:p>
    <w:p w14:paraId="749C5DCF" w14:textId="0EBAF5AE" w:rsidR="00D51C85" w:rsidRPr="002228E1" w:rsidRDefault="002E2A71" w:rsidP="006459AA">
      <w:pPr>
        <w:pStyle w:val="Heading3"/>
      </w:pPr>
      <w:r w:rsidRPr="002228E1">
        <w:t xml:space="preserve">4.9.5: </w:t>
      </w:r>
      <w:r w:rsidR="00D51C85" w:rsidRPr="002228E1">
        <w:t>Disadvantages of Expanding Use of 911</w:t>
      </w:r>
    </w:p>
    <w:p w14:paraId="38009835" w14:textId="0E9380F8" w:rsidR="00E742A4" w:rsidRPr="002228E1" w:rsidRDefault="00E742A4" w:rsidP="004F731C">
      <w:pPr>
        <w:rPr>
          <w:sz w:val="24"/>
          <w:szCs w:val="24"/>
        </w:rPr>
      </w:pPr>
      <w:r w:rsidRPr="002228E1">
        <w:rPr>
          <w:sz w:val="24"/>
          <w:szCs w:val="24"/>
        </w:rPr>
        <w:t>The following are disadvantages of expanding the use of 911 for a national suicide prevention and mental health crisis hotline:</w:t>
      </w:r>
    </w:p>
    <w:p w14:paraId="235DAC6A" w14:textId="42737622" w:rsidR="00D51C85" w:rsidRPr="002228E1" w:rsidRDefault="00A81D64" w:rsidP="00FB1F6E">
      <w:pPr>
        <w:pStyle w:val="ListParagraph"/>
        <w:numPr>
          <w:ilvl w:val="0"/>
          <w:numId w:val="11"/>
        </w:numPr>
        <w:rPr>
          <w:sz w:val="24"/>
          <w:szCs w:val="24"/>
        </w:rPr>
      </w:pPr>
      <w:r w:rsidRPr="002228E1">
        <w:rPr>
          <w:color w:val="222A35" w:themeColor="text2" w:themeShade="80"/>
          <w:sz w:val="24"/>
          <w:szCs w:val="24"/>
        </w:rPr>
        <w:t>Cal</w:t>
      </w:r>
      <w:r w:rsidR="006F105F" w:rsidRPr="002228E1">
        <w:rPr>
          <w:color w:val="222A35" w:themeColor="text2" w:themeShade="80"/>
          <w:sz w:val="24"/>
          <w:szCs w:val="24"/>
        </w:rPr>
        <w:t>ler</w:t>
      </w:r>
      <w:r w:rsidRPr="002228E1">
        <w:rPr>
          <w:color w:val="222A35" w:themeColor="text2" w:themeShade="80"/>
          <w:sz w:val="24"/>
          <w:szCs w:val="24"/>
        </w:rPr>
        <w:t>s</w:t>
      </w:r>
      <w:r w:rsidR="006F105F" w:rsidRPr="002228E1">
        <w:rPr>
          <w:color w:val="222A35" w:themeColor="text2" w:themeShade="80"/>
          <w:sz w:val="24"/>
          <w:szCs w:val="24"/>
        </w:rPr>
        <w:t xml:space="preserve"> seeking</w:t>
      </w:r>
      <w:r w:rsidRPr="002228E1">
        <w:rPr>
          <w:color w:val="222A35" w:themeColor="text2" w:themeShade="80"/>
          <w:sz w:val="24"/>
          <w:szCs w:val="24"/>
        </w:rPr>
        <w:t xml:space="preserve"> suicide </w:t>
      </w:r>
      <w:r w:rsidR="006F105F" w:rsidRPr="002228E1">
        <w:rPr>
          <w:color w:val="222A35" w:themeColor="text2" w:themeShade="80"/>
          <w:sz w:val="24"/>
          <w:szCs w:val="24"/>
        </w:rPr>
        <w:t xml:space="preserve">or mental health </w:t>
      </w:r>
      <w:r w:rsidRPr="002228E1">
        <w:rPr>
          <w:color w:val="222A35" w:themeColor="text2" w:themeShade="80"/>
          <w:sz w:val="24"/>
          <w:szCs w:val="24"/>
        </w:rPr>
        <w:t xml:space="preserve">counseling </w:t>
      </w:r>
      <w:r w:rsidR="00D51C85" w:rsidRPr="002228E1">
        <w:rPr>
          <w:color w:val="222A35" w:themeColor="text2" w:themeShade="80"/>
          <w:sz w:val="24"/>
          <w:szCs w:val="24"/>
        </w:rPr>
        <w:t xml:space="preserve">could </w:t>
      </w:r>
      <w:r w:rsidRPr="002228E1">
        <w:rPr>
          <w:color w:val="222A35" w:themeColor="text2" w:themeShade="80"/>
          <w:sz w:val="24"/>
          <w:szCs w:val="24"/>
        </w:rPr>
        <w:t xml:space="preserve">overwhelm </w:t>
      </w:r>
      <w:r w:rsidR="00D51C85" w:rsidRPr="002228E1">
        <w:rPr>
          <w:color w:val="222A35" w:themeColor="text2" w:themeShade="80"/>
          <w:sz w:val="24"/>
          <w:szCs w:val="24"/>
        </w:rPr>
        <w:t>some 911 call centers</w:t>
      </w:r>
      <w:r w:rsidR="006F105F" w:rsidRPr="002228E1">
        <w:rPr>
          <w:color w:val="222A35" w:themeColor="text2" w:themeShade="80"/>
          <w:sz w:val="24"/>
          <w:szCs w:val="24"/>
        </w:rPr>
        <w:t xml:space="preserve"> and/or the capacity of existing 911 circuits</w:t>
      </w:r>
      <w:r w:rsidR="00D51C85" w:rsidRPr="002228E1">
        <w:rPr>
          <w:color w:val="222A35" w:themeColor="text2" w:themeShade="80"/>
          <w:sz w:val="24"/>
          <w:szCs w:val="24"/>
        </w:rPr>
        <w:t>, necessitating continued reliance on crisis response services</w:t>
      </w:r>
      <w:r w:rsidR="006F105F" w:rsidRPr="002228E1">
        <w:rPr>
          <w:color w:val="222A35" w:themeColor="text2" w:themeShade="80"/>
          <w:sz w:val="24"/>
          <w:szCs w:val="24"/>
        </w:rPr>
        <w:t xml:space="preserve">, </w:t>
      </w:r>
      <w:r w:rsidR="00D51C85" w:rsidRPr="002228E1">
        <w:rPr>
          <w:color w:val="222A35" w:themeColor="text2" w:themeShade="80"/>
          <w:sz w:val="24"/>
          <w:szCs w:val="24"/>
        </w:rPr>
        <w:t xml:space="preserve">requiring </w:t>
      </w:r>
      <w:r w:rsidR="006F105F" w:rsidRPr="002228E1">
        <w:rPr>
          <w:color w:val="222A35" w:themeColor="text2" w:themeShade="80"/>
          <w:sz w:val="24"/>
          <w:szCs w:val="24"/>
        </w:rPr>
        <w:t xml:space="preserve">an </w:t>
      </w:r>
      <w:r w:rsidR="00D51C85" w:rsidRPr="002228E1">
        <w:rPr>
          <w:color w:val="222A35" w:themeColor="text2" w:themeShade="80"/>
          <w:sz w:val="24"/>
          <w:szCs w:val="24"/>
        </w:rPr>
        <w:t>ongoing level of consumer education</w:t>
      </w:r>
      <w:r w:rsidR="006F105F" w:rsidRPr="002228E1">
        <w:rPr>
          <w:color w:val="222A35" w:themeColor="text2" w:themeShade="80"/>
          <w:sz w:val="24"/>
          <w:szCs w:val="24"/>
        </w:rPr>
        <w:t>, and requiring augmentation of 911 circuits.</w:t>
      </w:r>
    </w:p>
    <w:p w14:paraId="586D6DBE" w14:textId="6BAB2A8F" w:rsidR="00FB44FE" w:rsidRPr="002228E1" w:rsidRDefault="00622DC8" w:rsidP="00FB1F6E">
      <w:pPr>
        <w:pStyle w:val="ListParagraph"/>
        <w:numPr>
          <w:ilvl w:val="0"/>
          <w:numId w:val="11"/>
        </w:numPr>
        <w:rPr>
          <w:sz w:val="24"/>
          <w:szCs w:val="24"/>
        </w:rPr>
      </w:pPr>
      <w:r w:rsidRPr="002228E1">
        <w:rPr>
          <w:color w:val="222A35" w:themeColor="text2" w:themeShade="80"/>
          <w:sz w:val="24"/>
          <w:szCs w:val="24"/>
        </w:rPr>
        <w:t>Some states redirect 911 funds</w:t>
      </w:r>
      <w:r w:rsidR="002E30D8" w:rsidRPr="002228E1">
        <w:rPr>
          <w:rStyle w:val="FootnoteReference"/>
          <w:color w:val="222A35" w:themeColor="text2" w:themeShade="80"/>
          <w:sz w:val="24"/>
          <w:szCs w:val="24"/>
        </w:rPr>
        <w:footnoteReference w:id="55"/>
      </w:r>
      <w:r w:rsidRPr="002228E1">
        <w:rPr>
          <w:color w:val="222A35" w:themeColor="text2" w:themeShade="80"/>
          <w:sz w:val="24"/>
          <w:szCs w:val="24"/>
        </w:rPr>
        <w:t xml:space="preserve"> to other programs, which could further burden the provision of expanding 911 services.</w:t>
      </w:r>
    </w:p>
    <w:p w14:paraId="28F6FD54" w14:textId="77777777" w:rsidR="000E729C" w:rsidRPr="002228E1" w:rsidRDefault="00BB0E8D" w:rsidP="00FB1F6E">
      <w:pPr>
        <w:pStyle w:val="ListParagraph"/>
        <w:numPr>
          <w:ilvl w:val="0"/>
          <w:numId w:val="11"/>
        </w:numPr>
        <w:rPr>
          <w:sz w:val="24"/>
          <w:szCs w:val="24"/>
        </w:rPr>
      </w:pPr>
      <w:r w:rsidRPr="002228E1">
        <w:rPr>
          <w:color w:val="222A35" w:themeColor="text2" w:themeShade="80"/>
          <w:sz w:val="24"/>
          <w:szCs w:val="24"/>
        </w:rPr>
        <w:t xml:space="preserve">Some </w:t>
      </w:r>
      <w:r w:rsidR="00FB44FE" w:rsidRPr="002228E1">
        <w:rPr>
          <w:color w:val="222A35" w:themeColor="text2" w:themeShade="80"/>
          <w:sz w:val="24"/>
          <w:szCs w:val="24"/>
        </w:rPr>
        <w:t xml:space="preserve">911 call takers are expected to </w:t>
      </w:r>
      <w:r w:rsidRPr="002228E1">
        <w:rPr>
          <w:color w:val="222A35" w:themeColor="text2" w:themeShade="80"/>
          <w:sz w:val="24"/>
          <w:szCs w:val="24"/>
        </w:rPr>
        <w:t xml:space="preserve">answer </w:t>
      </w:r>
      <w:r w:rsidR="00FB44FE" w:rsidRPr="002228E1">
        <w:rPr>
          <w:color w:val="222A35" w:themeColor="text2" w:themeShade="80"/>
          <w:sz w:val="24"/>
          <w:szCs w:val="24"/>
        </w:rPr>
        <w:t>all calls within</w:t>
      </w:r>
      <w:r w:rsidRPr="002228E1">
        <w:rPr>
          <w:color w:val="222A35" w:themeColor="text2" w:themeShade="80"/>
          <w:sz w:val="24"/>
          <w:szCs w:val="24"/>
        </w:rPr>
        <w:t xml:space="preserve"> a certain timeframe</w:t>
      </w:r>
      <w:r w:rsidR="00AD3202" w:rsidRPr="002228E1">
        <w:rPr>
          <w:rStyle w:val="FootnoteReference"/>
          <w:color w:val="222A35" w:themeColor="text2" w:themeShade="80"/>
          <w:sz w:val="24"/>
          <w:szCs w:val="24"/>
        </w:rPr>
        <w:footnoteReference w:id="56"/>
      </w:r>
      <w:r w:rsidRPr="002228E1">
        <w:rPr>
          <w:color w:val="222A35" w:themeColor="text2" w:themeShade="80"/>
          <w:sz w:val="24"/>
          <w:szCs w:val="24"/>
        </w:rPr>
        <w:t xml:space="preserve"> </w:t>
      </w:r>
      <w:r w:rsidR="00FB44FE" w:rsidRPr="002228E1">
        <w:rPr>
          <w:color w:val="222A35" w:themeColor="text2" w:themeShade="80"/>
          <w:sz w:val="24"/>
          <w:szCs w:val="24"/>
        </w:rPr>
        <w:t xml:space="preserve">and </w:t>
      </w:r>
      <w:r w:rsidRPr="002228E1">
        <w:rPr>
          <w:color w:val="222A35" w:themeColor="text2" w:themeShade="80"/>
          <w:sz w:val="24"/>
          <w:szCs w:val="24"/>
        </w:rPr>
        <w:t>some</w:t>
      </w:r>
      <w:r w:rsidR="00FB44FE" w:rsidRPr="002228E1">
        <w:rPr>
          <w:color w:val="222A35" w:themeColor="text2" w:themeShade="80"/>
          <w:sz w:val="24"/>
          <w:szCs w:val="24"/>
        </w:rPr>
        <w:t xml:space="preserve"> 911 calls average </w:t>
      </w:r>
      <w:r w:rsidRPr="002228E1">
        <w:rPr>
          <w:color w:val="222A35" w:themeColor="text2" w:themeShade="80"/>
          <w:sz w:val="24"/>
          <w:szCs w:val="24"/>
        </w:rPr>
        <w:t xml:space="preserve">just </w:t>
      </w:r>
      <w:r w:rsidR="00FB44FE" w:rsidRPr="002228E1">
        <w:rPr>
          <w:color w:val="222A35" w:themeColor="text2" w:themeShade="80"/>
          <w:sz w:val="24"/>
          <w:szCs w:val="24"/>
        </w:rPr>
        <w:t>2 minutes or less</w:t>
      </w:r>
      <w:r w:rsidR="00AD3202" w:rsidRPr="002228E1">
        <w:rPr>
          <w:rStyle w:val="FootnoteReference"/>
          <w:color w:val="222A35" w:themeColor="text2" w:themeShade="80"/>
          <w:sz w:val="24"/>
          <w:szCs w:val="24"/>
        </w:rPr>
        <w:footnoteReference w:id="57"/>
      </w:r>
      <w:r w:rsidR="00FB44FE" w:rsidRPr="002228E1">
        <w:rPr>
          <w:color w:val="222A35" w:themeColor="text2" w:themeShade="80"/>
          <w:sz w:val="24"/>
          <w:szCs w:val="24"/>
        </w:rPr>
        <w:t xml:space="preserve">, so additional staffing, training and possibly workspace would be needed to accommodate the additional call volume and </w:t>
      </w:r>
      <w:r w:rsidR="00865DB1" w:rsidRPr="002228E1">
        <w:rPr>
          <w:color w:val="222A35" w:themeColor="text2" w:themeShade="80"/>
          <w:sz w:val="24"/>
          <w:szCs w:val="24"/>
        </w:rPr>
        <w:t xml:space="preserve">potentially extended </w:t>
      </w:r>
      <w:r w:rsidR="00FB44FE" w:rsidRPr="002228E1">
        <w:rPr>
          <w:color w:val="222A35" w:themeColor="text2" w:themeShade="80"/>
          <w:sz w:val="24"/>
          <w:szCs w:val="24"/>
        </w:rPr>
        <w:t xml:space="preserve">call duration. </w:t>
      </w:r>
    </w:p>
    <w:p w14:paraId="51DF69F7" w14:textId="057D3C3B" w:rsidR="00D36C89" w:rsidRPr="002228E1" w:rsidRDefault="000E729C" w:rsidP="00FB1F6E">
      <w:pPr>
        <w:pStyle w:val="ListParagraph"/>
        <w:numPr>
          <w:ilvl w:val="0"/>
          <w:numId w:val="11"/>
        </w:numPr>
        <w:rPr>
          <w:sz w:val="24"/>
          <w:szCs w:val="24"/>
        </w:rPr>
      </w:pPr>
      <w:r w:rsidRPr="002228E1">
        <w:rPr>
          <w:color w:val="222A35" w:themeColor="text2" w:themeShade="80"/>
          <w:sz w:val="24"/>
          <w:szCs w:val="24"/>
        </w:rPr>
        <w:t xml:space="preserve">Despite </w:t>
      </w:r>
      <w:r w:rsidR="00D36C89" w:rsidRPr="002228E1">
        <w:rPr>
          <w:color w:val="222A35" w:themeColor="text2" w:themeShade="80"/>
          <w:sz w:val="24"/>
          <w:szCs w:val="24"/>
        </w:rPr>
        <w:t xml:space="preserve">general </w:t>
      </w:r>
      <w:r w:rsidRPr="002228E1">
        <w:rPr>
          <w:color w:val="222A35" w:themeColor="text2" w:themeShade="80"/>
          <w:sz w:val="24"/>
          <w:szCs w:val="24"/>
        </w:rPr>
        <w:t>public education efforts, there may be a possibility that callers in crisis will not call 911 for counseling because</w:t>
      </w:r>
      <w:r w:rsidR="00D36C89" w:rsidRPr="002228E1">
        <w:rPr>
          <w:color w:val="222A35" w:themeColor="text2" w:themeShade="80"/>
          <w:sz w:val="24"/>
          <w:szCs w:val="24"/>
        </w:rPr>
        <w:t xml:space="preserve"> the thought that</w:t>
      </w:r>
      <w:r w:rsidRPr="002228E1">
        <w:rPr>
          <w:color w:val="222A35" w:themeColor="text2" w:themeShade="80"/>
          <w:sz w:val="24"/>
          <w:szCs w:val="24"/>
        </w:rPr>
        <w:t xml:space="preserve"> “911 is for emergencies only” is already ingrained, or because </w:t>
      </w:r>
      <w:r w:rsidR="00D36C89" w:rsidRPr="002228E1">
        <w:rPr>
          <w:color w:val="222A35" w:themeColor="text2" w:themeShade="80"/>
          <w:sz w:val="24"/>
          <w:szCs w:val="24"/>
        </w:rPr>
        <w:t>callers</w:t>
      </w:r>
      <w:r w:rsidRPr="002228E1">
        <w:rPr>
          <w:color w:val="222A35" w:themeColor="text2" w:themeShade="80"/>
          <w:sz w:val="24"/>
          <w:szCs w:val="24"/>
        </w:rPr>
        <w:t xml:space="preserve"> fear that the</w:t>
      </w:r>
      <w:r w:rsidR="00D36C89" w:rsidRPr="002228E1">
        <w:rPr>
          <w:color w:val="222A35" w:themeColor="text2" w:themeShade="80"/>
          <w:sz w:val="24"/>
          <w:szCs w:val="24"/>
        </w:rPr>
        <w:t xml:space="preserve">ir </w:t>
      </w:r>
      <w:r w:rsidRPr="002228E1">
        <w:rPr>
          <w:color w:val="222A35" w:themeColor="text2" w:themeShade="80"/>
          <w:sz w:val="24"/>
          <w:szCs w:val="24"/>
        </w:rPr>
        <w:t>911 call</w:t>
      </w:r>
      <w:r w:rsidR="00D36C89" w:rsidRPr="002228E1">
        <w:rPr>
          <w:color w:val="222A35" w:themeColor="text2" w:themeShade="80"/>
          <w:sz w:val="24"/>
          <w:szCs w:val="24"/>
        </w:rPr>
        <w:t>s</w:t>
      </w:r>
      <w:r w:rsidRPr="002228E1">
        <w:rPr>
          <w:color w:val="222A35" w:themeColor="text2" w:themeShade="80"/>
          <w:sz w:val="24"/>
          <w:szCs w:val="24"/>
        </w:rPr>
        <w:t xml:space="preserve"> will be recorded and made public.</w:t>
      </w:r>
    </w:p>
    <w:p w14:paraId="76DC2017" w14:textId="476FE9B5" w:rsidR="00D36C89" w:rsidRPr="002228E1" w:rsidRDefault="00D36C89" w:rsidP="00FB1F6E">
      <w:pPr>
        <w:pStyle w:val="ListParagraph"/>
        <w:numPr>
          <w:ilvl w:val="0"/>
          <w:numId w:val="11"/>
        </w:numPr>
        <w:rPr>
          <w:sz w:val="24"/>
          <w:szCs w:val="24"/>
        </w:rPr>
      </w:pPr>
      <w:r w:rsidRPr="002228E1">
        <w:rPr>
          <w:sz w:val="24"/>
          <w:szCs w:val="24"/>
        </w:rPr>
        <w:t>Any expansion of 911 would require legislative changes.</w:t>
      </w:r>
    </w:p>
    <w:p w14:paraId="6D0720F0" w14:textId="77777777" w:rsidR="00315E6A" w:rsidRPr="002228E1" w:rsidRDefault="00315E6A" w:rsidP="00315E6A">
      <w:pPr>
        <w:rPr>
          <w:sz w:val="24"/>
          <w:szCs w:val="24"/>
        </w:rPr>
      </w:pPr>
    </w:p>
    <w:p w14:paraId="274B9EEF" w14:textId="4C88267E" w:rsidR="002B2268" w:rsidRPr="002228E1" w:rsidRDefault="00E21533" w:rsidP="006459AA">
      <w:pPr>
        <w:pStyle w:val="Heading3"/>
      </w:pPr>
      <w:r w:rsidRPr="002228E1">
        <w:t xml:space="preserve">4.9.6: </w:t>
      </w:r>
      <w:r w:rsidR="006261C3" w:rsidRPr="002228E1">
        <w:t xml:space="preserve">Additional </w:t>
      </w:r>
      <w:r w:rsidR="002B2268" w:rsidRPr="002228E1">
        <w:t>Considerations Regarding 911</w:t>
      </w:r>
    </w:p>
    <w:p w14:paraId="4F586864" w14:textId="33296B31" w:rsidR="00AF40A1" w:rsidRPr="002228E1" w:rsidRDefault="00AF40A1" w:rsidP="002B2268">
      <w:pPr>
        <w:rPr>
          <w:color w:val="222A35" w:themeColor="text2" w:themeShade="80"/>
          <w:sz w:val="24"/>
          <w:szCs w:val="24"/>
        </w:rPr>
      </w:pPr>
      <w:r w:rsidRPr="002228E1">
        <w:rPr>
          <w:color w:val="222A35" w:themeColor="text2" w:themeShade="80"/>
          <w:sz w:val="24"/>
          <w:szCs w:val="24"/>
        </w:rPr>
        <w:t xml:space="preserve">The following should be considered before expanding </w:t>
      </w:r>
      <w:r w:rsidR="00310C4F" w:rsidRPr="002228E1">
        <w:rPr>
          <w:color w:val="222A35" w:themeColor="text2" w:themeShade="80"/>
          <w:sz w:val="24"/>
          <w:szCs w:val="24"/>
        </w:rPr>
        <w:t xml:space="preserve">or repurposing </w:t>
      </w:r>
      <w:r w:rsidRPr="002228E1">
        <w:rPr>
          <w:color w:val="222A35" w:themeColor="text2" w:themeShade="80"/>
          <w:sz w:val="24"/>
          <w:szCs w:val="24"/>
        </w:rPr>
        <w:t xml:space="preserve">the use of 911 for a national suicide prevention and mental health crisis hotline: </w:t>
      </w:r>
    </w:p>
    <w:p w14:paraId="19CC6ACA" w14:textId="205B3778" w:rsidR="000B6BE9" w:rsidRPr="002228E1" w:rsidRDefault="002B2268" w:rsidP="00FB1F6E">
      <w:pPr>
        <w:pStyle w:val="ListParagraph"/>
        <w:numPr>
          <w:ilvl w:val="0"/>
          <w:numId w:val="10"/>
        </w:numPr>
        <w:rPr>
          <w:color w:val="222A35" w:themeColor="text2" w:themeShade="80"/>
          <w:sz w:val="24"/>
          <w:szCs w:val="24"/>
        </w:rPr>
      </w:pPr>
      <w:r w:rsidRPr="002228E1">
        <w:rPr>
          <w:color w:val="222A35" w:themeColor="text2" w:themeShade="80"/>
          <w:sz w:val="24"/>
          <w:szCs w:val="24"/>
        </w:rPr>
        <w:t xml:space="preserve">Greater direct input from 911 call centers </w:t>
      </w:r>
      <w:r w:rsidR="003D04E5" w:rsidRPr="002228E1">
        <w:rPr>
          <w:color w:val="222A35" w:themeColor="text2" w:themeShade="80"/>
          <w:sz w:val="24"/>
          <w:szCs w:val="24"/>
        </w:rPr>
        <w:t xml:space="preserve">must </w:t>
      </w:r>
      <w:r w:rsidRPr="002228E1">
        <w:rPr>
          <w:color w:val="222A35" w:themeColor="text2" w:themeShade="80"/>
          <w:sz w:val="24"/>
          <w:szCs w:val="24"/>
        </w:rPr>
        <w:t xml:space="preserve">be </w:t>
      </w:r>
      <w:r w:rsidR="003D04E5" w:rsidRPr="002228E1">
        <w:rPr>
          <w:color w:val="222A35" w:themeColor="text2" w:themeShade="80"/>
          <w:sz w:val="24"/>
          <w:szCs w:val="24"/>
        </w:rPr>
        <w:t xml:space="preserve">gathered </w:t>
      </w:r>
      <w:r w:rsidRPr="002228E1">
        <w:rPr>
          <w:color w:val="222A35" w:themeColor="text2" w:themeShade="80"/>
          <w:sz w:val="24"/>
          <w:szCs w:val="24"/>
        </w:rPr>
        <w:t>before making a</w:t>
      </w:r>
      <w:r w:rsidR="003D04E5" w:rsidRPr="002228E1">
        <w:rPr>
          <w:color w:val="222A35" w:themeColor="text2" w:themeShade="80"/>
          <w:sz w:val="24"/>
          <w:szCs w:val="24"/>
        </w:rPr>
        <w:t>ny</w:t>
      </w:r>
      <w:r w:rsidRPr="002228E1">
        <w:rPr>
          <w:color w:val="222A35" w:themeColor="text2" w:themeShade="80"/>
          <w:sz w:val="24"/>
          <w:szCs w:val="24"/>
        </w:rPr>
        <w:t xml:space="preserve"> final determination</w:t>
      </w:r>
      <w:r w:rsidR="003D04E5" w:rsidRPr="002228E1">
        <w:rPr>
          <w:color w:val="222A35" w:themeColor="text2" w:themeShade="80"/>
          <w:sz w:val="24"/>
          <w:szCs w:val="24"/>
        </w:rPr>
        <w:t xml:space="preserve"> to expand the use of 911</w:t>
      </w:r>
      <w:r w:rsidRPr="002228E1">
        <w:rPr>
          <w:color w:val="222A35" w:themeColor="text2" w:themeShade="80"/>
          <w:sz w:val="24"/>
          <w:szCs w:val="24"/>
        </w:rPr>
        <w:t>.</w:t>
      </w:r>
      <w:r w:rsidR="000B6BE9" w:rsidRPr="002228E1">
        <w:rPr>
          <w:color w:val="222A35" w:themeColor="text2" w:themeShade="80"/>
          <w:sz w:val="24"/>
          <w:szCs w:val="24"/>
        </w:rPr>
        <w:t xml:space="preserve"> For example, liability concerns first must be addressed; 911 call takers perform incidental triage today, but may not have the authority or training to manage a reported mental health issue.</w:t>
      </w:r>
    </w:p>
    <w:p w14:paraId="4AAEAC21" w14:textId="2325772C" w:rsidR="00E07480" w:rsidRPr="002228E1" w:rsidRDefault="000B6BE9" w:rsidP="00FB1F6E">
      <w:pPr>
        <w:pStyle w:val="ListParagraph"/>
        <w:numPr>
          <w:ilvl w:val="0"/>
          <w:numId w:val="10"/>
        </w:numPr>
        <w:rPr>
          <w:color w:val="222A35" w:themeColor="text2" w:themeShade="80"/>
          <w:sz w:val="24"/>
          <w:szCs w:val="24"/>
        </w:rPr>
      </w:pPr>
      <w:r w:rsidRPr="002228E1">
        <w:rPr>
          <w:color w:val="222A35" w:themeColor="text2" w:themeShade="80"/>
          <w:sz w:val="24"/>
          <w:szCs w:val="24"/>
        </w:rPr>
        <w:t>Additional consumer education efforts may be necessary to prevent additional non-crisis calls to 911 call centers</w:t>
      </w:r>
      <w:r w:rsidR="002B2268" w:rsidRPr="002228E1">
        <w:rPr>
          <w:color w:val="222A35" w:themeColor="text2" w:themeShade="80"/>
          <w:sz w:val="24"/>
          <w:szCs w:val="24"/>
        </w:rPr>
        <w:t>.</w:t>
      </w:r>
    </w:p>
    <w:p w14:paraId="0175E84E" w14:textId="77777777" w:rsidR="00D51C85" w:rsidRPr="002228E1" w:rsidRDefault="00D51C85" w:rsidP="00315E6A">
      <w:pPr>
        <w:rPr>
          <w:sz w:val="24"/>
          <w:szCs w:val="24"/>
        </w:rPr>
      </w:pPr>
    </w:p>
    <w:p w14:paraId="36245991" w14:textId="0F3CA904" w:rsidR="00B07025" w:rsidRPr="002228E1" w:rsidRDefault="00B07025" w:rsidP="006459AA">
      <w:pPr>
        <w:pStyle w:val="Heading2"/>
      </w:pPr>
      <w:bookmarkStart w:id="13" w:name="_Toc5886925"/>
      <w:r w:rsidRPr="002228E1">
        <w:lastRenderedPageBreak/>
        <w:t>4.10: N11 Code Usage</w:t>
      </w:r>
      <w:bookmarkEnd w:id="13"/>
    </w:p>
    <w:p w14:paraId="37889A43" w14:textId="5738FC01" w:rsidR="00C87CE2" w:rsidRPr="002228E1" w:rsidRDefault="00C87CE2" w:rsidP="00860102">
      <w:pPr>
        <w:rPr>
          <w:sz w:val="24"/>
          <w:szCs w:val="24"/>
        </w:rPr>
      </w:pPr>
      <w:r w:rsidRPr="002228E1">
        <w:rPr>
          <w:sz w:val="24"/>
          <w:szCs w:val="24"/>
        </w:rPr>
        <w:t>In its second referral letter, the FCC asked the NANC to obtain and analyze call volume/utilization data</w:t>
      </w:r>
      <w:r w:rsidR="00C25788" w:rsidRPr="002228E1">
        <w:rPr>
          <w:sz w:val="24"/>
          <w:szCs w:val="24"/>
        </w:rPr>
        <w:t xml:space="preserve"> from as large a service provider sample as possible. To address this, the NANC’s NAOWG sent a data request</w:t>
      </w:r>
      <w:r w:rsidR="00C25788" w:rsidRPr="002228E1">
        <w:rPr>
          <w:rStyle w:val="FootnoteReference"/>
          <w:sz w:val="24"/>
          <w:szCs w:val="24"/>
        </w:rPr>
        <w:footnoteReference w:id="58"/>
      </w:r>
      <w:r w:rsidR="00C25788" w:rsidRPr="002228E1">
        <w:rPr>
          <w:sz w:val="24"/>
          <w:szCs w:val="24"/>
        </w:rPr>
        <w:t xml:space="preserve"> to the following service provider associations for assistance in collecting </w:t>
      </w:r>
      <w:r w:rsidR="006B27AA" w:rsidRPr="002228E1">
        <w:rPr>
          <w:sz w:val="24"/>
          <w:szCs w:val="24"/>
        </w:rPr>
        <w:t xml:space="preserve">and aggregating </w:t>
      </w:r>
      <w:r w:rsidR="00C25788" w:rsidRPr="002228E1">
        <w:rPr>
          <w:sz w:val="24"/>
          <w:szCs w:val="24"/>
        </w:rPr>
        <w:t>call volume/utilization data for each of the N11 codes for the period December 1, 2018 through February 28, 2019</w:t>
      </w:r>
      <w:r w:rsidR="006B27AA" w:rsidRPr="002228E1">
        <w:rPr>
          <w:sz w:val="24"/>
          <w:szCs w:val="24"/>
        </w:rPr>
        <w:t xml:space="preserve"> from their members</w:t>
      </w:r>
      <w:r w:rsidR="00C25788" w:rsidRPr="002228E1">
        <w:rPr>
          <w:sz w:val="24"/>
          <w:szCs w:val="24"/>
        </w:rPr>
        <w:t xml:space="preserve">: </w:t>
      </w:r>
      <w:r w:rsidR="003216B6" w:rsidRPr="002228E1">
        <w:rPr>
          <w:sz w:val="24"/>
          <w:szCs w:val="24"/>
        </w:rPr>
        <w:t>ACA</w:t>
      </w:r>
      <w:r w:rsidR="00704C13" w:rsidRPr="002228E1">
        <w:rPr>
          <w:sz w:val="24"/>
          <w:szCs w:val="24"/>
        </w:rPr>
        <w:t>,</w:t>
      </w:r>
      <w:r w:rsidR="003216B6" w:rsidRPr="002228E1">
        <w:rPr>
          <w:rStyle w:val="FootnoteReference"/>
          <w:sz w:val="24"/>
          <w:szCs w:val="24"/>
        </w:rPr>
        <w:footnoteReference w:id="59"/>
      </w:r>
      <w:r w:rsidR="00704C13" w:rsidRPr="002228E1">
        <w:rPr>
          <w:sz w:val="24"/>
          <w:szCs w:val="24"/>
        </w:rPr>
        <w:t xml:space="preserve"> </w:t>
      </w:r>
      <w:r w:rsidR="003216B6" w:rsidRPr="002228E1">
        <w:rPr>
          <w:sz w:val="24"/>
          <w:szCs w:val="24"/>
        </w:rPr>
        <w:t>CCA</w:t>
      </w:r>
      <w:r w:rsidR="00704C13" w:rsidRPr="002228E1">
        <w:rPr>
          <w:sz w:val="24"/>
          <w:szCs w:val="24"/>
        </w:rPr>
        <w:t>,</w:t>
      </w:r>
      <w:r w:rsidR="003216B6" w:rsidRPr="002228E1">
        <w:rPr>
          <w:rStyle w:val="FootnoteReference"/>
          <w:sz w:val="24"/>
          <w:szCs w:val="24"/>
        </w:rPr>
        <w:footnoteReference w:id="60"/>
      </w:r>
      <w:r w:rsidR="003216B6" w:rsidRPr="002228E1">
        <w:rPr>
          <w:sz w:val="24"/>
          <w:szCs w:val="24"/>
        </w:rPr>
        <w:t xml:space="preserve"> CTIA</w:t>
      </w:r>
      <w:r w:rsidR="00704C13" w:rsidRPr="002228E1">
        <w:rPr>
          <w:sz w:val="24"/>
          <w:szCs w:val="24"/>
        </w:rPr>
        <w:t>,</w:t>
      </w:r>
      <w:r w:rsidR="003216B6" w:rsidRPr="002228E1">
        <w:rPr>
          <w:rStyle w:val="FootnoteReference"/>
          <w:sz w:val="24"/>
          <w:szCs w:val="24"/>
        </w:rPr>
        <w:footnoteReference w:id="61"/>
      </w:r>
      <w:r w:rsidR="003216B6" w:rsidRPr="002228E1">
        <w:rPr>
          <w:sz w:val="24"/>
          <w:szCs w:val="24"/>
        </w:rPr>
        <w:t xml:space="preserve"> </w:t>
      </w:r>
      <w:r w:rsidR="00C25788" w:rsidRPr="002228E1">
        <w:rPr>
          <w:sz w:val="24"/>
          <w:szCs w:val="24"/>
        </w:rPr>
        <w:t>INCOMPAS</w:t>
      </w:r>
      <w:r w:rsidR="00704C13" w:rsidRPr="002228E1">
        <w:rPr>
          <w:sz w:val="24"/>
          <w:szCs w:val="24"/>
        </w:rPr>
        <w:t>,</w:t>
      </w:r>
      <w:r w:rsidR="00C25788" w:rsidRPr="002228E1">
        <w:rPr>
          <w:rStyle w:val="FootnoteReference"/>
          <w:sz w:val="24"/>
          <w:szCs w:val="24"/>
        </w:rPr>
        <w:footnoteReference w:id="62"/>
      </w:r>
      <w:r w:rsidR="00C25788" w:rsidRPr="002228E1">
        <w:rPr>
          <w:sz w:val="24"/>
          <w:szCs w:val="24"/>
        </w:rPr>
        <w:t xml:space="preserve"> </w:t>
      </w:r>
      <w:r w:rsidR="003216B6" w:rsidRPr="002228E1">
        <w:rPr>
          <w:sz w:val="24"/>
          <w:szCs w:val="24"/>
        </w:rPr>
        <w:t>ITTA</w:t>
      </w:r>
      <w:r w:rsidR="00704C13" w:rsidRPr="002228E1">
        <w:rPr>
          <w:sz w:val="24"/>
          <w:szCs w:val="24"/>
        </w:rPr>
        <w:t>,</w:t>
      </w:r>
      <w:r w:rsidR="003216B6" w:rsidRPr="002228E1">
        <w:rPr>
          <w:rStyle w:val="FootnoteReference"/>
          <w:sz w:val="24"/>
          <w:szCs w:val="24"/>
        </w:rPr>
        <w:footnoteReference w:id="63"/>
      </w:r>
      <w:r w:rsidR="003216B6" w:rsidRPr="002228E1">
        <w:rPr>
          <w:sz w:val="24"/>
          <w:szCs w:val="24"/>
        </w:rPr>
        <w:t xml:space="preserve"> NCTA</w:t>
      </w:r>
      <w:r w:rsidR="00704C13" w:rsidRPr="002228E1">
        <w:rPr>
          <w:sz w:val="24"/>
          <w:szCs w:val="24"/>
        </w:rPr>
        <w:t>,</w:t>
      </w:r>
      <w:r w:rsidR="003216B6" w:rsidRPr="002228E1">
        <w:rPr>
          <w:rStyle w:val="FootnoteReference"/>
          <w:sz w:val="24"/>
          <w:szCs w:val="24"/>
        </w:rPr>
        <w:footnoteReference w:id="64"/>
      </w:r>
      <w:r w:rsidR="003216B6" w:rsidRPr="002228E1">
        <w:rPr>
          <w:sz w:val="24"/>
          <w:szCs w:val="24"/>
        </w:rPr>
        <w:t xml:space="preserve"> </w:t>
      </w:r>
      <w:r w:rsidR="00C25788" w:rsidRPr="002228E1">
        <w:rPr>
          <w:sz w:val="24"/>
          <w:szCs w:val="24"/>
        </w:rPr>
        <w:t>NTCA</w:t>
      </w:r>
      <w:r w:rsidR="00704C13" w:rsidRPr="002228E1">
        <w:rPr>
          <w:sz w:val="24"/>
          <w:szCs w:val="24"/>
        </w:rPr>
        <w:t>,</w:t>
      </w:r>
      <w:r w:rsidR="00C25788" w:rsidRPr="002228E1">
        <w:rPr>
          <w:rStyle w:val="FootnoteReference"/>
          <w:sz w:val="24"/>
          <w:szCs w:val="24"/>
        </w:rPr>
        <w:footnoteReference w:id="65"/>
      </w:r>
      <w:r w:rsidR="00C25788" w:rsidRPr="002228E1">
        <w:rPr>
          <w:sz w:val="24"/>
          <w:szCs w:val="24"/>
        </w:rPr>
        <w:t xml:space="preserve"> </w:t>
      </w:r>
      <w:r w:rsidR="003216B6" w:rsidRPr="002228E1">
        <w:rPr>
          <w:sz w:val="24"/>
          <w:szCs w:val="24"/>
        </w:rPr>
        <w:t>USTelecom</w:t>
      </w:r>
      <w:r w:rsidR="00704C13" w:rsidRPr="002228E1">
        <w:rPr>
          <w:sz w:val="24"/>
          <w:szCs w:val="24"/>
        </w:rPr>
        <w:t>,</w:t>
      </w:r>
      <w:r w:rsidR="003216B6" w:rsidRPr="002228E1">
        <w:rPr>
          <w:rStyle w:val="FootnoteReference"/>
          <w:sz w:val="24"/>
          <w:szCs w:val="24"/>
        </w:rPr>
        <w:footnoteReference w:id="66"/>
      </w:r>
      <w:r w:rsidR="003216B6" w:rsidRPr="002228E1">
        <w:rPr>
          <w:sz w:val="24"/>
          <w:szCs w:val="24"/>
        </w:rPr>
        <w:t xml:space="preserve"> </w:t>
      </w:r>
      <w:r w:rsidR="00C25788" w:rsidRPr="002228E1">
        <w:rPr>
          <w:sz w:val="24"/>
          <w:szCs w:val="24"/>
        </w:rPr>
        <w:t>and the VON Coalition.</w:t>
      </w:r>
      <w:r w:rsidR="00B031D8" w:rsidRPr="002228E1">
        <w:rPr>
          <w:rStyle w:val="FootnoteReference"/>
          <w:sz w:val="24"/>
          <w:szCs w:val="24"/>
        </w:rPr>
        <w:footnoteReference w:id="67"/>
      </w:r>
      <w:r w:rsidR="00934378" w:rsidRPr="002228E1">
        <w:rPr>
          <w:sz w:val="24"/>
          <w:szCs w:val="24"/>
        </w:rPr>
        <w:t xml:space="preserve"> The various associations have members that provide wireline, wireless and VoIP services, and the members cover </w:t>
      </w:r>
      <w:r w:rsidR="00FB1F6E" w:rsidRPr="002228E1">
        <w:rPr>
          <w:sz w:val="24"/>
          <w:szCs w:val="24"/>
        </w:rPr>
        <w:t xml:space="preserve">all ranges of </w:t>
      </w:r>
      <w:r w:rsidR="00934378" w:rsidRPr="002228E1">
        <w:rPr>
          <w:sz w:val="24"/>
          <w:szCs w:val="24"/>
        </w:rPr>
        <w:t>service providers</w:t>
      </w:r>
      <w:r w:rsidR="00FB1F6E" w:rsidRPr="002228E1">
        <w:rPr>
          <w:sz w:val="24"/>
          <w:szCs w:val="24"/>
        </w:rPr>
        <w:t xml:space="preserve"> in terms of size</w:t>
      </w:r>
      <w:r w:rsidR="00934378" w:rsidRPr="002228E1">
        <w:rPr>
          <w:sz w:val="24"/>
          <w:szCs w:val="24"/>
        </w:rPr>
        <w:t xml:space="preserve">. </w:t>
      </w:r>
      <w:r w:rsidR="00B031D8" w:rsidRPr="002228E1">
        <w:rPr>
          <w:sz w:val="24"/>
          <w:szCs w:val="24"/>
        </w:rPr>
        <w:t xml:space="preserve">Under confidentiality protections, each association was asked to </w:t>
      </w:r>
      <w:r w:rsidR="00934378" w:rsidRPr="002228E1">
        <w:rPr>
          <w:sz w:val="24"/>
          <w:szCs w:val="24"/>
        </w:rPr>
        <w:t xml:space="preserve">collect and aggregate </w:t>
      </w:r>
      <w:r w:rsidR="00B031D8" w:rsidRPr="002228E1">
        <w:rPr>
          <w:sz w:val="24"/>
          <w:szCs w:val="24"/>
        </w:rPr>
        <w:t>such data</w:t>
      </w:r>
      <w:r w:rsidR="00934378" w:rsidRPr="002228E1">
        <w:rPr>
          <w:sz w:val="24"/>
          <w:szCs w:val="24"/>
        </w:rPr>
        <w:t xml:space="preserve"> from its members. Each association was asked to provide the</w:t>
      </w:r>
      <w:r w:rsidR="00B031D8" w:rsidRPr="002228E1">
        <w:rPr>
          <w:sz w:val="24"/>
          <w:szCs w:val="24"/>
        </w:rPr>
        <w:t xml:space="preserve"> aggregated data to the NAOWG co-chair, who then further aggregated the data received into the “industry-wide” totals noted below.</w:t>
      </w:r>
    </w:p>
    <w:p w14:paraId="0AB0799B" w14:textId="77777777" w:rsidR="0065467A" w:rsidRPr="002228E1" w:rsidRDefault="0065467A" w:rsidP="00860102">
      <w:pPr>
        <w:rPr>
          <w:sz w:val="24"/>
          <w:szCs w:val="24"/>
        </w:rPr>
      </w:pPr>
    </w:p>
    <w:p w14:paraId="3D83E7A6" w14:textId="3723CC7E" w:rsidR="00860102" w:rsidRPr="002228E1" w:rsidRDefault="00703602" w:rsidP="00860102">
      <w:pPr>
        <w:rPr>
          <w:sz w:val="24"/>
          <w:szCs w:val="24"/>
        </w:rPr>
      </w:pPr>
      <w:r w:rsidRPr="002228E1">
        <w:rPr>
          <w:sz w:val="24"/>
          <w:szCs w:val="24"/>
        </w:rPr>
        <w:t xml:space="preserve">Although </w:t>
      </w:r>
      <w:r w:rsidR="00934378" w:rsidRPr="002228E1">
        <w:rPr>
          <w:sz w:val="24"/>
          <w:szCs w:val="24"/>
        </w:rPr>
        <w:t xml:space="preserve">not </w:t>
      </w:r>
      <w:r w:rsidR="00704C13" w:rsidRPr="002228E1">
        <w:rPr>
          <w:sz w:val="24"/>
          <w:szCs w:val="24"/>
        </w:rPr>
        <w:t xml:space="preserve">statistically </w:t>
      </w:r>
      <w:r w:rsidR="00934378" w:rsidRPr="002228E1">
        <w:rPr>
          <w:sz w:val="24"/>
          <w:szCs w:val="24"/>
        </w:rPr>
        <w:t>representative of the entire industry</w:t>
      </w:r>
      <w:r w:rsidRPr="002228E1">
        <w:rPr>
          <w:sz w:val="24"/>
          <w:szCs w:val="24"/>
        </w:rPr>
        <w:t>,</w:t>
      </w:r>
      <w:r w:rsidR="006B27AA" w:rsidRPr="002228E1">
        <w:rPr>
          <w:rStyle w:val="FootnoteReference"/>
          <w:sz w:val="24"/>
          <w:szCs w:val="24"/>
        </w:rPr>
        <w:footnoteReference w:id="68"/>
      </w:r>
      <w:r w:rsidRPr="002228E1">
        <w:rPr>
          <w:sz w:val="24"/>
          <w:szCs w:val="24"/>
        </w:rPr>
        <w:t xml:space="preserve"> t</w:t>
      </w:r>
      <w:r w:rsidR="00A07CBD" w:rsidRPr="002228E1">
        <w:rPr>
          <w:sz w:val="24"/>
          <w:szCs w:val="24"/>
        </w:rPr>
        <w:t>h</w:t>
      </w:r>
      <w:r w:rsidR="0065467A" w:rsidRPr="002228E1">
        <w:rPr>
          <w:sz w:val="24"/>
          <w:szCs w:val="24"/>
        </w:rPr>
        <w:t>e</w:t>
      </w:r>
      <w:r w:rsidR="00A07CBD" w:rsidRPr="002228E1">
        <w:rPr>
          <w:sz w:val="24"/>
          <w:szCs w:val="24"/>
        </w:rPr>
        <w:t xml:space="preserve"> </w:t>
      </w:r>
      <w:r w:rsidR="00B54BFC" w:rsidRPr="002228E1">
        <w:rPr>
          <w:sz w:val="24"/>
          <w:szCs w:val="24"/>
        </w:rPr>
        <w:t>result</w:t>
      </w:r>
      <w:r w:rsidR="0065467A" w:rsidRPr="002228E1">
        <w:rPr>
          <w:sz w:val="24"/>
          <w:szCs w:val="24"/>
        </w:rPr>
        <w:t>s below</w:t>
      </w:r>
      <w:r w:rsidR="00860102" w:rsidRPr="002228E1">
        <w:rPr>
          <w:sz w:val="24"/>
          <w:szCs w:val="24"/>
        </w:rPr>
        <w:t xml:space="preserve"> </w:t>
      </w:r>
      <w:r w:rsidR="006B27AA" w:rsidRPr="002228E1">
        <w:rPr>
          <w:sz w:val="24"/>
          <w:szCs w:val="24"/>
        </w:rPr>
        <w:t xml:space="preserve">represent data from </w:t>
      </w:r>
      <w:r w:rsidR="000271B7" w:rsidRPr="002228E1">
        <w:rPr>
          <w:sz w:val="24"/>
          <w:szCs w:val="24"/>
        </w:rPr>
        <w:t xml:space="preserve">approximately </w:t>
      </w:r>
      <w:r w:rsidR="00E10F4C" w:rsidRPr="002228E1">
        <w:rPr>
          <w:sz w:val="24"/>
          <w:szCs w:val="24"/>
        </w:rPr>
        <w:t>34</w:t>
      </w:r>
      <w:r w:rsidR="000271B7" w:rsidRPr="002228E1">
        <w:rPr>
          <w:sz w:val="24"/>
          <w:szCs w:val="24"/>
        </w:rPr>
        <w:t xml:space="preserve"> </w:t>
      </w:r>
      <w:r w:rsidR="006B27AA" w:rsidRPr="002228E1">
        <w:rPr>
          <w:sz w:val="24"/>
          <w:szCs w:val="24"/>
        </w:rPr>
        <w:t>service providers</w:t>
      </w:r>
      <w:r w:rsidR="00E10F4C" w:rsidRPr="002228E1">
        <w:rPr>
          <w:sz w:val="24"/>
          <w:szCs w:val="24"/>
        </w:rPr>
        <w:t>,</w:t>
      </w:r>
      <w:r w:rsidR="006B27AA" w:rsidRPr="002228E1">
        <w:rPr>
          <w:sz w:val="24"/>
          <w:szCs w:val="24"/>
        </w:rPr>
        <w:t xml:space="preserve"> </w:t>
      </w:r>
      <w:r w:rsidR="00E10F4C" w:rsidRPr="002228E1">
        <w:rPr>
          <w:sz w:val="24"/>
          <w:szCs w:val="24"/>
        </w:rPr>
        <w:t xml:space="preserve">which </w:t>
      </w:r>
      <w:r w:rsidR="00740F9D" w:rsidRPr="002228E1">
        <w:rPr>
          <w:sz w:val="24"/>
          <w:szCs w:val="24"/>
        </w:rPr>
        <w:t xml:space="preserve">collectively </w:t>
      </w:r>
      <w:r w:rsidR="00E10F4C" w:rsidRPr="002228E1">
        <w:rPr>
          <w:sz w:val="24"/>
          <w:szCs w:val="24"/>
        </w:rPr>
        <w:t>appear to</w:t>
      </w:r>
      <w:r w:rsidR="006B27AA" w:rsidRPr="002228E1">
        <w:rPr>
          <w:sz w:val="24"/>
          <w:szCs w:val="24"/>
        </w:rPr>
        <w:t xml:space="preserve"> cover a large majority of customers across the United States. These results </w:t>
      </w:r>
      <w:r w:rsidR="001826B3" w:rsidRPr="002228E1">
        <w:rPr>
          <w:sz w:val="24"/>
          <w:szCs w:val="24"/>
        </w:rPr>
        <w:t>may provide</w:t>
      </w:r>
      <w:r w:rsidR="00860102" w:rsidRPr="002228E1">
        <w:rPr>
          <w:sz w:val="24"/>
          <w:szCs w:val="24"/>
        </w:rPr>
        <w:t xml:space="preserve"> an insight as to what, if any, N11 codes could be repurposed or expanded based on usage</w:t>
      </w:r>
      <w:r w:rsidR="00934378" w:rsidRPr="002228E1">
        <w:rPr>
          <w:sz w:val="24"/>
          <w:szCs w:val="24"/>
        </w:rPr>
        <w:t xml:space="preserve"> alone</w:t>
      </w:r>
      <w:r w:rsidR="008D2596" w:rsidRPr="002228E1">
        <w:rPr>
          <w:sz w:val="24"/>
          <w:szCs w:val="24"/>
        </w:rPr>
        <w:t>.</w:t>
      </w:r>
      <w:r w:rsidR="00364681" w:rsidRPr="002228E1">
        <w:rPr>
          <w:sz w:val="24"/>
          <w:szCs w:val="24"/>
        </w:rPr>
        <w:t xml:space="preserve"> </w:t>
      </w:r>
      <w:r w:rsidR="00C03048" w:rsidRPr="002228E1">
        <w:rPr>
          <w:sz w:val="24"/>
          <w:szCs w:val="24"/>
        </w:rPr>
        <w:t>Based on the data provided, t</w:t>
      </w:r>
      <w:r w:rsidR="00860102" w:rsidRPr="002228E1">
        <w:rPr>
          <w:sz w:val="24"/>
          <w:szCs w:val="24"/>
        </w:rPr>
        <w:t xml:space="preserve">he rankings </w:t>
      </w:r>
      <w:r w:rsidR="006A6D6B" w:rsidRPr="002228E1">
        <w:rPr>
          <w:sz w:val="24"/>
          <w:szCs w:val="24"/>
        </w:rPr>
        <w:t xml:space="preserve">and percentages </w:t>
      </w:r>
      <w:r w:rsidR="00C55C78" w:rsidRPr="002228E1">
        <w:rPr>
          <w:sz w:val="24"/>
          <w:szCs w:val="24"/>
        </w:rPr>
        <w:t xml:space="preserve">of the </w:t>
      </w:r>
      <w:r w:rsidR="001F0DF1" w:rsidRPr="002228E1">
        <w:rPr>
          <w:sz w:val="24"/>
          <w:szCs w:val="24"/>
        </w:rPr>
        <w:t>151,931,892</w:t>
      </w:r>
      <w:r w:rsidR="00E10F4C" w:rsidRPr="002228E1">
        <w:rPr>
          <w:sz w:val="24"/>
          <w:szCs w:val="24"/>
        </w:rPr>
        <w:t xml:space="preserve"> </w:t>
      </w:r>
      <w:r w:rsidR="006A6D6B" w:rsidRPr="002228E1">
        <w:rPr>
          <w:sz w:val="24"/>
          <w:szCs w:val="24"/>
        </w:rPr>
        <w:t xml:space="preserve">total </w:t>
      </w:r>
      <w:r w:rsidR="00C55C78" w:rsidRPr="002228E1">
        <w:rPr>
          <w:sz w:val="24"/>
          <w:szCs w:val="24"/>
        </w:rPr>
        <w:t>call</w:t>
      </w:r>
      <w:r w:rsidR="006A6D6B" w:rsidRPr="002228E1">
        <w:rPr>
          <w:sz w:val="24"/>
          <w:szCs w:val="24"/>
        </w:rPr>
        <w:t>s</w:t>
      </w:r>
      <w:r w:rsidR="00C55C78" w:rsidRPr="002228E1">
        <w:rPr>
          <w:sz w:val="24"/>
          <w:szCs w:val="24"/>
        </w:rPr>
        <w:t xml:space="preserve"> </w:t>
      </w:r>
      <w:r w:rsidR="006A6D6B" w:rsidRPr="002228E1">
        <w:rPr>
          <w:sz w:val="24"/>
          <w:szCs w:val="24"/>
        </w:rPr>
        <w:t xml:space="preserve">made </w:t>
      </w:r>
      <w:r w:rsidR="00934378" w:rsidRPr="002228E1">
        <w:rPr>
          <w:sz w:val="24"/>
          <w:szCs w:val="24"/>
        </w:rPr>
        <w:t>from December 1, 2018 through February 28, 2019</w:t>
      </w:r>
      <w:r w:rsidR="006A6D6B" w:rsidRPr="002228E1">
        <w:rPr>
          <w:sz w:val="24"/>
          <w:szCs w:val="24"/>
        </w:rPr>
        <w:t xml:space="preserve"> </w:t>
      </w:r>
      <w:r w:rsidR="00860102" w:rsidRPr="002228E1">
        <w:rPr>
          <w:sz w:val="24"/>
          <w:szCs w:val="24"/>
        </w:rPr>
        <w:t>are:</w:t>
      </w:r>
    </w:p>
    <w:p w14:paraId="560D3E08" w14:textId="77777777" w:rsidR="00D67844" w:rsidRPr="002228E1" w:rsidRDefault="00D67844" w:rsidP="00860102">
      <w:pPr>
        <w:rPr>
          <w:sz w:val="16"/>
          <w:szCs w:val="16"/>
        </w:rPr>
      </w:pPr>
    </w:p>
    <w:tbl>
      <w:tblPr>
        <w:tblStyle w:val="TableGrid"/>
        <w:tblW w:w="0" w:type="auto"/>
        <w:jc w:val="center"/>
        <w:tblLook w:val="04A0" w:firstRow="1" w:lastRow="0" w:firstColumn="1" w:lastColumn="0" w:noHBand="0" w:noVBand="1"/>
      </w:tblPr>
      <w:tblGrid>
        <w:gridCol w:w="3596"/>
        <w:gridCol w:w="3597"/>
        <w:gridCol w:w="3597"/>
      </w:tblGrid>
      <w:tr w:rsidR="00D74E0D" w:rsidRPr="002228E1" w14:paraId="05CC7E3B" w14:textId="77777777" w:rsidTr="000271B7">
        <w:trPr>
          <w:jc w:val="center"/>
        </w:trPr>
        <w:tc>
          <w:tcPr>
            <w:tcW w:w="3596" w:type="dxa"/>
            <w:vAlign w:val="center"/>
          </w:tcPr>
          <w:p w14:paraId="2B37C210" w14:textId="51AD6BB7" w:rsidR="00D74E0D" w:rsidRPr="002228E1" w:rsidRDefault="00D74E0D" w:rsidP="00B36084">
            <w:pPr>
              <w:jc w:val="center"/>
              <w:rPr>
                <w:sz w:val="24"/>
                <w:szCs w:val="24"/>
              </w:rPr>
            </w:pPr>
            <w:r w:rsidRPr="002228E1">
              <w:rPr>
                <w:sz w:val="24"/>
                <w:szCs w:val="24"/>
              </w:rPr>
              <w:t>N11 Code</w:t>
            </w:r>
          </w:p>
        </w:tc>
        <w:tc>
          <w:tcPr>
            <w:tcW w:w="3597" w:type="dxa"/>
          </w:tcPr>
          <w:p w14:paraId="4CA51E59" w14:textId="074674B2" w:rsidR="00D74E0D" w:rsidRPr="002228E1" w:rsidRDefault="00703602" w:rsidP="000271B7">
            <w:pPr>
              <w:jc w:val="center"/>
              <w:rPr>
                <w:sz w:val="24"/>
                <w:szCs w:val="24"/>
              </w:rPr>
            </w:pPr>
            <w:r w:rsidRPr="002228E1">
              <w:rPr>
                <w:sz w:val="24"/>
                <w:szCs w:val="24"/>
              </w:rPr>
              <w:t>T</w:t>
            </w:r>
            <w:r w:rsidR="00D74E0D" w:rsidRPr="002228E1">
              <w:rPr>
                <w:sz w:val="24"/>
                <w:szCs w:val="24"/>
              </w:rPr>
              <w:t xml:space="preserve">otal calls </w:t>
            </w:r>
            <w:r w:rsidR="000271B7" w:rsidRPr="002228E1">
              <w:rPr>
                <w:sz w:val="24"/>
                <w:szCs w:val="24"/>
              </w:rPr>
              <w:t xml:space="preserve">made </w:t>
            </w:r>
            <w:r w:rsidR="00B031D8" w:rsidRPr="002228E1">
              <w:rPr>
                <w:sz w:val="24"/>
                <w:szCs w:val="24"/>
              </w:rPr>
              <w:t>December 1, 2018 through February 28, 2019</w:t>
            </w:r>
          </w:p>
        </w:tc>
        <w:tc>
          <w:tcPr>
            <w:tcW w:w="3597" w:type="dxa"/>
            <w:vAlign w:val="center"/>
          </w:tcPr>
          <w:p w14:paraId="151C9D55" w14:textId="18ABD2B3" w:rsidR="00D74E0D" w:rsidRPr="002228E1" w:rsidRDefault="00D74E0D" w:rsidP="000271B7">
            <w:pPr>
              <w:jc w:val="center"/>
              <w:rPr>
                <w:sz w:val="24"/>
                <w:szCs w:val="24"/>
              </w:rPr>
            </w:pPr>
            <w:r w:rsidRPr="002228E1">
              <w:rPr>
                <w:sz w:val="24"/>
                <w:szCs w:val="24"/>
              </w:rPr>
              <w:t xml:space="preserve">Percentage of </w:t>
            </w:r>
            <w:r w:rsidR="004D1F90" w:rsidRPr="002228E1">
              <w:rPr>
                <w:sz w:val="24"/>
                <w:szCs w:val="24"/>
              </w:rPr>
              <w:t xml:space="preserve">those </w:t>
            </w:r>
            <w:r w:rsidRPr="002228E1">
              <w:rPr>
                <w:sz w:val="24"/>
                <w:szCs w:val="24"/>
              </w:rPr>
              <w:t>total calls</w:t>
            </w:r>
          </w:p>
        </w:tc>
      </w:tr>
      <w:tr w:rsidR="00D74E0D" w:rsidRPr="002228E1" w14:paraId="525C0F8E" w14:textId="77777777" w:rsidTr="000271B7">
        <w:trPr>
          <w:jc w:val="center"/>
        </w:trPr>
        <w:tc>
          <w:tcPr>
            <w:tcW w:w="3596" w:type="dxa"/>
          </w:tcPr>
          <w:p w14:paraId="11134154" w14:textId="7323C274" w:rsidR="00D74E0D" w:rsidRPr="002228E1" w:rsidRDefault="00D74E0D" w:rsidP="00B36084">
            <w:pPr>
              <w:jc w:val="center"/>
              <w:rPr>
                <w:sz w:val="24"/>
                <w:szCs w:val="24"/>
              </w:rPr>
            </w:pPr>
            <w:r w:rsidRPr="002228E1">
              <w:rPr>
                <w:sz w:val="24"/>
                <w:szCs w:val="24"/>
              </w:rPr>
              <w:t>611</w:t>
            </w:r>
          </w:p>
        </w:tc>
        <w:tc>
          <w:tcPr>
            <w:tcW w:w="3597" w:type="dxa"/>
          </w:tcPr>
          <w:p w14:paraId="4CFA4DBC" w14:textId="7F496447" w:rsidR="00D74E0D" w:rsidRPr="002228E1" w:rsidRDefault="000271B7" w:rsidP="004D1F90">
            <w:pPr>
              <w:jc w:val="center"/>
              <w:rPr>
                <w:sz w:val="24"/>
                <w:szCs w:val="24"/>
              </w:rPr>
            </w:pPr>
            <w:r w:rsidRPr="002228E1">
              <w:rPr>
                <w:sz w:val="24"/>
                <w:szCs w:val="24"/>
              </w:rPr>
              <w:t>74,163,403</w:t>
            </w:r>
          </w:p>
        </w:tc>
        <w:tc>
          <w:tcPr>
            <w:tcW w:w="3597" w:type="dxa"/>
          </w:tcPr>
          <w:p w14:paraId="2ABDE738" w14:textId="31F51ADC" w:rsidR="00D74E0D" w:rsidRPr="002228E1" w:rsidRDefault="000271B7" w:rsidP="00B36084">
            <w:pPr>
              <w:jc w:val="center"/>
              <w:rPr>
                <w:sz w:val="24"/>
                <w:szCs w:val="24"/>
              </w:rPr>
            </w:pPr>
            <w:r w:rsidRPr="002228E1">
              <w:rPr>
                <w:sz w:val="24"/>
                <w:szCs w:val="24"/>
              </w:rPr>
              <w:t>48.81%</w:t>
            </w:r>
          </w:p>
        </w:tc>
      </w:tr>
      <w:tr w:rsidR="000271B7" w:rsidRPr="002228E1" w14:paraId="3747F61B" w14:textId="77777777" w:rsidTr="000271B7">
        <w:trPr>
          <w:jc w:val="center"/>
        </w:trPr>
        <w:tc>
          <w:tcPr>
            <w:tcW w:w="3596" w:type="dxa"/>
          </w:tcPr>
          <w:p w14:paraId="55787A11" w14:textId="77777777" w:rsidR="000271B7" w:rsidRPr="002228E1" w:rsidRDefault="000271B7" w:rsidP="00E87C0E">
            <w:pPr>
              <w:jc w:val="center"/>
              <w:rPr>
                <w:sz w:val="24"/>
                <w:szCs w:val="24"/>
              </w:rPr>
            </w:pPr>
            <w:r w:rsidRPr="002228E1">
              <w:rPr>
                <w:sz w:val="24"/>
                <w:szCs w:val="24"/>
              </w:rPr>
              <w:t>911</w:t>
            </w:r>
          </w:p>
        </w:tc>
        <w:tc>
          <w:tcPr>
            <w:tcW w:w="3597" w:type="dxa"/>
          </w:tcPr>
          <w:p w14:paraId="09EFD35E" w14:textId="77777777" w:rsidR="000271B7" w:rsidRPr="002228E1" w:rsidRDefault="000271B7" w:rsidP="00E87C0E">
            <w:pPr>
              <w:jc w:val="center"/>
              <w:rPr>
                <w:sz w:val="24"/>
                <w:szCs w:val="24"/>
              </w:rPr>
            </w:pPr>
            <w:r w:rsidRPr="002228E1">
              <w:rPr>
                <w:sz w:val="24"/>
                <w:szCs w:val="24"/>
              </w:rPr>
              <w:t>43,974,408</w:t>
            </w:r>
          </w:p>
        </w:tc>
        <w:tc>
          <w:tcPr>
            <w:tcW w:w="3597" w:type="dxa"/>
          </w:tcPr>
          <w:p w14:paraId="508C73EC" w14:textId="77777777" w:rsidR="000271B7" w:rsidRPr="002228E1" w:rsidRDefault="000271B7" w:rsidP="00E87C0E">
            <w:pPr>
              <w:jc w:val="center"/>
              <w:rPr>
                <w:sz w:val="24"/>
                <w:szCs w:val="24"/>
              </w:rPr>
            </w:pPr>
            <w:r w:rsidRPr="002228E1">
              <w:rPr>
                <w:sz w:val="24"/>
                <w:szCs w:val="24"/>
              </w:rPr>
              <w:t>28.94%</w:t>
            </w:r>
          </w:p>
        </w:tc>
      </w:tr>
      <w:tr w:rsidR="00D74E0D" w:rsidRPr="002228E1" w14:paraId="2FF09C2C" w14:textId="77777777" w:rsidTr="000271B7">
        <w:trPr>
          <w:jc w:val="center"/>
        </w:trPr>
        <w:tc>
          <w:tcPr>
            <w:tcW w:w="3596" w:type="dxa"/>
          </w:tcPr>
          <w:p w14:paraId="30CDADFA" w14:textId="02AF5123" w:rsidR="00D74E0D" w:rsidRPr="002228E1" w:rsidRDefault="00D74E0D" w:rsidP="00B36084">
            <w:pPr>
              <w:jc w:val="center"/>
              <w:rPr>
                <w:sz w:val="24"/>
                <w:szCs w:val="24"/>
              </w:rPr>
            </w:pPr>
            <w:r w:rsidRPr="002228E1">
              <w:rPr>
                <w:sz w:val="24"/>
                <w:szCs w:val="24"/>
              </w:rPr>
              <w:t>411</w:t>
            </w:r>
          </w:p>
        </w:tc>
        <w:tc>
          <w:tcPr>
            <w:tcW w:w="3597" w:type="dxa"/>
          </w:tcPr>
          <w:p w14:paraId="3E7630CD" w14:textId="572E52EA" w:rsidR="00D74E0D" w:rsidRPr="002228E1" w:rsidRDefault="000271B7" w:rsidP="004D1F90">
            <w:pPr>
              <w:jc w:val="center"/>
              <w:rPr>
                <w:sz w:val="24"/>
                <w:szCs w:val="24"/>
              </w:rPr>
            </w:pPr>
            <w:r w:rsidRPr="002228E1">
              <w:rPr>
                <w:sz w:val="24"/>
                <w:szCs w:val="24"/>
              </w:rPr>
              <w:t>17,793,381</w:t>
            </w:r>
          </w:p>
        </w:tc>
        <w:tc>
          <w:tcPr>
            <w:tcW w:w="3597" w:type="dxa"/>
          </w:tcPr>
          <w:p w14:paraId="5D981F2B" w14:textId="2901B6F1" w:rsidR="00D74E0D" w:rsidRPr="002228E1" w:rsidRDefault="000271B7" w:rsidP="00B36084">
            <w:pPr>
              <w:jc w:val="center"/>
              <w:rPr>
                <w:sz w:val="24"/>
                <w:szCs w:val="24"/>
              </w:rPr>
            </w:pPr>
            <w:r w:rsidRPr="002228E1">
              <w:rPr>
                <w:sz w:val="24"/>
                <w:szCs w:val="24"/>
              </w:rPr>
              <w:t>11.71%</w:t>
            </w:r>
          </w:p>
        </w:tc>
      </w:tr>
      <w:tr w:rsidR="000271B7" w:rsidRPr="002228E1" w14:paraId="2AA569A4" w14:textId="77777777" w:rsidTr="000271B7">
        <w:trPr>
          <w:jc w:val="center"/>
        </w:trPr>
        <w:tc>
          <w:tcPr>
            <w:tcW w:w="3596" w:type="dxa"/>
          </w:tcPr>
          <w:p w14:paraId="3823FDE3" w14:textId="77777777" w:rsidR="000271B7" w:rsidRPr="002228E1" w:rsidRDefault="000271B7" w:rsidP="00E87C0E">
            <w:pPr>
              <w:jc w:val="center"/>
              <w:rPr>
                <w:sz w:val="24"/>
                <w:szCs w:val="24"/>
              </w:rPr>
            </w:pPr>
            <w:r w:rsidRPr="002228E1">
              <w:rPr>
                <w:sz w:val="24"/>
                <w:szCs w:val="24"/>
              </w:rPr>
              <w:t>311</w:t>
            </w:r>
          </w:p>
        </w:tc>
        <w:tc>
          <w:tcPr>
            <w:tcW w:w="3597" w:type="dxa"/>
          </w:tcPr>
          <w:p w14:paraId="57CFB7DE" w14:textId="77777777" w:rsidR="000271B7" w:rsidRPr="002228E1" w:rsidRDefault="000271B7" w:rsidP="00E87C0E">
            <w:pPr>
              <w:jc w:val="center"/>
              <w:rPr>
                <w:sz w:val="24"/>
                <w:szCs w:val="24"/>
              </w:rPr>
            </w:pPr>
            <w:r w:rsidRPr="002228E1">
              <w:rPr>
                <w:sz w:val="24"/>
                <w:szCs w:val="24"/>
              </w:rPr>
              <w:t>6,405,646</w:t>
            </w:r>
          </w:p>
        </w:tc>
        <w:tc>
          <w:tcPr>
            <w:tcW w:w="3597" w:type="dxa"/>
          </w:tcPr>
          <w:p w14:paraId="56CDA7A6" w14:textId="77777777" w:rsidR="000271B7" w:rsidRPr="002228E1" w:rsidRDefault="000271B7" w:rsidP="00E87C0E">
            <w:pPr>
              <w:jc w:val="center"/>
              <w:rPr>
                <w:sz w:val="24"/>
                <w:szCs w:val="24"/>
              </w:rPr>
            </w:pPr>
            <w:r w:rsidRPr="002228E1">
              <w:rPr>
                <w:sz w:val="24"/>
                <w:szCs w:val="24"/>
              </w:rPr>
              <w:t>4.22%</w:t>
            </w:r>
          </w:p>
        </w:tc>
      </w:tr>
      <w:tr w:rsidR="00D74E0D" w:rsidRPr="002228E1" w14:paraId="03FB8904" w14:textId="77777777" w:rsidTr="000271B7">
        <w:trPr>
          <w:jc w:val="center"/>
        </w:trPr>
        <w:tc>
          <w:tcPr>
            <w:tcW w:w="3596" w:type="dxa"/>
          </w:tcPr>
          <w:p w14:paraId="3CA41EDF" w14:textId="06F2DB98" w:rsidR="00D74E0D" w:rsidRPr="002228E1" w:rsidRDefault="00D74E0D" w:rsidP="00B36084">
            <w:pPr>
              <w:jc w:val="center"/>
              <w:rPr>
                <w:sz w:val="24"/>
                <w:szCs w:val="24"/>
              </w:rPr>
            </w:pPr>
            <w:r w:rsidRPr="002228E1">
              <w:rPr>
                <w:sz w:val="24"/>
                <w:szCs w:val="24"/>
              </w:rPr>
              <w:t>211</w:t>
            </w:r>
          </w:p>
        </w:tc>
        <w:tc>
          <w:tcPr>
            <w:tcW w:w="3597" w:type="dxa"/>
          </w:tcPr>
          <w:p w14:paraId="0CE8D358" w14:textId="41D40E59" w:rsidR="00D74E0D" w:rsidRPr="002228E1" w:rsidRDefault="000271B7" w:rsidP="00B36084">
            <w:pPr>
              <w:jc w:val="center"/>
              <w:rPr>
                <w:sz w:val="24"/>
                <w:szCs w:val="24"/>
              </w:rPr>
            </w:pPr>
            <w:r w:rsidRPr="002228E1">
              <w:rPr>
                <w:sz w:val="24"/>
                <w:szCs w:val="24"/>
              </w:rPr>
              <w:t>4,406,436</w:t>
            </w:r>
          </w:p>
        </w:tc>
        <w:tc>
          <w:tcPr>
            <w:tcW w:w="3597" w:type="dxa"/>
          </w:tcPr>
          <w:p w14:paraId="7F413783" w14:textId="6B6E5391" w:rsidR="00D74E0D" w:rsidRPr="002228E1" w:rsidRDefault="000271B7" w:rsidP="00B36084">
            <w:pPr>
              <w:jc w:val="center"/>
              <w:rPr>
                <w:sz w:val="24"/>
                <w:szCs w:val="24"/>
              </w:rPr>
            </w:pPr>
            <w:r w:rsidRPr="002228E1">
              <w:rPr>
                <w:sz w:val="24"/>
                <w:szCs w:val="24"/>
              </w:rPr>
              <w:t>2.90%</w:t>
            </w:r>
          </w:p>
        </w:tc>
      </w:tr>
      <w:tr w:rsidR="00D74E0D" w:rsidRPr="002228E1" w14:paraId="0187CC18" w14:textId="77777777" w:rsidTr="000271B7">
        <w:trPr>
          <w:jc w:val="center"/>
        </w:trPr>
        <w:tc>
          <w:tcPr>
            <w:tcW w:w="3596" w:type="dxa"/>
          </w:tcPr>
          <w:p w14:paraId="5123344A" w14:textId="48D15A06" w:rsidR="00D74E0D" w:rsidRPr="002228E1" w:rsidRDefault="00D74E0D" w:rsidP="00B36084">
            <w:pPr>
              <w:jc w:val="center"/>
              <w:rPr>
                <w:sz w:val="24"/>
                <w:szCs w:val="24"/>
              </w:rPr>
            </w:pPr>
            <w:r w:rsidRPr="002228E1">
              <w:rPr>
                <w:sz w:val="24"/>
                <w:szCs w:val="24"/>
              </w:rPr>
              <w:t>511</w:t>
            </w:r>
          </w:p>
        </w:tc>
        <w:tc>
          <w:tcPr>
            <w:tcW w:w="3597" w:type="dxa"/>
          </w:tcPr>
          <w:p w14:paraId="264E6ABE" w14:textId="3C5C0DFE" w:rsidR="00D74E0D" w:rsidRPr="002228E1" w:rsidRDefault="000271B7" w:rsidP="00B36084">
            <w:pPr>
              <w:jc w:val="center"/>
              <w:rPr>
                <w:sz w:val="24"/>
                <w:szCs w:val="24"/>
              </w:rPr>
            </w:pPr>
            <w:r w:rsidRPr="002228E1">
              <w:rPr>
                <w:sz w:val="24"/>
                <w:szCs w:val="24"/>
              </w:rPr>
              <w:t>3,398,581</w:t>
            </w:r>
          </w:p>
        </w:tc>
        <w:tc>
          <w:tcPr>
            <w:tcW w:w="3597" w:type="dxa"/>
          </w:tcPr>
          <w:p w14:paraId="4E99E8E1" w14:textId="15BE7D25" w:rsidR="00D74E0D" w:rsidRPr="002228E1" w:rsidRDefault="000271B7" w:rsidP="00B36084">
            <w:pPr>
              <w:jc w:val="center"/>
              <w:rPr>
                <w:sz w:val="24"/>
                <w:szCs w:val="24"/>
              </w:rPr>
            </w:pPr>
            <w:r w:rsidRPr="002228E1">
              <w:rPr>
                <w:sz w:val="24"/>
                <w:szCs w:val="24"/>
              </w:rPr>
              <w:t>2.24%</w:t>
            </w:r>
          </w:p>
        </w:tc>
      </w:tr>
      <w:tr w:rsidR="000271B7" w:rsidRPr="002228E1" w14:paraId="1858B157" w14:textId="77777777" w:rsidTr="000271B7">
        <w:trPr>
          <w:jc w:val="center"/>
        </w:trPr>
        <w:tc>
          <w:tcPr>
            <w:tcW w:w="3596" w:type="dxa"/>
          </w:tcPr>
          <w:p w14:paraId="5E680177" w14:textId="77777777" w:rsidR="000271B7" w:rsidRPr="002228E1" w:rsidRDefault="000271B7" w:rsidP="00E87C0E">
            <w:pPr>
              <w:jc w:val="center"/>
              <w:rPr>
                <w:sz w:val="24"/>
                <w:szCs w:val="24"/>
              </w:rPr>
            </w:pPr>
            <w:r w:rsidRPr="002228E1">
              <w:rPr>
                <w:sz w:val="24"/>
                <w:szCs w:val="24"/>
              </w:rPr>
              <w:t>811</w:t>
            </w:r>
          </w:p>
        </w:tc>
        <w:tc>
          <w:tcPr>
            <w:tcW w:w="3597" w:type="dxa"/>
          </w:tcPr>
          <w:p w14:paraId="570D1B1A" w14:textId="77777777" w:rsidR="000271B7" w:rsidRPr="002228E1" w:rsidRDefault="000271B7" w:rsidP="00E87C0E">
            <w:pPr>
              <w:jc w:val="center"/>
              <w:rPr>
                <w:sz w:val="24"/>
                <w:szCs w:val="24"/>
              </w:rPr>
            </w:pPr>
            <w:r w:rsidRPr="002228E1">
              <w:rPr>
                <w:sz w:val="24"/>
                <w:szCs w:val="24"/>
              </w:rPr>
              <w:t>1,383,094</w:t>
            </w:r>
          </w:p>
        </w:tc>
        <w:tc>
          <w:tcPr>
            <w:tcW w:w="3597" w:type="dxa"/>
          </w:tcPr>
          <w:p w14:paraId="2CD59242" w14:textId="77777777" w:rsidR="000271B7" w:rsidRPr="002228E1" w:rsidRDefault="000271B7" w:rsidP="00E87C0E">
            <w:pPr>
              <w:jc w:val="center"/>
              <w:rPr>
                <w:sz w:val="24"/>
                <w:szCs w:val="24"/>
              </w:rPr>
            </w:pPr>
            <w:r w:rsidRPr="002228E1">
              <w:rPr>
                <w:sz w:val="24"/>
                <w:szCs w:val="24"/>
              </w:rPr>
              <w:t>0.91%</w:t>
            </w:r>
          </w:p>
        </w:tc>
      </w:tr>
      <w:tr w:rsidR="00B031D8" w:rsidRPr="002228E1" w14:paraId="6CF929E3" w14:textId="77777777" w:rsidTr="000271B7">
        <w:trPr>
          <w:jc w:val="center"/>
        </w:trPr>
        <w:tc>
          <w:tcPr>
            <w:tcW w:w="3596" w:type="dxa"/>
          </w:tcPr>
          <w:p w14:paraId="2641F0BD" w14:textId="2DC8D570" w:rsidR="00B031D8" w:rsidRPr="002228E1" w:rsidRDefault="00B031D8" w:rsidP="00B36084">
            <w:pPr>
              <w:jc w:val="center"/>
              <w:rPr>
                <w:sz w:val="24"/>
                <w:szCs w:val="24"/>
              </w:rPr>
            </w:pPr>
            <w:r w:rsidRPr="002228E1">
              <w:rPr>
                <w:sz w:val="24"/>
                <w:szCs w:val="24"/>
              </w:rPr>
              <w:t>711</w:t>
            </w:r>
          </w:p>
        </w:tc>
        <w:tc>
          <w:tcPr>
            <w:tcW w:w="3597" w:type="dxa"/>
          </w:tcPr>
          <w:p w14:paraId="4ABD5AC7" w14:textId="68F1EC8A" w:rsidR="00B031D8" w:rsidRPr="002228E1" w:rsidRDefault="000271B7" w:rsidP="00B36084">
            <w:pPr>
              <w:jc w:val="center"/>
              <w:rPr>
                <w:sz w:val="24"/>
                <w:szCs w:val="24"/>
              </w:rPr>
            </w:pPr>
            <w:r w:rsidRPr="002228E1">
              <w:rPr>
                <w:sz w:val="24"/>
                <w:szCs w:val="24"/>
              </w:rPr>
              <w:t>406,943</w:t>
            </w:r>
          </w:p>
        </w:tc>
        <w:tc>
          <w:tcPr>
            <w:tcW w:w="3597" w:type="dxa"/>
          </w:tcPr>
          <w:p w14:paraId="5D504F25" w14:textId="66F98F4D" w:rsidR="00B031D8" w:rsidRPr="002228E1" w:rsidRDefault="000271B7" w:rsidP="00B36084">
            <w:pPr>
              <w:jc w:val="center"/>
              <w:rPr>
                <w:sz w:val="24"/>
                <w:szCs w:val="24"/>
              </w:rPr>
            </w:pPr>
            <w:r w:rsidRPr="002228E1">
              <w:rPr>
                <w:sz w:val="24"/>
                <w:szCs w:val="24"/>
              </w:rPr>
              <w:t>0.27%</w:t>
            </w:r>
          </w:p>
        </w:tc>
      </w:tr>
      <w:tr w:rsidR="00593469" w:rsidRPr="002228E1" w14:paraId="343E9B7C" w14:textId="77777777" w:rsidTr="000271B7">
        <w:trPr>
          <w:jc w:val="center"/>
        </w:trPr>
        <w:tc>
          <w:tcPr>
            <w:tcW w:w="3596" w:type="dxa"/>
          </w:tcPr>
          <w:p w14:paraId="547A4C1E" w14:textId="60DFBF4F" w:rsidR="00593469" w:rsidRPr="002228E1" w:rsidRDefault="00593469" w:rsidP="00B36084">
            <w:pPr>
              <w:jc w:val="center"/>
              <w:rPr>
                <w:b/>
                <w:sz w:val="24"/>
                <w:szCs w:val="24"/>
              </w:rPr>
            </w:pPr>
            <w:r w:rsidRPr="002228E1">
              <w:rPr>
                <w:b/>
                <w:sz w:val="24"/>
                <w:szCs w:val="24"/>
              </w:rPr>
              <w:t>Total</w:t>
            </w:r>
          </w:p>
        </w:tc>
        <w:tc>
          <w:tcPr>
            <w:tcW w:w="3597" w:type="dxa"/>
          </w:tcPr>
          <w:p w14:paraId="72C6FC3A" w14:textId="15363577" w:rsidR="00593469" w:rsidRPr="002228E1" w:rsidRDefault="00C94BBF" w:rsidP="000271B7">
            <w:pPr>
              <w:jc w:val="center"/>
              <w:rPr>
                <w:rFonts w:ascii="Calibri" w:hAnsi="Calibri" w:cs="Calibri"/>
                <w:b/>
                <w:color w:val="000000"/>
                <w:sz w:val="24"/>
                <w:szCs w:val="24"/>
              </w:rPr>
            </w:pPr>
            <w:r w:rsidRPr="002228E1">
              <w:rPr>
                <w:rFonts w:ascii="Calibri" w:hAnsi="Calibri" w:cs="Calibri"/>
                <w:b/>
                <w:color w:val="000000"/>
                <w:sz w:val="24"/>
                <w:szCs w:val="24"/>
              </w:rPr>
              <w:t>151,931,892</w:t>
            </w:r>
          </w:p>
        </w:tc>
        <w:tc>
          <w:tcPr>
            <w:tcW w:w="3597" w:type="dxa"/>
          </w:tcPr>
          <w:p w14:paraId="56C73B66" w14:textId="3034BD0A" w:rsidR="00593469" w:rsidRPr="002228E1" w:rsidDel="004D1F90" w:rsidRDefault="00593469" w:rsidP="00B36084">
            <w:pPr>
              <w:jc w:val="center"/>
              <w:rPr>
                <w:b/>
                <w:sz w:val="24"/>
                <w:szCs w:val="24"/>
              </w:rPr>
            </w:pPr>
            <w:r w:rsidRPr="002228E1">
              <w:rPr>
                <w:b/>
                <w:sz w:val="24"/>
                <w:szCs w:val="24"/>
              </w:rPr>
              <w:t>100.0%</w:t>
            </w:r>
          </w:p>
        </w:tc>
      </w:tr>
    </w:tbl>
    <w:p w14:paraId="23D7D6FE" w14:textId="77777777" w:rsidR="00B36084" w:rsidRPr="002228E1" w:rsidRDefault="00B36084" w:rsidP="00860102">
      <w:pPr>
        <w:rPr>
          <w:sz w:val="24"/>
          <w:szCs w:val="24"/>
        </w:rPr>
      </w:pPr>
    </w:p>
    <w:p w14:paraId="4CE5D15D" w14:textId="458D5D40" w:rsidR="00860102" w:rsidRPr="002228E1" w:rsidRDefault="001826B3" w:rsidP="004744D3">
      <w:pPr>
        <w:rPr>
          <w:sz w:val="24"/>
          <w:szCs w:val="24"/>
        </w:rPr>
      </w:pPr>
      <w:r w:rsidRPr="002228E1">
        <w:rPr>
          <w:sz w:val="24"/>
          <w:szCs w:val="24"/>
        </w:rPr>
        <w:t>From the data above, it</w:t>
      </w:r>
      <w:r w:rsidR="00CC244C" w:rsidRPr="002228E1">
        <w:rPr>
          <w:sz w:val="24"/>
          <w:szCs w:val="24"/>
        </w:rPr>
        <w:t xml:space="preserve"> is apparent that all N11 codes are used today, some with significant call volumes, particularly if the above data is extrapolated to represent annual figures. </w:t>
      </w:r>
    </w:p>
    <w:p w14:paraId="5093A08B" w14:textId="77777777" w:rsidR="00860102" w:rsidRPr="002228E1" w:rsidRDefault="00860102" w:rsidP="001826B3">
      <w:pPr>
        <w:rPr>
          <w:sz w:val="24"/>
          <w:szCs w:val="24"/>
        </w:rPr>
      </w:pPr>
    </w:p>
    <w:p w14:paraId="2E68AA1A" w14:textId="39E3D66C" w:rsidR="00E12666" w:rsidRPr="002228E1" w:rsidRDefault="00E12666" w:rsidP="00E12666">
      <w:pPr>
        <w:pStyle w:val="Heading2"/>
      </w:pPr>
      <w:bookmarkStart w:id="15" w:name="_Toc5886926"/>
      <w:r w:rsidRPr="002228E1">
        <w:lastRenderedPageBreak/>
        <w:t xml:space="preserve">4.11: N11 Code </w:t>
      </w:r>
      <w:r w:rsidR="000E3FCC" w:rsidRPr="002228E1">
        <w:t>Analysis</w:t>
      </w:r>
      <w:bookmarkEnd w:id="15"/>
      <w:r w:rsidR="000E3FCC" w:rsidRPr="002228E1">
        <w:t xml:space="preserve"> </w:t>
      </w:r>
    </w:p>
    <w:p w14:paraId="489B1DA0" w14:textId="3BD46EA8" w:rsidR="006173AF" w:rsidRPr="002228E1" w:rsidRDefault="002A00E4" w:rsidP="006173AF">
      <w:pPr>
        <w:shd w:val="clear" w:color="auto" w:fill="FFFFFF"/>
        <w:rPr>
          <w:rFonts w:eastAsia="Times New Roman" w:cstheme="minorHAnsi"/>
          <w:color w:val="222222"/>
          <w:sz w:val="24"/>
          <w:szCs w:val="24"/>
        </w:rPr>
      </w:pPr>
      <w:r w:rsidRPr="002228E1">
        <w:rPr>
          <w:rFonts w:eastAsia="Times New Roman" w:cstheme="minorHAnsi"/>
          <w:color w:val="222222"/>
          <w:sz w:val="24"/>
          <w:szCs w:val="24"/>
        </w:rPr>
        <w:t xml:space="preserve">Following is the NANC’s analysis in determining which N11 code should be </w:t>
      </w:r>
      <w:r w:rsidR="004744D3" w:rsidRPr="002228E1">
        <w:rPr>
          <w:rFonts w:eastAsia="Times New Roman" w:cstheme="minorHAnsi"/>
          <w:color w:val="222222"/>
          <w:sz w:val="24"/>
          <w:szCs w:val="24"/>
        </w:rPr>
        <w:t>expanded</w:t>
      </w:r>
      <w:r w:rsidRPr="002228E1">
        <w:rPr>
          <w:rFonts w:eastAsia="Times New Roman" w:cstheme="minorHAnsi"/>
          <w:color w:val="222222"/>
          <w:sz w:val="24"/>
          <w:szCs w:val="24"/>
        </w:rPr>
        <w:t xml:space="preserve">, if any, and which N11 code should be </w:t>
      </w:r>
      <w:r w:rsidR="004744D3" w:rsidRPr="002228E1">
        <w:rPr>
          <w:rFonts w:eastAsia="Times New Roman" w:cstheme="minorHAnsi"/>
          <w:color w:val="222222"/>
          <w:sz w:val="24"/>
          <w:szCs w:val="24"/>
        </w:rPr>
        <w:t>repurposed</w:t>
      </w:r>
      <w:r w:rsidRPr="002228E1">
        <w:rPr>
          <w:rFonts w:eastAsia="Times New Roman" w:cstheme="minorHAnsi"/>
          <w:color w:val="222222"/>
          <w:sz w:val="24"/>
          <w:szCs w:val="24"/>
        </w:rPr>
        <w:t>, if any.</w:t>
      </w:r>
    </w:p>
    <w:p w14:paraId="64531DD8" w14:textId="77777777" w:rsidR="004744D3" w:rsidRPr="002228E1" w:rsidRDefault="004744D3" w:rsidP="006173AF">
      <w:pPr>
        <w:shd w:val="clear" w:color="auto" w:fill="FFFFFF"/>
        <w:rPr>
          <w:rFonts w:eastAsia="Times New Roman" w:cstheme="minorHAnsi"/>
          <w:color w:val="222222"/>
          <w:sz w:val="24"/>
          <w:szCs w:val="24"/>
        </w:rPr>
      </w:pPr>
    </w:p>
    <w:p w14:paraId="61A77FFE" w14:textId="5FA5FE84" w:rsidR="004744D3" w:rsidRPr="002228E1" w:rsidRDefault="004744D3" w:rsidP="004744D3">
      <w:pPr>
        <w:pStyle w:val="Heading3"/>
      </w:pPr>
      <w:r w:rsidRPr="002228E1">
        <w:t>4.11.1: N11 Code Expansion</w:t>
      </w:r>
    </w:p>
    <w:p w14:paraId="71E611C1" w14:textId="77777777" w:rsidR="004744D3" w:rsidRPr="002228E1" w:rsidRDefault="004744D3" w:rsidP="004744D3">
      <w:pPr>
        <w:shd w:val="clear" w:color="auto" w:fill="FFFFFF"/>
        <w:rPr>
          <w:rFonts w:eastAsia="Times New Roman" w:cstheme="minorHAnsi"/>
          <w:color w:val="222222"/>
          <w:sz w:val="24"/>
          <w:szCs w:val="24"/>
        </w:rPr>
      </w:pPr>
      <w:r w:rsidRPr="002228E1">
        <w:rPr>
          <w:rFonts w:eastAsia="Times New Roman" w:cstheme="minorHAnsi"/>
          <w:color w:val="222222"/>
          <w:sz w:val="24"/>
          <w:szCs w:val="24"/>
        </w:rPr>
        <w:t xml:space="preserve">For each of the N11 codes, the NANC analyzed their current uses, and the advantages and disadvantages of expanding each of them to include access to a suicide prevention and mental health crisis hotline system. Only 211 and 911 appear to have any sort of connection to such a system; the other N11 codes’ </w:t>
      </w:r>
      <w:r w:rsidRPr="002228E1">
        <w:rPr>
          <w:sz w:val="24"/>
          <w:szCs w:val="24"/>
        </w:rPr>
        <w:t>uses are disparate and unrelated</w:t>
      </w:r>
      <w:r w:rsidRPr="002228E1">
        <w:rPr>
          <w:rFonts w:eastAsia="Times New Roman" w:cstheme="minorHAnsi"/>
          <w:color w:val="222222"/>
          <w:sz w:val="24"/>
          <w:szCs w:val="24"/>
        </w:rPr>
        <w:t>. Thus, the NANC narrowed its focus to 211 and 911 in determining which N11 code may be the best candidate for expansion.</w:t>
      </w:r>
    </w:p>
    <w:p w14:paraId="22441B31" w14:textId="77777777" w:rsidR="004744D3" w:rsidRPr="002228E1" w:rsidRDefault="004744D3" w:rsidP="004744D3">
      <w:pPr>
        <w:shd w:val="clear" w:color="auto" w:fill="FFFFFF"/>
        <w:rPr>
          <w:rFonts w:eastAsia="Times New Roman" w:cstheme="minorHAnsi"/>
          <w:color w:val="222222"/>
          <w:sz w:val="24"/>
          <w:szCs w:val="24"/>
        </w:rPr>
      </w:pPr>
    </w:p>
    <w:p w14:paraId="29D3E6DE" w14:textId="13CD98AD" w:rsidR="004744D3" w:rsidRPr="002228E1" w:rsidRDefault="004744D3" w:rsidP="004744D3">
      <w:pPr>
        <w:shd w:val="clear" w:color="auto" w:fill="FFFFFF"/>
        <w:rPr>
          <w:rFonts w:eastAsia="Times New Roman" w:cstheme="minorHAnsi"/>
          <w:color w:val="222222"/>
          <w:sz w:val="24"/>
          <w:szCs w:val="24"/>
        </w:rPr>
      </w:pPr>
      <w:r w:rsidRPr="002228E1">
        <w:rPr>
          <w:rFonts w:eastAsia="Times New Roman" w:cstheme="minorHAnsi"/>
          <w:color w:val="222222"/>
          <w:sz w:val="24"/>
          <w:szCs w:val="24"/>
        </w:rPr>
        <w:t>Many of the conclusions of the NANC are appropriately data driven. Although certain key data received from the Veterans Health Administration/Veterans Crisis Line (VCL), SAMHSA, and other sources are not entirely comparable, valid conclusions can readily be drawn. For example, some of the call-volume data that were provided are measured and reported on an “answered-call” basis, whereas other call-volume data are reflected on an “offered” or “inbound” basis. Also, some datasets are not mutually-exclusive. For example, a material subset of calls that are directed to 800-273-TALK subsequently route to the Veterans Crisis Line (VCL), and VCL calls make up a small percentage of calls to 211. Despite such dataset inconsistencies, the common trends uniformly demonstrate steady increases in call volumes that can be used to support the projections that were provided. Further, supplied data reflect that the rapid increase in the use of crisis text lines and chat lines in some areas has </w:t>
      </w:r>
      <w:r w:rsidRPr="00DF3E00">
        <w:rPr>
          <w:rFonts w:eastAsia="Times New Roman" w:cstheme="minorHAnsi"/>
          <w:color w:val="222222"/>
          <w:sz w:val="24"/>
          <w:szCs w:val="24"/>
        </w:rPr>
        <w:t>not</w:t>
      </w:r>
      <w:r w:rsidRPr="002228E1">
        <w:rPr>
          <w:rFonts w:eastAsia="Times New Roman" w:cstheme="minorHAnsi"/>
          <w:color w:val="222222"/>
          <w:sz w:val="24"/>
          <w:szCs w:val="24"/>
        </w:rPr>
        <w:t> materially slowed increases in crisis call volumes. And the United Kingdom’s public deployment of its National Health Service (NHS) 3-digit dialing code (</w:t>
      </w:r>
      <w:r w:rsidRPr="002228E1">
        <w:rPr>
          <w:rFonts w:eastAsia="Times New Roman" w:cstheme="minorHAnsi"/>
          <w:i/>
          <w:color w:val="222222"/>
          <w:sz w:val="24"/>
          <w:szCs w:val="24"/>
        </w:rPr>
        <w:t>i.e.,</w:t>
      </w:r>
      <w:r w:rsidRPr="002228E1">
        <w:rPr>
          <w:rFonts w:eastAsia="Times New Roman" w:cstheme="minorHAnsi"/>
          <w:color w:val="222222"/>
          <w:sz w:val="24"/>
          <w:szCs w:val="24"/>
        </w:rPr>
        <w:t xml:space="preserve"> 111) resulted in extremely “rapid growth to the service” call volumes.</w:t>
      </w:r>
      <w:r w:rsidRPr="002228E1">
        <w:rPr>
          <w:rStyle w:val="FootnoteReference"/>
          <w:rFonts w:eastAsia="Times New Roman" w:cstheme="minorHAnsi"/>
          <w:color w:val="222222"/>
          <w:sz w:val="24"/>
          <w:szCs w:val="24"/>
        </w:rPr>
        <w:footnoteReference w:id="69"/>
      </w:r>
      <w:r w:rsidRPr="002228E1">
        <w:rPr>
          <w:rFonts w:eastAsia="Times New Roman" w:cstheme="minorHAnsi"/>
          <w:color w:val="222222"/>
          <w:sz w:val="24"/>
          <w:szCs w:val="24"/>
        </w:rPr>
        <w:t> The VCL’s total 2019 projection is for ~700,000 answered calls, however, that number could increase to as many as 2.382 million under an N11 dialing arrangement,</w:t>
      </w:r>
      <w:r w:rsidRPr="002228E1">
        <w:rPr>
          <w:rStyle w:val="FootnoteReference"/>
          <w:rFonts w:eastAsia="Times New Roman" w:cstheme="minorHAnsi"/>
          <w:color w:val="222222"/>
          <w:sz w:val="24"/>
          <w:szCs w:val="24"/>
        </w:rPr>
        <w:footnoteReference w:id="70"/>
      </w:r>
      <w:r w:rsidRPr="002228E1">
        <w:rPr>
          <w:rFonts w:eastAsia="Times New Roman" w:cstheme="minorHAnsi"/>
          <w:color w:val="222222"/>
          <w:sz w:val="24"/>
          <w:szCs w:val="24"/>
        </w:rPr>
        <w:t xml:space="preserve"> and the annual estimate for total market in an N11 environment ranges between 11 and 18.5 million calls.</w:t>
      </w:r>
      <w:r w:rsidRPr="002228E1">
        <w:rPr>
          <w:rStyle w:val="FootnoteReference"/>
          <w:rFonts w:eastAsia="Times New Roman" w:cstheme="minorHAnsi"/>
          <w:color w:val="222222"/>
          <w:sz w:val="24"/>
          <w:szCs w:val="24"/>
        </w:rPr>
        <w:footnoteReference w:id="71"/>
      </w:r>
      <w:r w:rsidRPr="002228E1">
        <w:rPr>
          <w:rFonts w:eastAsia="Times New Roman" w:cstheme="minorHAnsi"/>
          <w:color w:val="222222"/>
          <w:sz w:val="24"/>
          <w:szCs w:val="24"/>
        </w:rPr>
        <w:t xml:space="preserve"> Such call volume levels would clearly inhibit the ability of 911 call takers and dispatchers to focus on their core mission of providing emergency services, and the volumes raise serious concerns about 24/7 staffing and funding as well as trunk, system, and other infrastructure capacities, all of which are already known problems in some regions. Any use of IVR systems in a 911 calling environment would be complicated by the fact that children and the elderly would not likely interact well with an IVR, and that individuals whose primary languages are other than English and Spanish rely on 911.  </w:t>
      </w:r>
    </w:p>
    <w:p w14:paraId="414C91BD" w14:textId="77777777" w:rsidR="004744D3" w:rsidRPr="002228E1" w:rsidRDefault="004744D3" w:rsidP="004744D3">
      <w:pPr>
        <w:shd w:val="clear" w:color="auto" w:fill="FFFFFF"/>
        <w:rPr>
          <w:rFonts w:eastAsia="Times New Roman" w:cstheme="minorHAnsi"/>
          <w:color w:val="222222"/>
          <w:sz w:val="24"/>
          <w:szCs w:val="24"/>
        </w:rPr>
      </w:pPr>
    </w:p>
    <w:p w14:paraId="317FD741" w14:textId="726E8F59" w:rsidR="004744D3" w:rsidRPr="002228E1" w:rsidRDefault="004744D3" w:rsidP="004744D3">
      <w:pPr>
        <w:shd w:val="clear" w:color="auto" w:fill="FFFFFF"/>
        <w:rPr>
          <w:rFonts w:eastAsia="Times New Roman" w:cstheme="minorHAnsi"/>
          <w:color w:val="222222"/>
          <w:sz w:val="24"/>
          <w:szCs w:val="24"/>
        </w:rPr>
      </w:pPr>
      <w:r w:rsidRPr="002228E1">
        <w:rPr>
          <w:rFonts w:eastAsia="Times New Roman" w:cstheme="minorHAnsi"/>
          <w:color w:val="222222"/>
          <w:sz w:val="24"/>
          <w:szCs w:val="24"/>
        </w:rPr>
        <w:t>Additionally, the VCL reflects a belief that “many people who would have otherwise called a N11 for mental health crisis would not call 911 for help,” and that this “would especially be true for our nation’s veterans and military personnel needing mental health support”.</w:t>
      </w:r>
      <w:r w:rsidRPr="002228E1">
        <w:rPr>
          <w:rStyle w:val="FootnoteReference"/>
          <w:rFonts w:eastAsia="Times New Roman" w:cstheme="minorHAnsi"/>
          <w:color w:val="222222"/>
          <w:sz w:val="24"/>
          <w:szCs w:val="24"/>
        </w:rPr>
        <w:footnoteReference w:id="72"/>
      </w:r>
      <w:r w:rsidRPr="002228E1">
        <w:rPr>
          <w:rFonts w:eastAsia="Times New Roman" w:cstheme="minorHAnsi"/>
          <w:color w:val="222222"/>
          <w:sz w:val="24"/>
          <w:szCs w:val="24"/>
          <w:vertAlign w:val="superscript"/>
        </w:rPr>
        <w:t>,</w:t>
      </w:r>
      <w:r w:rsidRPr="002228E1">
        <w:rPr>
          <w:rStyle w:val="FootnoteReference"/>
          <w:rFonts w:eastAsia="Times New Roman" w:cstheme="minorHAnsi"/>
          <w:color w:val="222222"/>
          <w:sz w:val="24"/>
          <w:szCs w:val="24"/>
        </w:rPr>
        <w:footnoteReference w:id="73"/>
      </w:r>
      <w:r w:rsidRPr="002228E1">
        <w:rPr>
          <w:rFonts w:eastAsia="Times New Roman" w:cstheme="minorHAnsi"/>
          <w:color w:val="222222"/>
          <w:sz w:val="24"/>
          <w:szCs w:val="24"/>
        </w:rPr>
        <w:t xml:space="preserve"> The VCL has further indicated that it receives many calls in which the callers specifically request that police not be involved. Such responses reflect a “perceived or real” risk that crisis calling could be impeded under an expanded-use 911 scenario.  </w:t>
      </w:r>
    </w:p>
    <w:p w14:paraId="1071990E" w14:textId="77777777" w:rsidR="004744D3" w:rsidRPr="002228E1" w:rsidRDefault="004744D3" w:rsidP="004744D3">
      <w:pPr>
        <w:shd w:val="clear" w:color="auto" w:fill="FFFFFF"/>
        <w:rPr>
          <w:rFonts w:eastAsia="Times New Roman" w:cstheme="minorHAnsi"/>
          <w:color w:val="222222"/>
          <w:sz w:val="24"/>
          <w:szCs w:val="24"/>
        </w:rPr>
      </w:pPr>
    </w:p>
    <w:p w14:paraId="710969A7" w14:textId="57B29169" w:rsidR="004744D3" w:rsidRPr="002228E1" w:rsidRDefault="004744D3" w:rsidP="004744D3">
      <w:pPr>
        <w:shd w:val="clear" w:color="auto" w:fill="FFFFFF"/>
        <w:rPr>
          <w:rFonts w:eastAsia="Times New Roman" w:cstheme="minorHAnsi"/>
          <w:color w:val="222222"/>
          <w:sz w:val="24"/>
          <w:szCs w:val="24"/>
        </w:rPr>
      </w:pPr>
      <w:r w:rsidRPr="002228E1">
        <w:rPr>
          <w:rFonts w:eastAsia="Times New Roman" w:cstheme="minorHAnsi"/>
          <w:color w:val="222222"/>
          <w:sz w:val="24"/>
          <w:szCs w:val="24"/>
        </w:rPr>
        <w:lastRenderedPageBreak/>
        <w:t>Further, SAMHSA cites a concern that fewer de-escalations could occur under a shared-use 911 approach which potentially would result in more emergency room visits, and that warm transfers necessitated by the 911 expanded-use model could result in greater call-abandonment.</w:t>
      </w:r>
      <w:r w:rsidRPr="002228E1">
        <w:rPr>
          <w:rStyle w:val="FootnoteReference"/>
          <w:rFonts w:eastAsia="Times New Roman" w:cstheme="minorHAnsi"/>
          <w:color w:val="222222"/>
          <w:sz w:val="24"/>
          <w:szCs w:val="24"/>
        </w:rPr>
        <w:footnoteReference w:id="74"/>
      </w:r>
      <w:r w:rsidRPr="002228E1">
        <w:rPr>
          <w:rFonts w:eastAsia="Times New Roman" w:cstheme="minorHAnsi"/>
          <w:color w:val="222222"/>
          <w:sz w:val="24"/>
          <w:szCs w:val="24"/>
        </w:rPr>
        <w:t xml:space="preserve"> While the warm-transfer issue could arise with other dialing codes, it appears reasonable to assume that a more crisis-oriented and less emergency-oriented </w:t>
      </w:r>
      <w:r w:rsidR="0038272A" w:rsidRPr="002228E1">
        <w:rPr>
          <w:rFonts w:eastAsia="Times New Roman" w:cstheme="minorHAnsi"/>
          <w:color w:val="222222"/>
          <w:sz w:val="24"/>
          <w:szCs w:val="24"/>
        </w:rPr>
        <w:t>expanded/</w:t>
      </w:r>
      <w:r w:rsidRPr="002228E1">
        <w:rPr>
          <w:rFonts w:eastAsia="Times New Roman" w:cstheme="minorHAnsi"/>
          <w:color w:val="222222"/>
          <w:sz w:val="24"/>
          <w:szCs w:val="24"/>
        </w:rPr>
        <w:t>shared-use or dedicated dialing code would have fewer such warm-transfer calls. Such concerns and issues appear to outweigh any benefits of 911-grade geolocation information available in an expanded-use 911 scenario. With all of these factors considered, the NANC determined that expanded use of 911 to include a national suicide prevention and mental health crisis hotline system is not workable on multiple levels, and concluded that the expanded-use 911 approach should not receive further consideration.</w:t>
      </w:r>
    </w:p>
    <w:p w14:paraId="11271505" w14:textId="77777777" w:rsidR="004744D3" w:rsidRPr="002228E1" w:rsidRDefault="004744D3" w:rsidP="004744D3">
      <w:pPr>
        <w:rPr>
          <w:sz w:val="24"/>
          <w:szCs w:val="24"/>
        </w:rPr>
      </w:pPr>
    </w:p>
    <w:p w14:paraId="235E2348" w14:textId="77777777" w:rsidR="004744D3" w:rsidRPr="002228E1" w:rsidRDefault="004744D3" w:rsidP="004744D3">
      <w:pPr>
        <w:rPr>
          <w:sz w:val="24"/>
          <w:szCs w:val="24"/>
        </w:rPr>
      </w:pPr>
      <w:r w:rsidRPr="002228E1">
        <w:rPr>
          <w:sz w:val="24"/>
          <w:szCs w:val="24"/>
        </w:rPr>
        <w:t xml:space="preserve">The NANC then focused on the expansion of the 211 code to include access to a national suicide prevention and mental health crisis hotline system. The Alliance of Information &amp; Referral Systems (AIRS) contacted the NAOWG on March 7, 2019, describing its work and offering its assistance. </w:t>
      </w:r>
    </w:p>
    <w:p w14:paraId="6D7C390D" w14:textId="77777777" w:rsidR="004744D3" w:rsidRPr="002228E1" w:rsidRDefault="004744D3" w:rsidP="004744D3">
      <w:pPr>
        <w:rPr>
          <w:sz w:val="24"/>
          <w:szCs w:val="24"/>
        </w:rPr>
      </w:pPr>
    </w:p>
    <w:p w14:paraId="51A594E4" w14:textId="3C41A8F6" w:rsidR="004744D3" w:rsidRPr="002228E1" w:rsidRDefault="004744D3" w:rsidP="004744D3">
      <w:pPr>
        <w:rPr>
          <w:sz w:val="24"/>
          <w:szCs w:val="24"/>
        </w:rPr>
      </w:pPr>
      <w:r w:rsidRPr="002228E1">
        <w:rPr>
          <w:sz w:val="24"/>
          <w:szCs w:val="24"/>
        </w:rPr>
        <w:t>AIRS is a non-profit professional association that has been integrally involved in 211 since its inception as the universal telephone number for information and referral services.</w:t>
      </w:r>
      <w:r w:rsidR="004D689A" w:rsidRPr="002228E1">
        <w:rPr>
          <w:rStyle w:val="FootnoteReference"/>
          <w:sz w:val="24"/>
          <w:szCs w:val="24"/>
        </w:rPr>
        <w:footnoteReference w:id="75"/>
      </w:r>
      <w:r w:rsidRPr="002228E1">
        <w:rPr>
          <w:sz w:val="24"/>
          <w:szCs w:val="24"/>
        </w:rPr>
        <w:t xml:space="preserve"> This involvement dates back at least as far as May 1998, when AIRS and various United Way entities filed a petition for nationwide assignment of an abbreviated dialing code for access to community information and referral services that led to the establishment of 211 for such purposes.</w:t>
      </w:r>
      <w:r w:rsidRPr="002228E1">
        <w:rPr>
          <w:rStyle w:val="FootnoteReference"/>
          <w:sz w:val="24"/>
          <w:szCs w:val="24"/>
        </w:rPr>
        <w:footnoteReference w:id="76"/>
      </w:r>
      <w:r w:rsidRPr="002228E1">
        <w:rPr>
          <w:sz w:val="24"/>
          <w:szCs w:val="24"/>
        </w:rPr>
        <w:t xml:space="preserve"> Since that time, AIRS has expanded to become the sole source for standards, accreditations and certifications for the community information and referral sector.</w:t>
      </w:r>
      <w:r w:rsidRPr="002228E1">
        <w:rPr>
          <w:rStyle w:val="FootnoteReference"/>
          <w:sz w:val="24"/>
          <w:szCs w:val="24"/>
        </w:rPr>
        <w:footnoteReference w:id="77"/>
      </w:r>
      <w:r w:rsidRPr="002228E1">
        <w:rPr>
          <w:sz w:val="24"/>
          <w:szCs w:val="24"/>
        </w:rPr>
        <w:t xml:space="preserve"> NAOWG members had several </w:t>
      </w:r>
      <w:r w:rsidR="002D6470" w:rsidRPr="002228E1">
        <w:rPr>
          <w:sz w:val="24"/>
          <w:szCs w:val="24"/>
        </w:rPr>
        <w:t xml:space="preserve">email </w:t>
      </w:r>
      <w:r w:rsidRPr="002228E1">
        <w:rPr>
          <w:sz w:val="24"/>
          <w:szCs w:val="24"/>
        </w:rPr>
        <w:t>discussions with representatives of AIRS during the development of this report. According to</w:t>
      </w:r>
      <w:r w:rsidR="002D6470" w:rsidRPr="002228E1">
        <w:rPr>
          <w:sz w:val="24"/>
          <w:szCs w:val="24"/>
        </w:rPr>
        <w:t xml:space="preserve"> email</w:t>
      </w:r>
      <w:r w:rsidRPr="002228E1">
        <w:rPr>
          <w:sz w:val="24"/>
          <w:szCs w:val="24"/>
        </w:rPr>
        <w:t xml:space="preserve"> discussions with AIRS on March 15, 2019, about 30% of NPSL agencies are currently AIRS members, and only about 6% of 211 providers in the U.S. and Canada are not AIRS members. Further, AIRS explained that all 211 organizations base their information and referral services around the AIRS standards, and AIRS standards</w:t>
      </w:r>
      <w:r w:rsidRPr="002228E1">
        <w:rPr>
          <w:rStyle w:val="FootnoteReference"/>
          <w:sz w:val="24"/>
          <w:szCs w:val="24"/>
        </w:rPr>
        <w:footnoteReference w:id="78"/>
      </w:r>
      <w:r w:rsidRPr="002228E1">
        <w:rPr>
          <w:sz w:val="24"/>
          <w:szCs w:val="24"/>
        </w:rPr>
        <w:t xml:space="preserve"> are considered the basis for 211 information and referral for crisis calls, including those associated with crisis interventions. AIRS’ support of, and partnership with, United Way entities in 211 is seen as strong, with more than 70% of 211 currently being operated or funded by a United Way entity.</w:t>
      </w:r>
      <w:r w:rsidRPr="002228E1">
        <w:rPr>
          <w:rStyle w:val="FootnoteReference"/>
          <w:sz w:val="24"/>
          <w:szCs w:val="24"/>
        </w:rPr>
        <w:footnoteReference w:id="79"/>
      </w:r>
    </w:p>
    <w:p w14:paraId="584DE1B1" w14:textId="77777777" w:rsidR="004744D3" w:rsidRPr="002228E1" w:rsidRDefault="004744D3" w:rsidP="004744D3">
      <w:pPr>
        <w:rPr>
          <w:sz w:val="24"/>
          <w:szCs w:val="24"/>
        </w:rPr>
      </w:pPr>
    </w:p>
    <w:p w14:paraId="3ED82E99" w14:textId="3DFBC92C" w:rsidR="004744D3" w:rsidRPr="002228E1" w:rsidRDefault="004744D3" w:rsidP="004744D3">
      <w:pPr>
        <w:rPr>
          <w:sz w:val="24"/>
          <w:szCs w:val="24"/>
        </w:rPr>
      </w:pPr>
      <w:r w:rsidRPr="002228E1">
        <w:rPr>
          <w:sz w:val="24"/>
          <w:szCs w:val="24"/>
        </w:rPr>
        <w:t xml:space="preserve">Also in those March 15, 2019 </w:t>
      </w:r>
      <w:r w:rsidR="002D6470" w:rsidRPr="002228E1">
        <w:rPr>
          <w:sz w:val="24"/>
          <w:szCs w:val="24"/>
        </w:rPr>
        <w:t xml:space="preserve">email </w:t>
      </w:r>
      <w:r w:rsidRPr="002228E1">
        <w:rPr>
          <w:sz w:val="24"/>
          <w:szCs w:val="24"/>
        </w:rPr>
        <w:t>discussions, AIRS indicated that 211 is uniquely positioned for crisis and suicide prevention calling services, and that 211 already answers many suicide prevention-related calls. AIRS representatives explained that 211 is the most compatible existing use, because about 25% of the NSPL call centers are also 211 providers. Further, based on its longstanding role with, and experience in, 211, AIRS stated that using 211 for suicide prevention and community information/referral is technically feasible.</w:t>
      </w:r>
    </w:p>
    <w:p w14:paraId="0680819F" w14:textId="77777777" w:rsidR="004744D3" w:rsidRPr="002228E1" w:rsidRDefault="004744D3" w:rsidP="004744D3">
      <w:pPr>
        <w:rPr>
          <w:sz w:val="24"/>
          <w:szCs w:val="24"/>
        </w:rPr>
      </w:pPr>
    </w:p>
    <w:p w14:paraId="0AF962AB" w14:textId="456005FA" w:rsidR="004744D3" w:rsidRPr="002228E1" w:rsidRDefault="004744D3" w:rsidP="004744D3">
      <w:pPr>
        <w:rPr>
          <w:sz w:val="24"/>
          <w:szCs w:val="24"/>
        </w:rPr>
      </w:pPr>
      <w:r w:rsidRPr="002228E1">
        <w:rPr>
          <w:sz w:val="24"/>
          <w:szCs w:val="24"/>
        </w:rPr>
        <w:t>In its role, AIRS and its various partners, including certain United Way entities, have engaged in 211 public awareness efforts for twenty years.</w:t>
      </w:r>
      <w:r w:rsidR="006C13D8" w:rsidRPr="002228E1">
        <w:rPr>
          <w:sz w:val="24"/>
          <w:szCs w:val="24"/>
        </w:rPr>
        <w:t xml:space="preserve"> </w:t>
      </w:r>
      <w:r w:rsidRPr="002228E1">
        <w:rPr>
          <w:sz w:val="24"/>
          <w:szCs w:val="24"/>
        </w:rPr>
        <w:t>AIRS representatives have highlighted that the promotion of a single line for suicide and other help is not a huge marketing challenge. In fact, AIRS has indicated that there is difficulty promoting existing 211 as a service that can help everyone with any kind of situation except a suicide ideation.</w:t>
      </w:r>
      <w:r w:rsidR="006C13D8" w:rsidRPr="002228E1">
        <w:rPr>
          <w:sz w:val="24"/>
          <w:szCs w:val="24"/>
        </w:rPr>
        <w:t xml:space="preserve"> </w:t>
      </w:r>
      <w:r w:rsidRPr="002228E1">
        <w:rPr>
          <w:sz w:val="24"/>
          <w:szCs w:val="24"/>
        </w:rPr>
        <w:lastRenderedPageBreak/>
        <w:t>In other words, in the context of publicizing 211, AIRS sees value in expanding the use of 211 to more widely include suicide prevention and additional mental health crisis calling.</w:t>
      </w:r>
    </w:p>
    <w:p w14:paraId="1C4AEC8D" w14:textId="77777777" w:rsidR="004744D3" w:rsidRPr="002228E1" w:rsidRDefault="004744D3" w:rsidP="004744D3">
      <w:pPr>
        <w:rPr>
          <w:sz w:val="24"/>
          <w:szCs w:val="24"/>
        </w:rPr>
      </w:pPr>
      <w:r w:rsidRPr="002228E1">
        <w:rPr>
          <w:sz w:val="24"/>
          <w:szCs w:val="24"/>
        </w:rPr>
        <w:t xml:space="preserve"> </w:t>
      </w:r>
    </w:p>
    <w:p w14:paraId="01619A12" w14:textId="7F6174B9" w:rsidR="004744D3" w:rsidRPr="002228E1" w:rsidRDefault="004744D3" w:rsidP="004744D3">
      <w:pPr>
        <w:rPr>
          <w:sz w:val="24"/>
          <w:szCs w:val="24"/>
        </w:rPr>
      </w:pPr>
      <w:r w:rsidRPr="002228E1">
        <w:rPr>
          <w:sz w:val="24"/>
          <w:szCs w:val="24"/>
        </w:rPr>
        <w:t>In its role with 211, AIRS members have developed extensive experience with IVR systems.</w:t>
      </w:r>
      <w:r w:rsidR="006C13D8" w:rsidRPr="002228E1">
        <w:rPr>
          <w:sz w:val="24"/>
          <w:szCs w:val="24"/>
        </w:rPr>
        <w:t xml:space="preserve"> </w:t>
      </w:r>
      <w:r w:rsidRPr="002228E1">
        <w:rPr>
          <w:sz w:val="24"/>
          <w:szCs w:val="24"/>
        </w:rPr>
        <w:t xml:space="preserve">In the March 15, 2019 </w:t>
      </w:r>
      <w:r w:rsidR="002D6470" w:rsidRPr="002228E1">
        <w:rPr>
          <w:sz w:val="24"/>
          <w:szCs w:val="24"/>
        </w:rPr>
        <w:t xml:space="preserve">email </w:t>
      </w:r>
      <w:r w:rsidRPr="002228E1">
        <w:rPr>
          <w:sz w:val="24"/>
          <w:szCs w:val="24"/>
        </w:rPr>
        <w:t>discussions, AIRS indicated that IVRs became more “commonplace for everyone” about fifteen years ago, and AIRS confirmed that IVRs are widely integrated into 211.</w:t>
      </w:r>
      <w:r w:rsidR="006C13D8" w:rsidRPr="002228E1">
        <w:rPr>
          <w:sz w:val="24"/>
          <w:szCs w:val="24"/>
        </w:rPr>
        <w:t xml:space="preserve"> </w:t>
      </w:r>
      <w:r w:rsidRPr="002228E1">
        <w:rPr>
          <w:sz w:val="24"/>
          <w:szCs w:val="24"/>
        </w:rPr>
        <w:t>AIRS surmised that any hotline would need, at a minimum, an English/Spanish IVR question to appropriate direct callers. This is currently the case of the majority of 211s, so it would seem that an IVR is already incorporated with presumably a negligible effect.</w:t>
      </w:r>
      <w:r w:rsidR="006C13D8" w:rsidRPr="002228E1">
        <w:rPr>
          <w:sz w:val="24"/>
          <w:szCs w:val="24"/>
        </w:rPr>
        <w:t xml:space="preserve"> </w:t>
      </w:r>
    </w:p>
    <w:p w14:paraId="18604489" w14:textId="77777777" w:rsidR="004744D3" w:rsidRPr="002228E1" w:rsidRDefault="004744D3" w:rsidP="004744D3">
      <w:pPr>
        <w:rPr>
          <w:sz w:val="24"/>
          <w:szCs w:val="24"/>
        </w:rPr>
      </w:pPr>
    </w:p>
    <w:p w14:paraId="403204C0" w14:textId="76AE032E" w:rsidR="004744D3" w:rsidRPr="002228E1" w:rsidRDefault="004744D3" w:rsidP="004744D3">
      <w:pPr>
        <w:rPr>
          <w:sz w:val="24"/>
          <w:szCs w:val="24"/>
        </w:rPr>
      </w:pPr>
      <w:r w:rsidRPr="002228E1">
        <w:rPr>
          <w:sz w:val="24"/>
          <w:szCs w:val="24"/>
        </w:rPr>
        <w:t>At the request of the NAOWG, AIRS surveyed its members.</w:t>
      </w:r>
      <w:r w:rsidRPr="002228E1">
        <w:rPr>
          <w:rStyle w:val="FootnoteReference"/>
          <w:sz w:val="24"/>
          <w:szCs w:val="24"/>
        </w:rPr>
        <w:footnoteReference w:id="80"/>
      </w:r>
      <w:r w:rsidRPr="002228E1">
        <w:rPr>
          <w:sz w:val="24"/>
          <w:szCs w:val="24"/>
        </w:rPr>
        <w:t> 86% of the 37 respondents to the survey are also part of 211.</w:t>
      </w:r>
      <w:r w:rsidR="006C13D8" w:rsidRPr="002228E1">
        <w:rPr>
          <w:sz w:val="24"/>
          <w:szCs w:val="24"/>
        </w:rPr>
        <w:t xml:space="preserve"> </w:t>
      </w:r>
      <w:r w:rsidRPr="002228E1">
        <w:rPr>
          <w:sz w:val="24"/>
          <w:szCs w:val="24"/>
        </w:rPr>
        <w:t>76% of the 37 respondents are part of the NSPL.</w:t>
      </w:r>
      <w:r w:rsidR="006C13D8" w:rsidRPr="002228E1">
        <w:rPr>
          <w:sz w:val="24"/>
          <w:szCs w:val="24"/>
        </w:rPr>
        <w:t xml:space="preserve"> </w:t>
      </w:r>
      <w:r w:rsidRPr="002228E1">
        <w:rPr>
          <w:sz w:val="24"/>
          <w:szCs w:val="24"/>
        </w:rPr>
        <w:t>65% of the 37 respondents have calls answered by an IVR, versus 35% of the 37 respondents answer calls using only a live person.</w:t>
      </w:r>
      <w:r w:rsidR="006C13D8" w:rsidRPr="002228E1">
        <w:rPr>
          <w:sz w:val="24"/>
          <w:szCs w:val="24"/>
        </w:rPr>
        <w:t xml:space="preserve"> </w:t>
      </w:r>
      <w:r w:rsidRPr="002228E1">
        <w:rPr>
          <w:sz w:val="24"/>
          <w:szCs w:val="24"/>
        </w:rPr>
        <w:t>52% of the 25 that responded to a related question believe that the use of IVRs has a positive impact, and 44% of the 25 that responded indicate that IVR use makes no discernable difference.</w:t>
      </w:r>
    </w:p>
    <w:p w14:paraId="59ED1BF1" w14:textId="77777777" w:rsidR="004744D3" w:rsidRPr="002228E1" w:rsidRDefault="004744D3" w:rsidP="004744D3">
      <w:pPr>
        <w:rPr>
          <w:sz w:val="24"/>
          <w:szCs w:val="24"/>
        </w:rPr>
      </w:pPr>
    </w:p>
    <w:p w14:paraId="7855DB24" w14:textId="0CBCE237" w:rsidR="004744D3" w:rsidRPr="002228E1" w:rsidRDefault="004744D3" w:rsidP="004744D3">
      <w:pPr>
        <w:rPr>
          <w:sz w:val="24"/>
          <w:szCs w:val="24"/>
        </w:rPr>
      </w:pPr>
      <w:r w:rsidRPr="002228E1">
        <w:rPr>
          <w:sz w:val="24"/>
          <w:szCs w:val="24"/>
        </w:rPr>
        <w:t>Based on AIRS responses and responses to the AIRS member survey, it is clear that relatively few 211 lines are answered with a live call taker.</w:t>
      </w:r>
      <w:r w:rsidR="006C13D8" w:rsidRPr="002228E1">
        <w:rPr>
          <w:sz w:val="24"/>
          <w:szCs w:val="24"/>
        </w:rPr>
        <w:t xml:space="preserve"> </w:t>
      </w:r>
      <w:r w:rsidRPr="002228E1">
        <w:rPr>
          <w:sz w:val="24"/>
          <w:szCs w:val="24"/>
        </w:rPr>
        <w:t>Rather, AIRS has indicated most crisis lines also have a message requesting that people contact 911 if their life or the life of someone with them, is in immediate danger. Nowhere in AIRS responses is there any indication of systemic or insurmountable obstacles being inherent in the use of IVRs for crisis and suicide callers.</w:t>
      </w:r>
    </w:p>
    <w:p w14:paraId="10C4F82E" w14:textId="77777777" w:rsidR="004744D3" w:rsidRPr="002228E1" w:rsidRDefault="004744D3" w:rsidP="004744D3">
      <w:pPr>
        <w:rPr>
          <w:sz w:val="24"/>
          <w:szCs w:val="24"/>
        </w:rPr>
      </w:pPr>
    </w:p>
    <w:p w14:paraId="6F71B92D" w14:textId="7E9EBD82" w:rsidR="004744D3" w:rsidRPr="002228E1" w:rsidRDefault="004744D3" w:rsidP="004744D3">
      <w:pPr>
        <w:pStyle w:val="NoSpacing"/>
        <w:rPr>
          <w:sz w:val="24"/>
          <w:szCs w:val="24"/>
        </w:rPr>
      </w:pPr>
      <w:r w:rsidRPr="002228E1">
        <w:rPr>
          <w:sz w:val="24"/>
          <w:szCs w:val="24"/>
        </w:rPr>
        <w:t xml:space="preserve">The legislative framework associated with the </w:t>
      </w:r>
      <w:r w:rsidR="00DF3E00">
        <w:rPr>
          <w:sz w:val="24"/>
          <w:szCs w:val="24"/>
        </w:rPr>
        <w:t>VCL</w:t>
      </w:r>
      <w:r w:rsidRPr="002228E1">
        <w:rPr>
          <w:sz w:val="24"/>
          <w:szCs w:val="24"/>
        </w:rPr>
        <w:t xml:space="preserve"> requires that the VCL remain a separate service.</w:t>
      </w:r>
      <w:r w:rsidRPr="002228E1">
        <w:rPr>
          <w:rStyle w:val="FootnoteReference"/>
          <w:sz w:val="24"/>
          <w:szCs w:val="24"/>
        </w:rPr>
        <w:footnoteReference w:id="81"/>
      </w:r>
      <w:r w:rsidR="006C13D8" w:rsidRPr="002228E1">
        <w:rPr>
          <w:sz w:val="24"/>
          <w:szCs w:val="24"/>
        </w:rPr>
        <w:t xml:space="preserve"> </w:t>
      </w:r>
      <w:r w:rsidRPr="002228E1">
        <w:rPr>
          <w:sz w:val="24"/>
          <w:szCs w:val="24"/>
        </w:rPr>
        <w:t>For veteran and service member calls placed to 211, adherence to this requirement has traditionally been accomplished through forwarding of veteran and service member calls to the VCL.</w:t>
      </w:r>
      <w:r w:rsidR="006C13D8" w:rsidRPr="002228E1">
        <w:rPr>
          <w:sz w:val="24"/>
          <w:szCs w:val="24"/>
        </w:rPr>
        <w:t xml:space="preserve"> </w:t>
      </w:r>
      <w:r w:rsidRPr="002228E1">
        <w:rPr>
          <w:sz w:val="24"/>
          <w:szCs w:val="24"/>
        </w:rPr>
        <w:t>Nowhere within the data and responses</w:t>
      </w:r>
      <w:r w:rsidR="00DF3E00">
        <w:rPr>
          <w:sz w:val="24"/>
          <w:szCs w:val="24"/>
        </w:rPr>
        <w:t xml:space="preserve"> provided by the </w:t>
      </w:r>
      <w:r w:rsidR="00DF3E00" w:rsidRPr="002228E1">
        <w:rPr>
          <w:sz w:val="24"/>
          <w:szCs w:val="24"/>
        </w:rPr>
        <w:t xml:space="preserve">SAMHSA </w:t>
      </w:r>
      <w:r w:rsidR="00DF3E00">
        <w:rPr>
          <w:sz w:val="24"/>
          <w:szCs w:val="24"/>
        </w:rPr>
        <w:t>or</w:t>
      </w:r>
      <w:r w:rsidR="00DF3E00" w:rsidRPr="002228E1">
        <w:rPr>
          <w:sz w:val="24"/>
          <w:szCs w:val="24"/>
        </w:rPr>
        <w:t xml:space="preserve"> VA/VCL</w:t>
      </w:r>
      <w:r w:rsidRPr="002228E1">
        <w:rPr>
          <w:sz w:val="24"/>
          <w:szCs w:val="24"/>
        </w:rPr>
        <w:t xml:space="preserve"> is there evidence that this could not, or should not, continue.</w:t>
      </w:r>
    </w:p>
    <w:p w14:paraId="78D9E396" w14:textId="77777777" w:rsidR="004744D3" w:rsidRPr="002228E1" w:rsidRDefault="004744D3" w:rsidP="004744D3">
      <w:pPr>
        <w:rPr>
          <w:color w:val="FF0000"/>
          <w:sz w:val="24"/>
          <w:szCs w:val="24"/>
        </w:rPr>
      </w:pPr>
    </w:p>
    <w:p w14:paraId="59FCF597" w14:textId="2AD92F98" w:rsidR="004744D3" w:rsidRPr="002228E1" w:rsidRDefault="004744D3" w:rsidP="004744D3">
      <w:pPr>
        <w:rPr>
          <w:sz w:val="24"/>
          <w:szCs w:val="24"/>
        </w:rPr>
      </w:pPr>
      <w:r w:rsidRPr="002228E1">
        <w:rPr>
          <w:sz w:val="24"/>
          <w:szCs w:val="24"/>
        </w:rPr>
        <w:t>The VCL responses indicated a very limited use of IVRs for crisis and suicide calls from veterans and service members, and those are only on the SAMHSA, V!brant, and 211 side (VCL has indicated that it does not currently use an IVR).</w:t>
      </w:r>
      <w:r w:rsidRPr="002228E1">
        <w:rPr>
          <w:rStyle w:val="FootnoteReference"/>
          <w:sz w:val="24"/>
          <w:szCs w:val="24"/>
        </w:rPr>
        <w:footnoteReference w:id="82"/>
      </w:r>
      <w:r w:rsidR="006C13D8" w:rsidRPr="002228E1">
        <w:rPr>
          <w:sz w:val="24"/>
          <w:szCs w:val="24"/>
        </w:rPr>
        <w:t xml:space="preserve"> </w:t>
      </w:r>
      <w:r w:rsidRPr="002228E1">
        <w:rPr>
          <w:sz w:val="24"/>
          <w:szCs w:val="24"/>
        </w:rPr>
        <w:t>In instances of IVR use, VCL gets Option 1 consistent with the legislative framework noted above.</w:t>
      </w:r>
      <w:r w:rsidR="006C13D8" w:rsidRPr="002228E1">
        <w:rPr>
          <w:sz w:val="24"/>
          <w:szCs w:val="24"/>
        </w:rPr>
        <w:t xml:space="preserve"> </w:t>
      </w:r>
      <w:r w:rsidRPr="002228E1">
        <w:rPr>
          <w:sz w:val="24"/>
          <w:szCs w:val="24"/>
        </w:rPr>
        <w:t>Potential risks associated with the use of complex IVR decision trees are reflected in the VCL’s response,</w:t>
      </w:r>
      <w:r w:rsidRPr="002228E1">
        <w:rPr>
          <w:rStyle w:val="FootnoteReference"/>
          <w:sz w:val="24"/>
          <w:szCs w:val="24"/>
        </w:rPr>
        <w:footnoteReference w:id="83"/>
      </w:r>
      <w:r w:rsidRPr="002228E1">
        <w:rPr>
          <w:sz w:val="24"/>
          <w:szCs w:val="24"/>
        </w:rPr>
        <w:t xml:space="preserve"> however, these do not appear to be tied to the use of any particular 3-digit dialing code and appear to be avoidable through proper IVR decision-tree structuring with veteran and service member calls remaining as Option 1.</w:t>
      </w:r>
    </w:p>
    <w:p w14:paraId="586684AF" w14:textId="77777777" w:rsidR="004744D3" w:rsidRPr="002228E1" w:rsidRDefault="004744D3" w:rsidP="004744D3">
      <w:pPr>
        <w:rPr>
          <w:sz w:val="24"/>
          <w:szCs w:val="24"/>
        </w:rPr>
      </w:pPr>
    </w:p>
    <w:p w14:paraId="6FFD1DD0" w14:textId="13595FBB" w:rsidR="004744D3" w:rsidRPr="002228E1" w:rsidRDefault="004744D3" w:rsidP="004744D3">
      <w:pPr>
        <w:pStyle w:val="NoSpacing"/>
        <w:rPr>
          <w:sz w:val="24"/>
          <w:szCs w:val="24"/>
        </w:rPr>
      </w:pPr>
      <w:r w:rsidRPr="002228E1">
        <w:rPr>
          <w:sz w:val="24"/>
          <w:szCs w:val="24"/>
        </w:rPr>
        <w:t>Although the VCL legislative framework does not appear to prohibit an expanded use application with 911, the ability to reduce the number of veterans waiting to receive help through a platform that is legislatively mandated and supported by the United States Government to respond to veterans, service members and their families in behavioral health crisis”</w:t>
      </w:r>
      <w:r w:rsidRPr="002228E1">
        <w:rPr>
          <w:rStyle w:val="FootnoteReference"/>
          <w:sz w:val="24"/>
          <w:szCs w:val="24"/>
        </w:rPr>
        <w:footnoteReference w:id="84"/>
      </w:r>
      <w:r w:rsidRPr="002228E1">
        <w:rPr>
          <w:sz w:val="24"/>
          <w:szCs w:val="24"/>
        </w:rPr>
        <w:t xml:space="preserve"> could be impaired if the primary mission of the call taker and dispatcher is to address emergency services.</w:t>
      </w:r>
      <w:r w:rsidR="006C13D8" w:rsidRPr="002228E1">
        <w:rPr>
          <w:sz w:val="24"/>
          <w:szCs w:val="24"/>
        </w:rPr>
        <w:t xml:space="preserve"> </w:t>
      </w:r>
      <w:r w:rsidRPr="002228E1">
        <w:rPr>
          <w:sz w:val="24"/>
          <w:szCs w:val="24"/>
        </w:rPr>
        <w:t>This obstacle does not appear to exist with an expanded-use 211 application in which the IVR decision tree places the veteran and service member option up-front.</w:t>
      </w:r>
    </w:p>
    <w:p w14:paraId="5C6DB883" w14:textId="77777777" w:rsidR="004744D3" w:rsidRPr="002228E1" w:rsidRDefault="004744D3" w:rsidP="004744D3">
      <w:pPr>
        <w:rPr>
          <w:sz w:val="24"/>
          <w:szCs w:val="24"/>
        </w:rPr>
      </w:pPr>
    </w:p>
    <w:p w14:paraId="784C4E7B" w14:textId="256564E2" w:rsidR="004744D3" w:rsidRPr="002228E1" w:rsidRDefault="004744D3" w:rsidP="004744D3">
      <w:pPr>
        <w:rPr>
          <w:sz w:val="24"/>
          <w:szCs w:val="24"/>
        </w:rPr>
      </w:pPr>
      <w:r w:rsidRPr="002228E1">
        <w:rPr>
          <w:sz w:val="24"/>
          <w:szCs w:val="24"/>
        </w:rPr>
        <w:lastRenderedPageBreak/>
        <w:t xml:space="preserve">In the March 15, 2019 </w:t>
      </w:r>
      <w:r w:rsidR="00C353E9" w:rsidRPr="002228E1">
        <w:rPr>
          <w:sz w:val="24"/>
          <w:szCs w:val="24"/>
        </w:rPr>
        <w:t xml:space="preserve">email </w:t>
      </w:r>
      <w:r w:rsidRPr="002228E1">
        <w:rPr>
          <w:sz w:val="24"/>
          <w:szCs w:val="24"/>
        </w:rPr>
        <w:t>discussions, AIRS pointed out that there is no controlling body for 211, and no national switching or standardized call-routing methodology.</w:t>
      </w:r>
      <w:r w:rsidR="006C13D8" w:rsidRPr="002228E1">
        <w:rPr>
          <w:sz w:val="24"/>
          <w:szCs w:val="24"/>
        </w:rPr>
        <w:t xml:space="preserve"> </w:t>
      </w:r>
      <w:r w:rsidRPr="002228E1">
        <w:rPr>
          <w:sz w:val="24"/>
          <w:szCs w:val="24"/>
        </w:rPr>
        <w:t>In other words, there is potentially an opportunity to rationalize 211 call routing and switching nationally in a way that would introduce efficiencies that are not currently achieved.</w:t>
      </w:r>
      <w:r w:rsidR="006C13D8" w:rsidRPr="002228E1">
        <w:rPr>
          <w:sz w:val="24"/>
          <w:szCs w:val="24"/>
        </w:rPr>
        <w:t xml:space="preserve"> </w:t>
      </w:r>
      <w:r w:rsidRPr="002228E1">
        <w:rPr>
          <w:sz w:val="24"/>
          <w:szCs w:val="24"/>
        </w:rPr>
        <w:t>This opportunity seems to traverse 211 provider operations and telephone network providers for call routing.</w:t>
      </w:r>
      <w:r w:rsidR="006C13D8" w:rsidRPr="002228E1">
        <w:rPr>
          <w:sz w:val="24"/>
          <w:szCs w:val="24"/>
        </w:rPr>
        <w:t xml:space="preserve"> </w:t>
      </w:r>
      <w:r w:rsidRPr="002228E1">
        <w:rPr>
          <w:sz w:val="24"/>
          <w:szCs w:val="24"/>
        </w:rPr>
        <w:t>AIRS also referenced economies of scale that may be achievable through a broader expanded-use 211 suicide prevention and mental health crisis calling arrangement, which could mean reduced unit costs for 211 operations and for network providers (compared to existing arrangements in some areas, and compared to some other deployment options).</w:t>
      </w:r>
    </w:p>
    <w:p w14:paraId="1158F1E7" w14:textId="77777777" w:rsidR="002A00E4" w:rsidRPr="002228E1" w:rsidRDefault="002A00E4" w:rsidP="006173AF">
      <w:pPr>
        <w:shd w:val="clear" w:color="auto" w:fill="FFFFFF"/>
        <w:rPr>
          <w:rFonts w:eastAsia="Times New Roman" w:cstheme="minorHAnsi"/>
          <w:color w:val="222222"/>
          <w:sz w:val="24"/>
          <w:szCs w:val="24"/>
        </w:rPr>
      </w:pPr>
    </w:p>
    <w:p w14:paraId="4024D0CF" w14:textId="7E2205D6" w:rsidR="002A00E4" w:rsidRPr="002228E1" w:rsidRDefault="002A00E4" w:rsidP="002A00E4">
      <w:pPr>
        <w:pStyle w:val="Heading3"/>
      </w:pPr>
      <w:r w:rsidRPr="002228E1">
        <w:t>4.11.</w:t>
      </w:r>
      <w:r w:rsidR="004744D3" w:rsidRPr="002228E1">
        <w:t>2</w:t>
      </w:r>
      <w:r w:rsidRPr="002228E1">
        <w:t>: N11 Code Repurposing</w:t>
      </w:r>
    </w:p>
    <w:p w14:paraId="6D1F8E8D" w14:textId="3C498BA9" w:rsidR="002A00E4" w:rsidRPr="002228E1" w:rsidRDefault="002A00E4" w:rsidP="00FB1F6E">
      <w:pPr>
        <w:rPr>
          <w:sz w:val="24"/>
          <w:szCs w:val="24"/>
        </w:rPr>
      </w:pPr>
      <w:r w:rsidRPr="002228E1">
        <w:rPr>
          <w:rFonts w:eastAsia="Times New Roman" w:cstheme="minorHAnsi"/>
          <w:color w:val="222222"/>
          <w:sz w:val="24"/>
          <w:szCs w:val="24"/>
        </w:rPr>
        <w:t>For each of the N11 codes, the NANC analyzed their current uses, and the advantages and disadvantages of repurposing each of them for 3-digit access to a suicide prevention and mental health crisis hotline system.</w:t>
      </w:r>
    </w:p>
    <w:p w14:paraId="184FFB4D" w14:textId="1F8E86A9" w:rsidR="001977B4" w:rsidRPr="002228E1" w:rsidRDefault="001977B4" w:rsidP="00FB1F6E">
      <w:pPr>
        <w:rPr>
          <w:sz w:val="24"/>
          <w:szCs w:val="24"/>
        </w:rPr>
      </w:pPr>
      <w:r w:rsidRPr="002228E1">
        <w:rPr>
          <w:sz w:val="24"/>
          <w:szCs w:val="24"/>
        </w:rPr>
        <w:t xml:space="preserve">In formulating its recommendation, the NANC set certain criteria </w:t>
      </w:r>
      <w:r w:rsidR="00120372" w:rsidRPr="002228E1">
        <w:rPr>
          <w:sz w:val="24"/>
          <w:szCs w:val="24"/>
        </w:rPr>
        <w:t>(</w:t>
      </w:r>
      <w:r w:rsidR="00120372" w:rsidRPr="002228E1">
        <w:rPr>
          <w:rFonts w:ascii="Calibri" w:hAnsi="Calibri" w:cs="Calibri"/>
          <w:i/>
          <w:iCs/>
          <w:color w:val="222222"/>
          <w:sz w:val="24"/>
          <w:szCs w:val="24"/>
          <w:shd w:val="clear" w:color="auto" w:fill="FFFFFF"/>
        </w:rPr>
        <w:t>e.g.,</w:t>
      </w:r>
      <w:r w:rsidR="00120372" w:rsidRPr="002228E1">
        <w:rPr>
          <w:rFonts w:ascii="Calibri" w:hAnsi="Calibri" w:cs="Calibri"/>
          <w:iCs/>
          <w:color w:val="222222"/>
          <w:sz w:val="24"/>
          <w:szCs w:val="24"/>
          <w:shd w:val="clear" w:color="auto" w:fill="FFFFFF"/>
        </w:rPr>
        <w:t xml:space="preserve"> call volumes, disruption to existing services, costs to transition existing uses to other alternatives</w:t>
      </w:r>
      <w:r w:rsidR="00120372" w:rsidRPr="002228E1">
        <w:rPr>
          <w:sz w:val="24"/>
          <w:szCs w:val="24"/>
        </w:rPr>
        <w:t xml:space="preserve">) </w:t>
      </w:r>
      <w:r w:rsidRPr="002228E1">
        <w:rPr>
          <w:sz w:val="24"/>
          <w:szCs w:val="24"/>
        </w:rPr>
        <w:t xml:space="preserve">for determining what N11 code would be </w:t>
      </w:r>
      <w:r w:rsidR="00120372" w:rsidRPr="002228E1">
        <w:rPr>
          <w:sz w:val="24"/>
          <w:szCs w:val="24"/>
        </w:rPr>
        <w:t>a good choice for repurposing</w:t>
      </w:r>
      <w:r w:rsidRPr="002228E1">
        <w:rPr>
          <w:sz w:val="24"/>
          <w:szCs w:val="24"/>
        </w:rPr>
        <w:t xml:space="preserve">.  </w:t>
      </w:r>
    </w:p>
    <w:p w14:paraId="18BD327D" w14:textId="77777777" w:rsidR="006173AF" w:rsidRPr="002228E1" w:rsidRDefault="006173AF" w:rsidP="00690D2E">
      <w:pPr>
        <w:shd w:val="clear" w:color="auto" w:fill="FFFFFF"/>
        <w:rPr>
          <w:rFonts w:eastAsia="Times New Roman" w:cstheme="minorHAnsi"/>
          <w:color w:val="222222"/>
          <w:sz w:val="24"/>
          <w:szCs w:val="24"/>
        </w:rPr>
      </w:pPr>
    </w:p>
    <w:p w14:paraId="5CA206DC" w14:textId="4C697AB5" w:rsidR="00120372" w:rsidRPr="002228E1" w:rsidRDefault="0068340F" w:rsidP="007F5BDE">
      <w:pPr>
        <w:shd w:val="clear" w:color="auto" w:fill="FFFFFF"/>
        <w:rPr>
          <w:rFonts w:cstheme="minorHAnsi"/>
          <w:sz w:val="24"/>
          <w:szCs w:val="24"/>
        </w:rPr>
      </w:pPr>
      <w:r w:rsidRPr="002228E1">
        <w:rPr>
          <w:rFonts w:eastAsia="Times New Roman" w:cstheme="minorHAnsi"/>
          <w:sz w:val="24"/>
          <w:szCs w:val="24"/>
        </w:rPr>
        <w:t>After review and analysis of each of the N11 codes, t</w:t>
      </w:r>
      <w:r w:rsidR="007F5BDE" w:rsidRPr="002228E1">
        <w:rPr>
          <w:rFonts w:eastAsia="Times New Roman" w:cstheme="minorHAnsi"/>
          <w:sz w:val="24"/>
          <w:szCs w:val="24"/>
        </w:rPr>
        <w:t>he NANC does not recommend repurposing an existing N11 code.</w:t>
      </w:r>
      <w:r w:rsidR="006C13D8" w:rsidRPr="002228E1">
        <w:rPr>
          <w:rFonts w:eastAsia="Times New Roman" w:cstheme="minorHAnsi"/>
          <w:sz w:val="24"/>
          <w:szCs w:val="24"/>
        </w:rPr>
        <w:t xml:space="preserve"> </w:t>
      </w:r>
      <w:r w:rsidR="007F5BDE" w:rsidRPr="002228E1">
        <w:rPr>
          <w:rFonts w:eastAsia="Times New Roman" w:cstheme="minorHAnsi"/>
          <w:color w:val="222222"/>
          <w:sz w:val="24"/>
          <w:szCs w:val="24"/>
        </w:rPr>
        <w:t xml:space="preserve">Each N11 code </w:t>
      </w:r>
      <w:r w:rsidRPr="002228E1">
        <w:rPr>
          <w:rFonts w:eastAsia="Times New Roman" w:cstheme="minorHAnsi"/>
          <w:color w:val="222222"/>
          <w:sz w:val="24"/>
          <w:szCs w:val="24"/>
        </w:rPr>
        <w:t xml:space="preserve">provides a valued service and experiences significant use. </w:t>
      </w:r>
      <w:r w:rsidR="007F5BDE" w:rsidRPr="002228E1">
        <w:rPr>
          <w:rFonts w:eastAsia="Times New Roman" w:cstheme="minorHAnsi"/>
          <w:color w:val="222222"/>
          <w:sz w:val="24"/>
          <w:szCs w:val="24"/>
        </w:rPr>
        <w:t>Thus, there is no optimal N11 code to recommend for repurposing.</w:t>
      </w:r>
      <w:r w:rsidR="006C13D8" w:rsidRPr="002228E1">
        <w:rPr>
          <w:rFonts w:eastAsia="Times New Roman" w:cstheme="minorHAnsi"/>
          <w:color w:val="222222"/>
          <w:sz w:val="24"/>
          <w:szCs w:val="24"/>
        </w:rPr>
        <w:t xml:space="preserve"> </w:t>
      </w:r>
      <w:r w:rsidR="007F5BDE" w:rsidRPr="002228E1">
        <w:rPr>
          <w:rFonts w:eastAsia="Times New Roman" w:cstheme="minorHAnsi"/>
          <w:color w:val="222222"/>
          <w:sz w:val="24"/>
          <w:szCs w:val="24"/>
        </w:rPr>
        <w:t xml:space="preserve">Of the N11 codes, 511, 711 and 811 appear to </w:t>
      </w:r>
      <w:r w:rsidRPr="002228E1">
        <w:rPr>
          <w:rFonts w:eastAsia="Times New Roman" w:cstheme="minorHAnsi"/>
          <w:color w:val="222222"/>
          <w:sz w:val="24"/>
          <w:szCs w:val="24"/>
        </w:rPr>
        <w:t>experience the least overall use</w:t>
      </w:r>
      <w:r w:rsidR="00120372" w:rsidRPr="002228E1">
        <w:rPr>
          <w:rFonts w:eastAsia="Times New Roman" w:cstheme="minorHAnsi"/>
          <w:color w:val="222222"/>
          <w:sz w:val="24"/>
          <w:szCs w:val="24"/>
        </w:rPr>
        <w:t xml:space="preserve"> (see </w:t>
      </w:r>
      <w:r w:rsidRPr="002228E1">
        <w:rPr>
          <w:rFonts w:eastAsia="Times New Roman" w:cstheme="minorHAnsi"/>
          <w:color w:val="222222"/>
          <w:sz w:val="24"/>
          <w:szCs w:val="24"/>
        </w:rPr>
        <w:t>Section 4.10 above</w:t>
      </w:r>
      <w:r w:rsidR="00120372" w:rsidRPr="002228E1">
        <w:rPr>
          <w:rFonts w:eastAsia="Times New Roman" w:cstheme="minorHAnsi"/>
          <w:color w:val="222222"/>
          <w:sz w:val="24"/>
          <w:szCs w:val="24"/>
        </w:rPr>
        <w:t>). A</w:t>
      </w:r>
      <w:r w:rsidRPr="002228E1">
        <w:rPr>
          <w:rFonts w:cstheme="minorHAnsi"/>
          <w:sz w:val="24"/>
          <w:szCs w:val="24"/>
        </w:rPr>
        <w:t xml:space="preserve">lthough the call volume for 711 is low in comparison to other N11 codes, the services provided by 711 are critical to those that use such TRS services. However, if </w:t>
      </w:r>
      <w:r w:rsidRPr="002228E1">
        <w:rPr>
          <w:rFonts w:cstheme="minorHAnsi"/>
          <w:color w:val="1D2B3E"/>
          <w:sz w:val="24"/>
          <w:szCs w:val="24"/>
          <w:lang w:val="en"/>
        </w:rPr>
        <w:t xml:space="preserve">TRS minutes continue to decrease due to new technology such as Real Time Text and services using internet protocol, then it is possible that 711 could eventually be repurposed for another use, after an appropriate idle period. </w:t>
      </w:r>
      <w:r w:rsidRPr="002228E1">
        <w:rPr>
          <w:rFonts w:cstheme="minorHAnsi"/>
          <w:sz w:val="24"/>
          <w:szCs w:val="24"/>
        </w:rPr>
        <w:t xml:space="preserve">Likewise, the call volume for the 811 code is low in comparison to other N11 codes, but the consequences of someone not calling before digging are severe; any consideration of repurposing the 811 code should only proceed with great caution. </w:t>
      </w:r>
    </w:p>
    <w:p w14:paraId="1AEFB3B9" w14:textId="77777777" w:rsidR="00120372" w:rsidRPr="002228E1" w:rsidRDefault="00120372" w:rsidP="007F5BDE">
      <w:pPr>
        <w:shd w:val="clear" w:color="auto" w:fill="FFFFFF"/>
        <w:rPr>
          <w:rFonts w:cstheme="minorHAnsi"/>
          <w:sz w:val="24"/>
          <w:szCs w:val="24"/>
        </w:rPr>
      </w:pPr>
    </w:p>
    <w:p w14:paraId="348A7CD4" w14:textId="1A1A729C" w:rsidR="007F5BDE" w:rsidRPr="002228E1" w:rsidRDefault="00120372" w:rsidP="007F5BDE">
      <w:pPr>
        <w:shd w:val="clear" w:color="auto" w:fill="FFFFFF"/>
        <w:rPr>
          <w:rFonts w:eastAsia="Times New Roman" w:cstheme="minorHAnsi"/>
          <w:color w:val="222222"/>
          <w:sz w:val="24"/>
          <w:szCs w:val="24"/>
        </w:rPr>
      </w:pPr>
      <w:r w:rsidRPr="002228E1">
        <w:rPr>
          <w:rFonts w:cstheme="minorHAnsi"/>
          <w:sz w:val="24"/>
          <w:szCs w:val="24"/>
        </w:rPr>
        <w:t>However, t</w:t>
      </w:r>
      <w:r w:rsidR="007F5BDE" w:rsidRPr="002228E1">
        <w:rPr>
          <w:rFonts w:eastAsia="Times New Roman" w:cstheme="minorHAnsi"/>
          <w:color w:val="222222"/>
          <w:sz w:val="24"/>
          <w:szCs w:val="24"/>
        </w:rPr>
        <w:t>he 511 code and the service it provides has many alternatives for the service and may be the most expeditiously repurposed with the least impact to users.</w:t>
      </w:r>
      <w:r w:rsidR="006C13D8" w:rsidRPr="002228E1">
        <w:rPr>
          <w:rFonts w:eastAsia="Times New Roman" w:cstheme="minorHAnsi"/>
          <w:color w:val="222222"/>
          <w:sz w:val="24"/>
          <w:szCs w:val="24"/>
        </w:rPr>
        <w:t xml:space="preserve"> </w:t>
      </w:r>
      <w:r w:rsidR="00327D1E" w:rsidRPr="002228E1">
        <w:rPr>
          <w:rFonts w:eastAsia="Times New Roman" w:cstheme="minorHAnsi"/>
          <w:color w:val="222222"/>
          <w:sz w:val="24"/>
          <w:szCs w:val="24"/>
        </w:rPr>
        <w:t xml:space="preserve">Additionally, it has among the fewest calls in the call volume data collected in Section 4.10, </w:t>
      </w:r>
      <w:r w:rsidR="002F44EA" w:rsidRPr="002228E1">
        <w:rPr>
          <w:rFonts w:eastAsia="Times New Roman" w:cstheme="minorHAnsi"/>
          <w:color w:val="222222"/>
          <w:sz w:val="24"/>
          <w:szCs w:val="24"/>
        </w:rPr>
        <w:t xml:space="preserve">and </w:t>
      </w:r>
      <w:r w:rsidR="00327D1E" w:rsidRPr="002228E1">
        <w:rPr>
          <w:rFonts w:eastAsia="Times New Roman" w:cstheme="minorHAnsi"/>
          <w:color w:val="222222"/>
          <w:sz w:val="24"/>
          <w:szCs w:val="24"/>
        </w:rPr>
        <w:t xml:space="preserve">fewer societal, legislative and regulatory impacts. </w:t>
      </w:r>
      <w:r w:rsidR="007F5BDE" w:rsidRPr="002228E1">
        <w:rPr>
          <w:rFonts w:eastAsia="Times New Roman" w:cstheme="minorHAnsi"/>
          <w:color w:val="222222"/>
          <w:sz w:val="24"/>
          <w:szCs w:val="24"/>
        </w:rPr>
        <w:t>The NANC notes that the call volumes do not take into consideration the potential concentration of its availability and use primarily along the U</w:t>
      </w:r>
      <w:r w:rsidR="00B30931" w:rsidRPr="002228E1">
        <w:rPr>
          <w:rFonts w:eastAsia="Times New Roman" w:cstheme="minorHAnsi"/>
          <w:color w:val="222222"/>
          <w:sz w:val="24"/>
          <w:szCs w:val="24"/>
        </w:rPr>
        <w:t>.</w:t>
      </w:r>
      <w:r w:rsidR="007F5BDE" w:rsidRPr="002228E1">
        <w:rPr>
          <w:rFonts w:eastAsia="Times New Roman" w:cstheme="minorHAnsi"/>
          <w:color w:val="222222"/>
          <w:sz w:val="24"/>
          <w:szCs w:val="24"/>
        </w:rPr>
        <w:t>S</w:t>
      </w:r>
      <w:r w:rsidR="00B30931" w:rsidRPr="002228E1">
        <w:rPr>
          <w:rFonts w:eastAsia="Times New Roman" w:cstheme="minorHAnsi"/>
          <w:color w:val="222222"/>
          <w:sz w:val="24"/>
          <w:szCs w:val="24"/>
        </w:rPr>
        <w:t>.</w:t>
      </w:r>
      <w:r w:rsidR="007F5BDE" w:rsidRPr="002228E1">
        <w:rPr>
          <w:rFonts w:eastAsia="Times New Roman" w:cstheme="minorHAnsi"/>
          <w:color w:val="222222"/>
          <w:sz w:val="24"/>
          <w:szCs w:val="24"/>
        </w:rPr>
        <w:t xml:space="preserve"> highway system.</w:t>
      </w:r>
      <w:r w:rsidR="006C13D8" w:rsidRPr="002228E1">
        <w:rPr>
          <w:rFonts w:eastAsia="Times New Roman" w:cstheme="minorHAnsi"/>
          <w:color w:val="222222"/>
          <w:sz w:val="24"/>
          <w:szCs w:val="24"/>
        </w:rPr>
        <w:t xml:space="preserve"> </w:t>
      </w:r>
      <w:r w:rsidR="007F5BDE" w:rsidRPr="002228E1">
        <w:rPr>
          <w:rFonts w:eastAsia="Times New Roman" w:cstheme="minorHAnsi"/>
          <w:color w:val="222222"/>
          <w:sz w:val="24"/>
          <w:szCs w:val="24"/>
        </w:rPr>
        <w:t>The 511 code appears to have the most alternatives associated with the service it provides</w:t>
      </w:r>
      <w:r w:rsidRPr="002228E1">
        <w:rPr>
          <w:rFonts w:eastAsia="Times New Roman" w:cstheme="minorHAnsi"/>
          <w:color w:val="222222"/>
          <w:sz w:val="24"/>
          <w:szCs w:val="24"/>
        </w:rPr>
        <w:t xml:space="preserve">, such as </w:t>
      </w:r>
      <w:r w:rsidR="007F5BDE" w:rsidRPr="002228E1">
        <w:rPr>
          <w:rFonts w:eastAsia="Times New Roman" w:cstheme="minorHAnsi"/>
          <w:color w:val="222222"/>
          <w:sz w:val="24"/>
          <w:szCs w:val="24"/>
        </w:rPr>
        <w:t>dedicated radio frequencies, on highway electronic signage, in-vehicle navigation and mobile internet access, as well as television coverage.</w:t>
      </w:r>
      <w:r w:rsidR="006C13D8" w:rsidRPr="002228E1">
        <w:rPr>
          <w:rFonts w:eastAsia="Times New Roman" w:cstheme="minorHAnsi"/>
          <w:color w:val="222222"/>
          <w:sz w:val="24"/>
          <w:szCs w:val="24"/>
        </w:rPr>
        <w:t xml:space="preserve"> </w:t>
      </w:r>
      <w:r w:rsidR="007F5BDE" w:rsidRPr="002228E1">
        <w:rPr>
          <w:rFonts w:eastAsia="Times New Roman" w:cstheme="minorHAnsi"/>
          <w:color w:val="222222"/>
          <w:sz w:val="24"/>
          <w:szCs w:val="24"/>
        </w:rPr>
        <w:t>While not deployed throughout all states, there are locations where the 511 code is heavily used and it would take some time for states to remove this signage before an appropriate idle p</w:t>
      </w:r>
      <w:r w:rsidR="0068340F" w:rsidRPr="002228E1">
        <w:rPr>
          <w:rFonts w:eastAsia="Times New Roman" w:cstheme="minorHAnsi"/>
          <w:color w:val="222222"/>
          <w:sz w:val="24"/>
          <w:szCs w:val="24"/>
        </w:rPr>
        <w:t xml:space="preserve">eriod could start, </w:t>
      </w:r>
      <w:r w:rsidR="007F5BDE" w:rsidRPr="002228E1">
        <w:rPr>
          <w:rFonts w:eastAsia="Times New Roman" w:cstheme="minorHAnsi"/>
          <w:color w:val="222222"/>
          <w:sz w:val="24"/>
          <w:szCs w:val="24"/>
        </w:rPr>
        <w:t xml:space="preserve">so that eventually 511 could be used for other purposes. </w:t>
      </w:r>
    </w:p>
    <w:p w14:paraId="3FE3A1AD" w14:textId="77777777" w:rsidR="007F5BDE" w:rsidRPr="002228E1" w:rsidRDefault="007F5BDE" w:rsidP="007F5BDE">
      <w:pPr>
        <w:shd w:val="clear" w:color="auto" w:fill="FFFFFF"/>
        <w:rPr>
          <w:rFonts w:ascii="Arial" w:eastAsia="Times New Roman" w:hAnsi="Arial" w:cs="Arial"/>
          <w:color w:val="222222"/>
          <w:sz w:val="24"/>
          <w:szCs w:val="24"/>
        </w:rPr>
      </w:pPr>
      <w:r w:rsidRPr="002228E1">
        <w:rPr>
          <w:rFonts w:ascii="Arial" w:eastAsia="Times New Roman" w:hAnsi="Arial" w:cs="Arial"/>
          <w:color w:val="222222"/>
          <w:sz w:val="24"/>
          <w:szCs w:val="24"/>
        </w:rPr>
        <w:t> </w:t>
      </w:r>
    </w:p>
    <w:p w14:paraId="450CC922" w14:textId="155F19D9" w:rsidR="001C263B" w:rsidRPr="002228E1" w:rsidRDefault="007F5BDE" w:rsidP="001C263B">
      <w:pPr>
        <w:rPr>
          <w:sz w:val="24"/>
          <w:szCs w:val="24"/>
        </w:rPr>
      </w:pPr>
      <w:r w:rsidRPr="002228E1">
        <w:rPr>
          <w:rFonts w:eastAsia="Times New Roman" w:cstheme="minorHAnsi"/>
          <w:color w:val="222222"/>
          <w:sz w:val="24"/>
          <w:szCs w:val="24"/>
        </w:rPr>
        <w:t xml:space="preserve">There are concerns for any N11 </w:t>
      </w:r>
      <w:r w:rsidR="00120372" w:rsidRPr="002228E1">
        <w:rPr>
          <w:rFonts w:eastAsia="Times New Roman" w:cstheme="minorHAnsi"/>
          <w:color w:val="222222"/>
          <w:sz w:val="24"/>
          <w:szCs w:val="24"/>
        </w:rPr>
        <w:t xml:space="preserve">code </w:t>
      </w:r>
      <w:r w:rsidRPr="002228E1">
        <w:rPr>
          <w:rFonts w:eastAsia="Times New Roman" w:cstheme="minorHAnsi"/>
          <w:color w:val="222222"/>
          <w:sz w:val="24"/>
          <w:szCs w:val="24"/>
        </w:rPr>
        <w:t>that may be chosen for repurposing.</w:t>
      </w:r>
      <w:r w:rsidR="006C13D8" w:rsidRPr="002228E1">
        <w:rPr>
          <w:rFonts w:eastAsia="Times New Roman" w:cstheme="minorHAnsi"/>
          <w:color w:val="222222"/>
          <w:sz w:val="24"/>
          <w:szCs w:val="24"/>
        </w:rPr>
        <w:t xml:space="preserve"> </w:t>
      </w:r>
      <w:r w:rsidR="001C263B" w:rsidRPr="002228E1">
        <w:rPr>
          <w:sz w:val="24"/>
          <w:szCs w:val="24"/>
        </w:rPr>
        <w:t xml:space="preserve">Although the 611 and 411 codes are not officially designated by the FCC for their current uses, the data </w:t>
      </w:r>
      <w:r w:rsidR="004744D3" w:rsidRPr="002228E1">
        <w:rPr>
          <w:sz w:val="24"/>
          <w:szCs w:val="24"/>
        </w:rPr>
        <w:t xml:space="preserve">in Section 4.10 above </w:t>
      </w:r>
      <w:r w:rsidR="001C263B" w:rsidRPr="002228E1">
        <w:rPr>
          <w:sz w:val="24"/>
          <w:szCs w:val="24"/>
        </w:rPr>
        <w:t>shows that there is significant demand for the services provided by those N11 codes. Similarly, with the 911 code receiving such a significant quantity of calls, it would be difficult to justify either repurposing or expanding the 911 code for a national suicide prevention and mental health crisis hotline system.</w:t>
      </w:r>
    </w:p>
    <w:p w14:paraId="168CFD1D" w14:textId="77777777" w:rsidR="001C263B" w:rsidRPr="002228E1" w:rsidRDefault="001C263B" w:rsidP="001C263B">
      <w:pPr>
        <w:rPr>
          <w:sz w:val="24"/>
          <w:szCs w:val="24"/>
        </w:rPr>
      </w:pPr>
    </w:p>
    <w:p w14:paraId="1ABE4513" w14:textId="5B3F2EB3" w:rsidR="007F5BDE" w:rsidRPr="002228E1" w:rsidRDefault="001C263B" w:rsidP="007F5BDE">
      <w:pPr>
        <w:shd w:val="clear" w:color="auto" w:fill="FFFFFF"/>
        <w:rPr>
          <w:rFonts w:eastAsia="Times New Roman" w:cstheme="minorHAnsi"/>
          <w:color w:val="222222"/>
          <w:sz w:val="24"/>
          <w:szCs w:val="24"/>
        </w:rPr>
      </w:pPr>
      <w:r w:rsidRPr="002228E1">
        <w:rPr>
          <w:rFonts w:eastAsia="Times New Roman" w:cstheme="minorHAnsi"/>
          <w:color w:val="222222"/>
          <w:sz w:val="24"/>
          <w:szCs w:val="24"/>
        </w:rPr>
        <w:t>F</w:t>
      </w:r>
      <w:r w:rsidR="007F5BDE" w:rsidRPr="002228E1">
        <w:rPr>
          <w:rFonts w:eastAsia="Times New Roman" w:cstheme="minorHAnsi"/>
          <w:color w:val="222222"/>
          <w:sz w:val="24"/>
          <w:szCs w:val="24"/>
        </w:rPr>
        <w:t>or some exi</w:t>
      </w:r>
      <w:r w:rsidR="00120372" w:rsidRPr="002228E1">
        <w:rPr>
          <w:rFonts w:eastAsia="Times New Roman" w:cstheme="minorHAnsi"/>
          <w:color w:val="222222"/>
          <w:sz w:val="24"/>
          <w:szCs w:val="24"/>
        </w:rPr>
        <w:t>sting N11 codes, the volume of calls could become an issue for</w:t>
      </w:r>
      <w:r w:rsidR="007F5BDE" w:rsidRPr="002228E1">
        <w:rPr>
          <w:rFonts w:eastAsia="Times New Roman" w:cstheme="minorHAnsi"/>
          <w:color w:val="222222"/>
          <w:sz w:val="24"/>
          <w:szCs w:val="24"/>
        </w:rPr>
        <w:t xml:space="preserve"> crisis line platform provider</w:t>
      </w:r>
      <w:r w:rsidR="00120372" w:rsidRPr="002228E1">
        <w:rPr>
          <w:rFonts w:eastAsia="Times New Roman" w:cstheme="minorHAnsi"/>
          <w:color w:val="222222"/>
          <w:sz w:val="24"/>
          <w:szCs w:val="24"/>
        </w:rPr>
        <w:t>s, even</w:t>
      </w:r>
      <w:r w:rsidR="00CF293B" w:rsidRPr="002228E1">
        <w:rPr>
          <w:rFonts w:eastAsia="Times New Roman" w:cstheme="minorHAnsi"/>
          <w:color w:val="222222"/>
          <w:sz w:val="24"/>
          <w:szCs w:val="24"/>
        </w:rPr>
        <w:t xml:space="preserve"> after a sufficient idle period</w:t>
      </w:r>
      <w:r w:rsidR="007F5BDE" w:rsidRPr="002228E1">
        <w:rPr>
          <w:rFonts w:eastAsia="Times New Roman" w:cstheme="minorHAnsi"/>
          <w:color w:val="222222"/>
          <w:sz w:val="24"/>
          <w:szCs w:val="24"/>
        </w:rPr>
        <w:t>.</w:t>
      </w:r>
      <w:r w:rsidR="006C13D8" w:rsidRPr="002228E1">
        <w:rPr>
          <w:rFonts w:eastAsia="Times New Roman" w:cstheme="minorHAnsi"/>
          <w:color w:val="222222"/>
          <w:sz w:val="24"/>
          <w:szCs w:val="24"/>
        </w:rPr>
        <w:t xml:space="preserve"> </w:t>
      </w:r>
      <w:r w:rsidR="007F5BDE" w:rsidRPr="002228E1">
        <w:rPr>
          <w:rFonts w:eastAsia="Times New Roman" w:cstheme="minorHAnsi"/>
          <w:color w:val="222222"/>
          <w:sz w:val="24"/>
          <w:szCs w:val="24"/>
        </w:rPr>
        <w:t xml:space="preserve">Today, there are </w:t>
      </w:r>
      <w:r w:rsidR="00CF293B" w:rsidRPr="002228E1">
        <w:rPr>
          <w:rFonts w:eastAsia="Times New Roman" w:cstheme="minorHAnsi"/>
          <w:color w:val="222222"/>
          <w:sz w:val="24"/>
          <w:szCs w:val="24"/>
        </w:rPr>
        <w:t>hundreds of thousands</w:t>
      </w:r>
      <w:r w:rsidR="007F5BDE" w:rsidRPr="002228E1">
        <w:rPr>
          <w:rFonts w:eastAsia="Times New Roman" w:cstheme="minorHAnsi"/>
          <w:color w:val="222222"/>
          <w:sz w:val="24"/>
          <w:szCs w:val="24"/>
        </w:rPr>
        <w:t xml:space="preserve"> of calls made </w:t>
      </w:r>
      <w:r w:rsidR="00CF293B" w:rsidRPr="002228E1">
        <w:rPr>
          <w:rFonts w:eastAsia="Times New Roman" w:cstheme="minorHAnsi"/>
          <w:color w:val="222222"/>
          <w:sz w:val="24"/>
          <w:szCs w:val="24"/>
        </w:rPr>
        <w:t xml:space="preserve">daily </w:t>
      </w:r>
      <w:r w:rsidR="007F5BDE" w:rsidRPr="002228E1">
        <w:rPr>
          <w:rFonts w:eastAsia="Times New Roman" w:cstheme="minorHAnsi"/>
          <w:color w:val="222222"/>
          <w:sz w:val="24"/>
          <w:szCs w:val="24"/>
        </w:rPr>
        <w:t>to 411</w:t>
      </w:r>
      <w:r w:rsidR="00CF293B" w:rsidRPr="002228E1">
        <w:rPr>
          <w:rFonts w:eastAsia="Times New Roman" w:cstheme="minorHAnsi"/>
          <w:color w:val="222222"/>
          <w:sz w:val="24"/>
          <w:szCs w:val="24"/>
        </w:rPr>
        <w:t>,</w:t>
      </w:r>
      <w:r w:rsidR="007F5BDE" w:rsidRPr="002228E1">
        <w:rPr>
          <w:rFonts w:eastAsia="Times New Roman" w:cstheme="minorHAnsi"/>
          <w:color w:val="222222"/>
          <w:sz w:val="24"/>
          <w:szCs w:val="24"/>
        </w:rPr>
        <w:t xml:space="preserve"> </w:t>
      </w:r>
      <w:r w:rsidR="00CF293B" w:rsidRPr="002228E1">
        <w:rPr>
          <w:rFonts w:eastAsia="Times New Roman" w:cstheme="minorHAnsi"/>
          <w:color w:val="222222"/>
          <w:sz w:val="24"/>
          <w:szCs w:val="24"/>
        </w:rPr>
        <w:t>and hundreds of thousands of calls made daily to 611</w:t>
      </w:r>
      <w:r w:rsidR="005B3DC5" w:rsidRPr="002228E1">
        <w:rPr>
          <w:rFonts w:eastAsia="Times New Roman" w:cstheme="minorHAnsi"/>
          <w:color w:val="222222"/>
          <w:sz w:val="24"/>
          <w:szCs w:val="24"/>
        </w:rPr>
        <w:t xml:space="preserve"> (</w:t>
      </w:r>
      <w:r w:rsidR="00C5335D" w:rsidRPr="002228E1">
        <w:rPr>
          <w:rFonts w:eastAsia="Times New Roman" w:cstheme="minorHAnsi"/>
          <w:i/>
          <w:color w:val="222222"/>
          <w:sz w:val="24"/>
          <w:szCs w:val="24"/>
        </w:rPr>
        <w:t>i.e.,</w:t>
      </w:r>
      <w:r w:rsidR="00C5335D" w:rsidRPr="002228E1">
        <w:rPr>
          <w:rFonts w:eastAsia="Times New Roman" w:cstheme="minorHAnsi"/>
          <w:color w:val="222222"/>
          <w:sz w:val="24"/>
          <w:szCs w:val="24"/>
        </w:rPr>
        <w:t xml:space="preserve"> </w:t>
      </w:r>
      <w:r w:rsidR="005B3DC5" w:rsidRPr="002228E1">
        <w:rPr>
          <w:rFonts w:eastAsia="Times New Roman" w:cstheme="minorHAnsi"/>
          <w:color w:val="222222"/>
          <w:sz w:val="24"/>
          <w:szCs w:val="24"/>
        </w:rPr>
        <w:t>hundreds of millions of calls to each, annually)</w:t>
      </w:r>
      <w:r w:rsidR="00CF293B" w:rsidRPr="002228E1">
        <w:rPr>
          <w:rFonts w:eastAsia="Times New Roman" w:cstheme="minorHAnsi"/>
          <w:color w:val="222222"/>
          <w:sz w:val="24"/>
          <w:szCs w:val="24"/>
        </w:rPr>
        <w:t>.</w:t>
      </w:r>
      <w:r w:rsidR="006C13D8" w:rsidRPr="002228E1">
        <w:rPr>
          <w:rFonts w:eastAsia="Times New Roman" w:cstheme="minorHAnsi"/>
          <w:color w:val="222222"/>
          <w:sz w:val="24"/>
          <w:szCs w:val="24"/>
        </w:rPr>
        <w:t xml:space="preserve"> </w:t>
      </w:r>
      <w:r w:rsidR="00CF293B" w:rsidRPr="002228E1">
        <w:rPr>
          <w:rFonts w:eastAsia="Times New Roman" w:cstheme="minorHAnsi"/>
          <w:color w:val="222222"/>
          <w:sz w:val="24"/>
          <w:szCs w:val="24"/>
        </w:rPr>
        <w:t xml:space="preserve">The impact of </w:t>
      </w:r>
      <w:r w:rsidR="00CF293B" w:rsidRPr="002228E1">
        <w:rPr>
          <w:rFonts w:eastAsia="Times New Roman" w:cstheme="minorHAnsi"/>
          <w:color w:val="222222"/>
          <w:sz w:val="24"/>
          <w:szCs w:val="24"/>
        </w:rPr>
        <w:lastRenderedPageBreak/>
        <w:t>mis</w:t>
      </w:r>
      <w:r w:rsidR="007F5BDE" w:rsidRPr="002228E1">
        <w:rPr>
          <w:rFonts w:eastAsia="Times New Roman" w:cstheme="minorHAnsi"/>
          <w:color w:val="222222"/>
          <w:sz w:val="24"/>
          <w:szCs w:val="24"/>
        </w:rPr>
        <w:t xml:space="preserve">directed calls must be understood, before </w:t>
      </w:r>
      <w:r w:rsidR="00CF293B" w:rsidRPr="002228E1">
        <w:rPr>
          <w:rFonts w:eastAsia="Times New Roman" w:cstheme="minorHAnsi"/>
          <w:color w:val="222222"/>
          <w:sz w:val="24"/>
          <w:szCs w:val="24"/>
        </w:rPr>
        <w:t>any</w:t>
      </w:r>
      <w:r w:rsidR="007F5BDE" w:rsidRPr="002228E1">
        <w:rPr>
          <w:rFonts w:eastAsia="Times New Roman" w:cstheme="minorHAnsi"/>
          <w:color w:val="222222"/>
          <w:sz w:val="24"/>
          <w:szCs w:val="24"/>
        </w:rPr>
        <w:t xml:space="preserve"> of the N11 codes is repurposed.</w:t>
      </w:r>
      <w:r w:rsidR="006C13D8" w:rsidRPr="002228E1">
        <w:rPr>
          <w:rFonts w:eastAsia="Times New Roman" w:cstheme="minorHAnsi"/>
          <w:color w:val="222222"/>
          <w:sz w:val="24"/>
          <w:szCs w:val="24"/>
        </w:rPr>
        <w:t xml:space="preserve"> </w:t>
      </w:r>
      <w:r w:rsidR="007F5BDE" w:rsidRPr="002228E1">
        <w:rPr>
          <w:rFonts w:eastAsia="Times New Roman" w:cstheme="minorHAnsi"/>
          <w:color w:val="222222"/>
          <w:sz w:val="24"/>
          <w:szCs w:val="24"/>
        </w:rPr>
        <w:t>A crisis line platform provider will need to be aware of and have both the network and call taker resources to handle the amount of misdirected calls.</w:t>
      </w:r>
      <w:r w:rsidR="006C13D8" w:rsidRPr="002228E1">
        <w:rPr>
          <w:rFonts w:eastAsia="Times New Roman" w:cstheme="minorHAnsi"/>
          <w:color w:val="222222"/>
          <w:sz w:val="24"/>
          <w:szCs w:val="24"/>
        </w:rPr>
        <w:t xml:space="preserve"> </w:t>
      </w:r>
      <w:r w:rsidR="003A3F47" w:rsidRPr="002228E1">
        <w:rPr>
          <w:rFonts w:eastAsia="Times New Roman" w:cstheme="minorHAnsi"/>
          <w:color w:val="222222"/>
          <w:sz w:val="24"/>
          <w:szCs w:val="24"/>
        </w:rPr>
        <w:t>For example, SAM</w:t>
      </w:r>
      <w:r w:rsidR="00AE6EE5" w:rsidRPr="002228E1">
        <w:rPr>
          <w:rFonts w:eastAsia="Times New Roman" w:cstheme="minorHAnsi"/>
          <w:color w:val="222222"/>
          <w:sz w:val="24"/>
          <w:szCs w:val="24"/>
        </w:rPr>
        <w:t>HSA has indicated that it received 2,205,487 calls in 2018,</w:t>
      </w:r>
      <w:r w:rsidR="00AE6EE5" w:rsidRPr="002228E1">
        <w:rPr>
          <w:rStyle w:val="FootnoteReference"/>
          <w:rFonts w:eastAsia="Times New Roman" w:cstheme="minorHAnsi"/>
          <w:color w:val="222222"/>
          <w:sz w:val="24"/>
          <w:szCs w:val="24"/>
        </w:rPr>
        <w:footnoteReference w:id="85"/>
      </w:r>
      <w:r w:rsidR="00AE6EE5" w:rsidRPr="002228E1">
        <w:rPr>
          <w:rFonts w:eastAsia="Times New Roman" w:cstheme="minorHAnsi"/>
          <w:color w:val="222222"/>
          <w:sz w:val="24"/>
          <w:szCs w:val="24"/>
        </w:rPr>
        <w:t xml:space="preserve"> and the VA has indicated that it received 644,684 calls in FY2018,</w:t>
      </w:r>
      <w:r w:rsidRPr="002228E1">
        <w:rPr>
          <w:rStyle w:val="FootnoteReference"/>
          <w:rFonts w:eastAsia="Times New Roman" w:cstheme="minorHAnsi"/>
          <w:color w:val="222222"/>
          <w:sz w:val="24"/>
          <w:szCs w:val="24"/>
        </w:rPr>
        <w:footnoteReference w:id="86"/>
      </w:r>
      <w:r w:rsidR="00AE6EE5" w:rsidRPr="002228E1">
        <w:rPr>
          <w:rFonts w:eastAsia="Times New Roman" w:cstheme="minorHAnsi"/>
          <w:color w:val="222222"/>
          <w:sz w:val="24"/>
          <w:szCs w:val="24"/>
        </w:rPr>
        <w:t xml:space="preserve"> so </w:t>
      </w:r>
      <w:r w:rsidRPr="002228E1">
        <w:rPr>
          <w:rFonts w:eastAsia="Times New Roman" w:cstheme="minorHAnsi"/>
          <w:color w:val="222222"/>
          <w:sz w:val="24"/>
          <w:szCs w:val="24"/>
        </w:rPr>
        <w:t>together almost</w:t>
      </w:r>
      <w:r w:rsidR="007F5BDE" w:rsidRPr="002228E1">
        <w:rPr>
          <w:rFonts w:eastAsia="Times New Roman" w:cstheme="minorHAnsi"/>
          <w:color w:val="222222"/>
          <w:sz w:val="24"/>
          <w:szCs w:val="24"/>
        </w:rPr>
        <w:t xml:space="preserve"> 3 million calls per year </w:t>
      </w:r>
      <w:r w:rsidRPr="002228E1">
        <w:rPr>
          <w:rFonts w:eastAsia="Times New Roman" w:cstheme="minorHAnsi"/>
          <w:color w:val="222222"/>
          <w:sz w:val="24"/>
          <w:szCs w:val="24"/>
        </w:rPr>
        <w:t xml:space="preserve">were received </w:t>
      </w:r>
      <w:r w:rsidR="007F5BDE" w:rsidRPr="002228E1">
        <w:rPr>
          <w:rFonts w:eastAsia="Times New Roman" w:cstheme="minorHAnsi"/>
          <w:color w:val="222222"/>
          <w:sz w:val="24"/>
          <w:szCs w:val="24"/>
        </w:rPr>
        <w:t>by their combined platforms. There is concern that the sheer volume of misdirected calls could overwhelm the platform and hamper the responsiveness</w:t>
      </w:r>
      <w:r w:rsidR="00C5335D" w:rsidRPr="002228E1">
        <w:rPr>
          <w:rFonts w:eastAsia="Times New Roman" w:cstheme="minorHAnsi"/>
          <w:color w:val="222222"/>
          <w:sz w:val="24"/>
          <w:szCs w:val="24"/>
        </w:rPr>
        <w:t>,</w:t>
      </w:r>
      <w:r w:rsidR="007F5BDE" w:rsidRPr="002228E1">
        <w:rPr>
          <w:rFonts w:eastAsia="Times New Roman" w:cstheme="minorHAnsi"/>
          <w:color w:val="222222"/>
          <w:sz w:val="24"/>
          <w:szCs w:val="24"/>
        </w:rPr>
        <w:t xml:space="preserve"> such that callers</w:t>
      </w:r>
      <w:r w:rsidR="005B3DC5" w:rsidRPr="002228E1">
        <w:rPr>
          <w:rFonts w:eastAsia="Times New Roman" w:cstheme="minorHAnsi"/>
          <w:color w:val="222222"/>
          <w:sz w:val="24"/>
          <w:szCs w:val="24"/>
        </w:rPr>
        <w:t>’</w:t>
      </w:r>
      <w:r w:rsidR="007F5BDE" w:rsidRPr="002228E1">
        <w:rPr>
          <w:rFonts w:eastAsia="Times New Roman" w:cstheme="minorHAnsi"/>
          <w:color w:val="222222"/>
          <w:sz w:val="24"/>
          <w:szCs w:val="24"/>
        </w:rPr>
        <w:t xml:space="preserve"> lives </w:t>
      </w:r>
      <w:r w:rsidR="00C5335D" w:rsidRPr="002228E1">
        <w:rPr>
          <w:rFonts w:eastAsia="Times New Roman" w:cstheme="minorHAnsi"/>
          <w:color w:val="222222"/>
          <w:sz w:val="24"/>
          <w:szCs w:val="24"/>
        </w:rPr>
        <w:t>could</w:t>
      </w:r>
      <w:r w:rsidR="007F5BDE" w:rsidRPr="002228E1">
        <w:rPr>
          <w:rFonts w:eastAsia="Times New Roman" w:cstheme="minorHAnsi"/>
          <w:color w:val="222222"/>
          <w:sz w:val="24"/>
          <w:szCs w:val="24"/>
        </w:rPr>
        <w:t xml:space="preserve"> be placed </w:t>
      </w:r>
      <w:r w:rsidR="00C5335D" w:rsidRPr="002228E1">
        <w:rPr>
          <w:rFonts w:eastAsia="Times New Roman" w:cstheme="minorHAnsi"/>
          <w:color w:val="222222"/>
          <w:sz w:val="24"/>
          <w:szCs w:val="24"/>
        </w:rPr>
        <w:t>in</w:t>
      </w:r>
      <w:r w:rsidR="007F5BDE" w:rsidRPr="002228E1">
        <w:rPr>
          <w:rFonts w:eastAsia="Times New Roman" w:cstheme="minorHAnsi"/>
          <w:color w:val="222222"/>
          <w:sz w:val="24"/>
          <w:szCs w:val="24"/>
        </w:rPr>
        <w:t xml:space="preserve"> danger where call attempts may not go through due to platform network congestion or by call takers</w:t>
      </w:r>
      <w:r w:rsidR="00C5335D" w:rsidRPr="002228E1">
        <w:rPr>
          <w:rFonts w:eastAsia="Times New Roman" w:cstheme="minorHAnsi"/>
          <w:color w:val="222222"/>
          <w:sz w:val="24"/>
          <w:szCs w:val="24"/>
        </w:rPr>
        <w:t>’ time</w:t>
      </w:r>
      <w:r w:rsidR="007F5BDE" w:rsidRPr="002228E1">
        <w:rPr>
          <w:rFonts w:eastAsia="Times New Roman" w:cstheme="minorHAnsi"/>
          <w:color w:val="222222"/>
          <w:sz w:val="24"/>
          <w:szCs w:val="24"/>
        </w:rPr>
        <w:t xml:space="preserve"> being consumed </w:t>
      </w:r>
      <w:r w:rsidR="00C5335D" w:rsidRPr="002228E1">
        <w:rPr>
          <w:rFonts w:eastAsia="Times New Roman" w:cstheme="minorHAnsi"/>
          <w:color w:val="222222"/>
          <w:sz w:val="24"/>
          <w:szCs w:val="24"/>
        </w:rPr>
        <w:t>and</w:t>
      </w:r>
      <w:r w:rsidR="007F5BDE" w:rsidRPr="002228E1">
        <w:rPr>
          <w:rFonts w:eastAsia="Times New Roman" w:cstheme="minorHAnsi"/>
          <w:color w:val="222222"/>
          <w:sz w:val="24"/>
          <w:szCs w:val="24"/>
        </w:rPr>
        <w:t xml:space="preserve"> delayed by handling misdirected calls.</w:t>
      </w:r>
    </w:p>
    <w:p w14:paraId="0484DF81" w14:textId="77777777" w:rsidR="005A1D43" w:rsidRPr="002228E1" w:rsidRDefault="005A1D43" w:rsidP="007F5BDE">
      <w:pPr>
        <w:shd w:val="clear" w:color="auto" w:fill="FFFFFF"/>
        <w:rPr>
          <w:rFonts w:eastAsia="Times New Roman" w:cstheme="minorHAnsi"/>
          <w:color w:val="222222"/>
          <w:sz w:val="24"/>
          <w:szCs w:val="24"/>
        </w:rPr>
      </w:pPr>
    </w:p>
    <w:p w14:paraId="614F4EFA" w14:textId="6D4CE2C6" w:rsidR="00AD64A4" w:rsidRPr="002228E1" w:rsidRDefault="00AD64A4" w:rsidP="007F5BDE">
      <w:pPr>
        <w:shd w:val="clear" w:color="auto" w:fill="FFFFFF"/>
        <w:rPr>
          <w:rFonts w:eastAsia="Times New Roman" w:cstheme="minorHAnsi"/>
          <w:color w:val="222222"/>
          <w:sz w:val="24"/>
          <w:szCs w:val="24"/>
        </w:rPr>
      </w:pPr>
      <w:r w:rsidRPr="002228E1">
        <w:rPr>
          <w:rFonts w:eastAsia="Times New Roman" w:cstheme="minorHAnsi"/>
          <w:color w:val="222222"/>
          <w:sz w:val="24"/>
          <w:szCs w:val="24"/>
        </w:rPr>
        <w:t>For example</w:t>
      </w:r>
      <w:r w:rsidR="007F5BDE" w:rsidRPr="002228E1">
        <w:rPr>
          <w:rFonts w:eastAsia="Times New Roman" w:cstheme="minorHAnsi"/>
          <w:color w:val="222222"/>
          <w:sz w:val="24"/>
          <w:szCs w:val="24"/>
        </w:rPr>
        <w:t>, </w:t>
      </w:r>
      <w:r w:rsidR="005A1D43" w:rsidRPr="002228E1">
        <w:rPr>
          <w:sz w:val="24"/>
          <w:szCs w:val="24"/>
          <w:shd w:val="clear" w:color="auto" w:fill="FFFFFF"/>
        </w:rPr>
        <w:t>although SAMHSA has not promoted 1-800-SUICIDE since 2007, the NSPL still receives an average of 178,864 calls annually that are routed from 1-800-SUICIDE</w:t>
      </w:r>
      <w:r w:rsidR="00C5335D" w:rsidRPr="002228E1">
        <w:rPr>
          <w:rFonts w:eastAsia="Times New Roman" w:cstheme="minorHAnsi"/>
          <w:color w:val="222222"/>
          <w:sz w:val="24"/>
          <w:szCs w:val="24"/>
        </w:rPr>
        <w:t>.</w:t>
      </w:r>
      <w:r w:rsidR="00C5335D" w:rsidRPr="002228E1">
        <w:rPr>
          <w:rStyle w:val="FootnoteReference"/>
          <w:rFonts w:eastAsia="Times New Roman" w:cstheme="minorHAnsi"/>
          <w:color w:val="222222"/>
          <w:sz w:val="24"/>
          <w:szCs w:val="24"/>
        </w:rPr>
        <w:footnoteReference w:id="87"/>
      </w:r>
      <w:r w:rsidR="00C5335D" w:rsidRPr="002228E1">
        <w:rPr>
          <w:rFonts w:eastAsia="Times New Roman" w:cstheme="minorHAnsi"/>
          <w:color w:val="222222"/>
          <w:sz w:val="24"/>
          <w:szCs w:val="24"/>
        </w:rPr>
        <w:t xml:space="preserve"> Thus, </w:t>
      </w:r>
      <w:r w:rsidR="007F5BDE" w:rsidRPr="002228E1">
        <w:rPr>
          <w:rFonts w:eastAsia="Times New Roman" w:cstheme="minorHAnsi"/>
          <w:color w:val="222222"/>
          <w:sz w:val="24"/>
          <w:szCs w:val="24"/>
        </w:rPr>
        <w:t>the ca</w:t>
      </w:r>
      <w:r w:rsidR="00DC5373" w:rsidRPr="002228E1">
        <w:rPr>
          <w:rFonts w:eastAsia="Times New Roman" w:cstheme="minorHAnsi"/>
          <w:color w:val="222222"/>
          <w:sz w:val="24"/>
          <w:szCs w:val="24"/>
        </w:rPr>
        <w:t>ll volume associated with 1-800-</w:t>
      </w:r>
      <w:r w:rsidR="007F5BDE" w:rsidRPr="002228E1">
        <w:rPr>
          <w:rFonts w:eastAsia="Times New Roman" w:cstheme="minorHAnsi"/>
          <w:color w:val="222222"/>
          <w:sz w:val="24"/>
          <w:szCs w:val="24"/>
        </w:rPr>
        <w:t>SUICIDE ha</w:t>
      </w:r>
      <w:r w:rsidR="00DC5373" w:rsidRPr="002228E1">
        <w:rPr>
          <w:rFonts w:eastAsia="Times New Roman" w:cstheme="minorHAnsi"/>
          <w:color w:val="222222"/>
          <w:sz w:val="24"/>
          <w:szCs w:val="24"/>
        </w:rPr>
        <w:t>s</w:t>
      </w:r>
      <w:r w:rsidR="007F5BDE" w:rsidRPr="002228E1">
        <w:rPr>
          <w:rFonts w:eastAsia="Times New Roman" w:cstheme="minorHAnsi"/>
          <w:color w:val="222222"/>
          <w:sz w:val="24"/>
          <w:szCs w:val="24"/>
        </w:rPr>
        <w:t xml:space="preserve"> experienced little decrease in use since it </w:t>
      </w:r>
      <w:r w:rsidR="00DC5373" w:rsidRPr="002228E1">
        <w:rPr>
          <w:rFonts w:eastAsia="Times New Roman" w:cstheme="minorHAnsi"/>
          <w:color w:val="222222"/>
          <w:sz w:val="24"/>
          <w:szCs w:val="24"/>
        </w:rPr>
        <w:t xml:space="preserve">is </w:t>
      </w:r>
      <w:r w:rsidR="007F5BDE" w:rsidRPr="002228E1">
        <w:rPr>
          <w:rFonts w:eastAsia="Times New Roman" w:cstheme="minorHAnsi"/>
          <w:color w:val="222222"/>
          <w:sz w:val="24"/>
          <w:szCs w:val="24"/>
        </w:rPr>
        <w:t xml:space="preserve">no </w:t>
      </w:r>
      <w:r w:rsidR="00DC5373" w:rsidRPr="002228E1">
        <w:rPr>
          <w:rFonts w:eastAsia="Times New Roman" w:cstheme="minorHAnsi"/>
          <w:color w:val="222222"/>
          <w:sz w:val="24"/>
          <w:szCs w:val="24"/>
        </w:rPr>
        <w:t>longer marketed as a resource. </w:t>
      </w:r>
      <w:r w:rsidR="007F5BDE" w:rsidRPr="002228E1">
        <w:rPr>
          <w:rFonts w:eastAsia="Times New Roman" w:cstheme="minorHAnsi"/>
          <w:color w:val="222222"/>
          <w:sz w:val="24"/>
          <w:szCs w:val="24"/>
        </w:rPr>
        <w:t>This raises some concern for the repurposing of any N11 code without significant aging</w:t>
      </w:r>
      <w:r w:rsidRPr="002228E1">
        <w:rPr>
          <w:rFonts w:eastAsia="Times New Roman" w:cstheme="minorHAnsi"/>
          <w:color w:val="222222"/>
          <w:sz w:val="24"/>
          <w:szCs w:val="24"/>
        </w:rPr>
        <w:t>,</w:t>
      </w:r>
      <w:r w:rsidR="007F5BDE" w:rsidRPr="002228E1">
        <w:rPr>
          <w:rFonts w:eastAsia="Times New Roman" w:cstheme="minorHAnsi"/>
          <w:color w:val="222222"/>
          <w:sz w:val="24"/>
          <w:szCs w:val="24"/>
        </w:rPr>
        <w:t xml:space="preserve"> and </w:t>
      </w:r>
      <w:r w:rsidR="00C5335D" w:rsidRPr="002228E1">
        <w:rPr>
          <w:rFonts w:eastAsia="Times New Roman" w:cstheme="minorHAnsi"/>
          <w:color w:val="222222"/>
          <w:sz w:val="24"/>
          <w:szCs w:val="24"/>
        </w:rPr>
        <w:t xml:space="preserve">the </w:t>
      </w:r>
      <w:r w:rsidR="007F5BDE" w:rsidRPr="002228E1">
        <w:rPr>
          <w:rFonts w:eastAsia="Times New Roman" w:cstheme="minorHAnsi"/>
          <w:color w:val="222222"/>
          <w:sz w:val="24"/>
          <w:szCs w:val="24"/>
        </w:rPr>
        <w:t xml:space="preserve">need for </w:t>
      </w:r>
      <w:r w:rsidRPr="002228E1">
        <w:rPr>
          <w:rFonts w:eastAsia="Times New Roman" w:cstheme="minorHAnsi"/>
          <w:color w:val="222222"/>
          <w:sz w:val="24"/>
          <w:szCs w:val="24"/>
        </w:rPr>
        <w:t xml:space="preserve">substantial </w:t>
      </w:r>
      <w:r w:rsidR="007F5BDE" w:rsidRPr="002228E1">
        <w:rPr>
          <w:rFonts w:eastAsia="Times New Roman" w:cstheme="minorHAnsi"/>
          <w:color w:val="222222"/>
          <w:sz w:val="24"/>
          <w:szCs w:val="24"/>
        </w:rPr>
        <w:t xml:space="preserve">public education to cease use of </w:t>
      </w:r>
      <w:r w:rsidR="00DC5373" w:rsidRPr="002228E1">
        <w:rPr>
          <w:rFonts w:eastAsia="Times New Roman" w:cstheme="minorHAnsi"/>
          <w:color w:val="222222"/>
          <w:sz w:val="24"/>
          <w:szCs w:val="24"/>
        </w:rPr>
        <w:t>that N11 code.</w:t>
      </w:r>
    </w:p>
    <w:p w14:paraId="6D8260A8" w14:textId="339420C5" w:rsidR="00BE12AE" w:rsidRPr="002228E1" w:rsidRDefault="00BE12AE" w:rsidP="007F5BDE">
      <w:pPr>
        <w:shd w:val="clear" w:color="auto" w:fill="FFFFFF"/>
        <w:rPr>
          <w:rFonts w:ascii="Calibri" w:eastAsia="Times New Roman" w:hAnsi="Calibri" w:cs="Calibri"/>
          <w:color w:val="222222"/>
          <w:sz w:val="24"/>
          <w:szCs w:val="24"/>
        </w:rPr>
      </w:pPr>
    </w:p>
    <w:p w14:paraId="05C1EEBB" w14:textId="56A4CDF9" w:rsidR="0068340F" w:rsidRPr="002228E1" w:rsidRDefault="00BA5A7D" w:rsidP="006D1C8C">
      <w:pPr>
        <w:shd w:val="clear" w:color="auto" w:fill="FFFFFF"/>
        <w:rPr>
          <w:rFonts w:ascii="Calibri" w:hAnsi="Calibri" w:cs="Calibri"/>
          <w:sz w:val="24"/>
          <w:szCs w:val="24"/>
        </w:rPr>
      </w:pPr>
      <w:r w:rsidRPr="002228E1">
        <w:rPr>
          <w:rFonts w:ascii="Calibri" w:hAnsi="Calibri" w:cs="Calibri"/>
          <w:sz w:val="24"/>
          <w:szCs w:val="24"/>
        </w:rPr>
        <w:t xml:space="preserve">The NANC recommends </w:t>
      </w:r>
      <w:r w:rsidR="00BE12AE" w:rsidRPr="002228E1">
        <w:rPr>
          <w:rFonts w:ascii="Calibri" w:hAnsi="Calibri" w:cs="Calibri"/>
          <w:sz w:val="24"/>
          <w:szCs w:val="24"/>
        </w:rPr>
        <w:t xml:space="preserve">the FCC and associated stakeholders periodically monitor and evaluate </w:t>
      </w:r>
      <w:r w:rsidR="0068340F" w:rsidRPr="002228E1">
        <w:rPr>
          <w:rFonts w:ascii="Calibri" w:hAnsi="Calibri" w:cs="Calibri"/>
          <w:sz w:val="24"/>
          <w:szCs w:val="24"/>
        </w:rPr>
        <w:t xml:space="preserve">the uses of N11 </w:t>
      </w:r>
      <w:r w:rsidR="00BE12AE" w:rsidRPr="002228E1">
        <w:rPr>
          <w:rFonts w:ascii="Calibri" w:hAnsi="Calibri" w:cs="Calibri"/>
          <w:sz w:val="24"/>
          <w:szCs w:val="24"/>
        </w:rPr>
        <w:t xml:space="preserve">codes </w:t>
      </w:r>
      <w:r w:rsidR="0068340F" w:rsidRPr="002228E1">
        <w:rPr>
          <w:rFonts w:ascii="Calibri" w:hAnsi="Calibri" w:cs="Calibri"/>
          <w:sz w:val="24"/>
          <w:szCs w:val="24"/>
        </w:rPr>
        <w:t xml:space="preserve">to assess if </w:t>
      </w:r>
      <w:r w:rsidR="00BE12AE" w:rsidRPr="002228E1">
        <w:rPr>
          <w:rFonts w:ascii="Calibri" w:hAnsi="Calibri" w:cs="Calibri"/>
          <w:sz w:val="24"/>
          <w:szCs w:val="24"/>
        </w:rPr>
        <w:t>the N11 codes</w:t>
      </w:r>
      <w:r w:rsidR="0068340F" w:rsidRPr="002228E1">
        <w:rPr>
          <w:rFonts w:ascii="Calibri" w:hAnsi="Calibri" w:cs="Calibri"/>
          <w:sz w:val="24"/>
          <w:szCs w:val="24"/>
        </w:rPr>
        <w:t xml:space="preserve"> should eventually be </w:t>
      </w:r>
      <w:r w:rsidR="00BE12AE" w:rsidRPr="002228E1">
        <w:rPr>
          <w:rFonts w:ascii="Calibri" w:hAnsi="Calibri" w:cs="Calibri"/>
          <w:sz w:val="24"/>
          <w:szCs w:val="24"/>
        </w:rPr>
        <w:t>repurposed</w:t>
      </w:r>
      <w:r w:rsidR="0068340F" w:rsidRPr="002228E1">
        <w:rPr>
          <w:rFonts w:ascii="Calibri" w:hAnsi="Calibri" w:cs="Calibri"/>
          <w:sz w:val="24"/>
          <w:szCs w:val="24"/>
        </w:rPr>
        <w:t xml:space="preserve"> as consumers transition into newer technologies.</w:t>
      </w:r>
      <w:r w:rsidR="006C13D8" w:rsidRPr="002228E1">
        <w:rPr>
          <w:rFonts w:ascii="Calibri" w:hAnsi="Calibri" w:cs="Calibri"/>
          <w:sz w:val="24"/>
          <w:szCs w:val="24"/>
        </w:rPr>
        <w:t xml:space="preserve"> </w:t>
      </w:r>
      <w:r w:rsidR="0068340F" w:rsidRPr="002228E1">
        <w:rPr>
          <w:rFonts w:ascii="Calibri" w:hAnsi="Calibri" w:cs="Calibri"/>
          <w:sz w:val="24"/>
          <w:szCs w:val="24"/>
        </w:rPr>
        <w:t xml:space="preserve">As discussed in the sections above, there needs to be some time for an N11 code to sit in an “idle” phase before that </w:t>
      </w:r>
      <w:r w:rsidR="00BE12AE" w:rsidRPr="002228E1">
        <w:rPr>
          <w:rFonts w:ascii="Calibri" w:hAnsi="Calibri" w:cs="Calibri"/>
          <w:sz w:val="24"/>
          <w:szCs w:val="24"/>
        </w:rPr>
        <w:t xml:space="preserve">N11 </w:t>
      </w:r>
      <w:r w:rsidR="0068340F" w:rsidRPr="002228E1">
        <w:rPr>
          <w:rFonts w:ascii="Calibri" w:hAnsi="Calibri" w:cs="Calibri"/>
          <w:sz w:val="24"/>
          <w:szCs w:val="24"/>
        </w:rPr>
        <w:t>code could be reissued and repurposed for another use.</w:t>
      </w:r>
      <w:r w:rsidR="006C13D8" w:rsidRPr="002228E1">
        <w:rPr>
          <w:rFonts w:ascii="Calibri" w:hAnsi="Calibri" w:cs="Calibri"/>
          <w:sz w:val="24"/>
          <w:szCs w:val="24"/>
        </w:rPr>
        <w:t xml:space="preserve"> </w:t>
      </w:r>
      <w:r w:rsidR="0068340F" w:rsidRPr="002228E1">
        <w:rPr>
          <w:rFonts w:ascii="Calibri" w:hAnsi="Calibri" w:cs="Calibri"/>
          <w:sz w:val="24"/>
          <w:szCs w:val="24"/>
        </w:rPr>
        <w:t>N11 codes are a finite resource and as such, their uses should be periodically r</w:t>
      </w:r>
      <w:r w:rsidR="006D1C8C" w:rsidRPr="002228E1">
        <w:rPr>
          <w:rFonts w:ascii="Calibri" w:hAnsi="Calibri" w:cs="Calibri"/>
          <w:sz w:val="24"/>
          <w:szCs w:val="24"/>
        </w:rPr>
        <w:t xml:space="preserve">eviewed for maximum utilization </w:t>
      </w:r>
      <w:r w:rsidR="006D1C8C" w:rsidRPr="002228E1">
        <w:rPr>
          <w:rFonts w:ascii="Calibri" w:eastAsia="Times New Roman" w:hAnsi="Calibri" w:cs="Calibri"/>
          <w:color w:val="222222"/>
          <w:sz w:val="24"/>
          <w:szCs w:val="24"/>
        </w:rPr>
        <w:t xml:space="preserve">and a method established that would vacate current uses without being disruptive to current and new users of the N11 code. </w:t>
      </w:r>
    </w:p>
    <w:p w14:paraId="28A61009" w14:textId="77777777" w:rsidR="0068340F" w:rsidRPr="002228E1" w:rsidRDefault="0068340F" w:rsidP="007F5BDE">
      <w:pPr>
        <w:shd w:val="clear" w:color="auto" w:fill="FFFFFF"/>
        <w:rPr>
          <w:rFonts w:ascii="Calibri" w:eastAsia="Times New Roman" w:hAnsi="Calibri" w:cs="Calibri"/>
          <w:color w:val="222222"/>
          <w:sz w:val="24"/>
          <w:szCs w:val="24"/>
        </w:rPr>
      </w:pPr>
    </w:p>
    <w:p w14:paraId="50C1345D" w14:textId="193C7E98" w:rsidR="00BA5A7D" w:rsidRPr="002228E1" w:rsidRDefault="00BA5A7D" w:rsidP="007F5BDE">
      <w:pPr>
        <w:shd w:val="clear" w:color="auto" w:fill="FFFFFF"/>
        <w:rPr>
          <w:rFonts w:ascii="Calibri" w:eastAsia="Times New Roman" w:hAnsi="Calibri" w:cs="Calibri"/>
          <w:color w:val="222222"/>
          <w:sz w:val="24"/>
          <w:szCs w:val="24"/>
        </w:rPr>
      </w:pPr>
      <w:r w:rsidRPr="002228E1">
        <w:rPr>
          <w:rFonts w:ascii="Calibri" w:eastAsia="Times New Roman" w:hAnsi="Calibri" w:cs="Calibri"/>
          <w:color w:val="222222"/>
          <w:sz w:val="24"/>
          <w:szCs w:val="24"/>
        </w:rPr>
        <w:t xml:space="preserve">Finally, if an N11 code must be repurposed, the NANC recommends that the 511 code because the service is not ubiquitously deployed, has many alternatives </w:t>
      </w:r>
      <w:r w:rsidR="006D1C8C" w:rsidRPr="002228E1">
        <w:rPr>
          <w:rFonts w:ascii="Calibri" w:eastAsia="Times New Roman" w:hAnsi="Calibri" w:cs="Calibri"/>
          <w:color w:val="222222"/>
          <w:sz w:val="24"/>
          <w:szCs w:val="24"/>
        </w:rPr>
        <w:t>to obtain such information</w:t>
      </w:r>
      <w:r w:rsidRPr="002228E1">
        <w:rPr>
          <w:rFonts w:ascii="Calibri" w:eastAsia="Times New Roman" w:hAnsi="Calibri" w:cs="Calibri"/>
          <w:color w:val="222222"/>
          <w:sz w:val="24"/>
          <w:szCs w:val="24"/>
        </w:rPr>
        <w:t>, and may be the most expeditiously repurposed with the least impact to users. </w:t>
      </w:r>
      <w:r w:rsidR="002F44EA" w:rsidRPr="002228E1">
        <w:rPr>
          <w:rFonts w:eastAsia="Times New Roman" w:cstheme="minorHAnsi"/>
          <w:color w:val="222222"/>
          <w:sz w:val="24"/>
          <w:szCs w:val="24"/>
        </w:rPr>
        <w:t xml:space="preserve">Additionally, the 511 code has among the fewest calls in the call volume data collected in Section 4.10, and fewer societal, legislative and regulatory impacts. </w:t>
      </w:r>
      <w:r w:rsidRPr="002228E1">
        <w:rPr>
          <w:rFonts w:ascii="Calibri" w:eastAsia="Times New Roman" w:hAnsi="Calibri" w:cs="Calibri"/>
          <w:color w:val="222222"/>
          <w:sz w:val="24"/>
          <w:szCs w:val="24"/>
        </w:rPr>
        <w:t>However, the NANC prefers its recommendation for expanding the 211 code as the most expedient and implementable three digit code solution.</w:t>
      </w:r>
    </w:p>
    <w:p w14:paraId="3813826B" w14:textId="77777777" w:rsidR="00327D1E" w:rsidRPr="002228E1" w:rsidRDefault="00327D1E" w:rsidP="00690D2E">
      <w:pPr>
        <w:shd w:val="clear" w:color="auto" w:fill="FFFFFF"/>
        <w:rPr>
          <w:rFonts w:eastAsia="Times New Roman" w:cstheme="minorHAnsi"/>
          <w:color w:val="222222"/>
          <w:sz w:val="24"/>
          <w:szCs w:val="24"/>
        </w:rPr>
      </w:pPr>
    </w:p>
    <w:p w14:paraId="054FB9D6" w14:textId="77777777" w:rsidR="00E12666" w:rsidRPr="002228E1" w:rsidRDefault="00E12666" w:rsidP="00E12666"/>
    <w:p w14:paraId="45879178" w14:textId="456B5CD5" w:rsidR="0061284A" w:rsidRPr="002228E1" w:rsidRDefault="00E21533" w:rsidP="006459AA">
      <w:pPr>
        <w:pStyle w:val="Heading2"/>
      </w:pPr>
      <w:bookmarkStart w:id="16" w:name="_Toc5886927"/>
      <w:r w:rsidRPr="002228E1">
        <w:t>4.</w:t>
      </w:r>
      <w:r w:rsidR="00E12666" w:rsidRPr="002228E1">
        <w:t>12</w:t>
      </w:r>
      <w:r w:rsidRPr="002228E1">
        <w:t xml:space="preserve">: </w:t>
      </w:r>
      <w:r w:rsidR="00554D59" w:rsidRPr="002228E1">
        <w:t xml:space="preserve">A </w:t>
      </w:r>
      <w:r w:rsidR="0061284A" w:rsidRPr="002228E1">
        <w:t>N</w:t>
      </w:r>
      <w:r w:rsidR="00E4197C" w:rsidRPr="002228E1">
        <w:t xml:space="preserve">ew </w:t>
      </w:r>
      <w:r w:rsidR="00191E40" w:rsidRPr="002228E1">
        <w:t xml:space="preserve">Non-N11 </w:t>
      </w:r>
      <w:r w:rsidR="0061284A" w:rsidRPr="002228E1">
        <w:t>3-Digit Dialing Code</w:t>
      </w:r>
      <w:bookmarkEnd w:id="16"/>
      <w:r w:rsidR="00E87CAB" w:rsidRPr="002228E1">
        <w:t xml:space="preserve"> </w:t>
      </w:r>
    </w:p>
    <w:p w14:paraId="3DBFCB43" w14:textId="60BC7CC7" w:rsidR="002C3A44" w:rsidRPr="002228E1" w:rsidRDefault="00E21533" w:rsidP="006459AA">
      <w:pPr>
        <w:pStyle w:val="Heading3"/>
      </w:pPr>
      <w:r w:rsidRPr="002228E1">
        <w:t>4.</w:t>
      </w:r>
      <w:r w:rsidR="00E12666" w:rsidRPr="002228E1">
        <w:t>12</w:t>
      </w:r>
      <w:r w:rsidRPr="002228E1">
        <w:t xml:space="preserve">.1: </w:t>
      </w:r>
      <w:r w:rsidR="002C3A44" w:rsidRPr="002228E1">
        <w:t>Background</w:t>
      </w:r>
      <w:r w:rsidR="00554D59" w:rsidRPr="002228E1">
        <w:t xml:space="preserve"> on a New </w:t>
      </w:r>
      <w:r w:rsidR="00191E40" w:rsidRPr="002228E1">
        <w:t xml:space="preserve">Non-N11 </w:t>
      </w:r>
      <w:r w:rsidR="00554D59" w:rsidRPr="002228E1">
        <w:t>3-Digit Dialing Code</w:t>
      </w:r>
    </w:p>
    <w:p w14:paraId="0C867555" w14:textId="72565347" w:rsidR="006B4F69" w:rsidRPr="002228E1" w:rsidRDefault="003A64E8" w:rsidP="00315E6A">
      <w:pPr>
        <w:rPr>
          <w:sz w:val="24"/>
          <w:szCs w:val="24"/>
        </w:rPr>
      </w:pPr>
      <w:r w:rsidRPr="002228E1">
        <w:rPr>
          <w:sz w:val="24"/>
          <w:szCs w:val="24"/>
        </w:rPr>
        <w:t xml:space="preserve">The </w:t>
      </w:r>
      <w:r w:rsidR="002C3A44" w:rsidRPr="002228E1">
        <w:rPr>
          <w:sz w:val="24"/>
          <w:szCs w:val="24"/>
        </w:rPr>
        <w:t>FCC’s referral letter</w:t>
      </w:r>
      <w:r w:rsidR="0039537B" w:rsidRPr="002228E1">
        <w:rPr>
          <w:sz w:val="24"/>
          <w:szCs w:val="24"/>
        </w:rPr>
        <w:t>s</w:t>
      </w:r>
      <w:r w:rsidR="002C3A44" w:rsidRPr="002228E1">
        <w:rPr>
          <w:sz w:val="24"/>
          <w:szCs w:val="24"/>
        </w:rPr>
        <w:t xml:space="preserve"> </w:t>
      </w:r>
      <w:r w:rsidR="00A32BA2" w:rsidRPr="002228E1">
        <w:rPr>
          <w:sz w:val="24"/>
          <w:szCs w:val="24"/>
        </w:rPr>
        <w:t xml:space="preserve">also </w:t>
      </w:r>
      <w:r w:rsidR="00EC4E79" w:rsidRPr="002228E1">
        <w:rPr>
          <w:sz w:val="24"/>
          <w:szCs w:val="24"/>
        </w:rPr>
        <w:t>direct</w:t>
      </w:r>
      <w:r w:rsidR="002C3A44" w:rsidRPr="002228E1">
        <w:rPr>
          <w:sz w:val="24"/>
          <w:szCs w:val="24"/>
        </w:rPr>
        <w:t xml:space="preserve"> the NANC to </w:t>
      </w:r>
      <w:r w:rsidRPr="002228E1">
        <w:rPr>
          <w:sz w:val="24"/>
          <w:szCs w:val="24"/>
        </w:rPr>
        <w:t>consider designating a new easy-to-remember 3-digit dialing code that is not an N11 code (</w:t>
      </w:r>
      <w:r w:rsidRPr="002228E1">
        <w:rPr>
          <w:i/>
          <w:sz w:val="24"/>
          <w:szCs w:val="24"/>
        </w:rPr>
        <w:t>e.g.</w:t>
      </w:r>
      <w:r w:rsidR="00EC4E79" w:rsidRPr="002228E1">
        <w:rPr>
          <w:i/>
          <w:sz w:val="24"/>
          <w:szCs w:val="24"/>
        </w:rPr>
        <w:t>,</w:t>
      </w:r>
      <w:r w:rsidR="00EC4E79" w:rsidRPr="002228E1">
        <w:rPr>
          <w:sz w:val="24"/>
          <w:szCs w:val="24"/>
        </w:rPr>
        <w:t xml:space="preserve"> </w:t>
      </w:r>
      <w:r w:rsidR="0039537B" w:rsidRPr="002228E1">
        <w:rPr>
          <w:sz w:val="24"/>
          <w:szCs w:val="24"/>
        </w:rPr>
        <w:t>988</w:t>
      </w:r>
      <w:r w:rsidRPr="002228E1">
        <w:rPr>
          <w:sz w:val="24"/>
          <w:szCs w:val="24"/>
        </w:rPr>
        <w:t>)</w:t>
      </w:r>
      <w:r w:rsidR="00BC350B" w:rsidRPr="002228E1">
        <w:rPr>
          <w:sz w:val="24"/>
          <w:szCs w:val="24"/>
        </w:rPr>
        <w:t>, and to consult with the NANPA to determine 1) if there is a specific code or codes best suited for this purpose, and 2) the impact of using that code or codes on NANP exhaust</w:t>
      </w:r>
      <w:r w:rsidRPr="002228E1">
        <w:rPr>
          <w:sz w:val="24"/>
          <w:szCs w:val="24"/>
        </w:rPr>
        <w:t xml:space="preserve">. </w:t>
      </w:r>
      <w:r w:rsidR="00BC350B" w:rsidRPr="002228E1">
        <w:rPr>
          <w:sz w:val="24"/>
          <w:szCs w:val="24"/>
        </w:rPr>
        <w:t>NANPA recommend</w:t>
      </w:r>
      <w:r w:rsidR="006B4F69" w:rsidRPr="002228E1">
        <w:rPr>
          <w:sz w:val="24"/>
          <w:szCs w:val="24"/>
        </w:rPr>
        <w:t>ed</w:t>
      </w:r>
      <w:r w:rsidR="00BC350B" w:rsidRPr="002228E1">
        <w:rPr>
          <w:rStyle w:val="FootnoteReference"/>
          <w:sz w:val="24"/>
          <w:szCs w:val="24"/>
        </w:rPr>
        <w:footnoteReference w:id="88"/>
      </w:r>
      <w:r w:rsidR="00BC350B" w:rsidRPr="002228E1">
        <w:rPr>
          <w:sz w:val="24"/>
          <w:szCs w:val="24"/>
        </w:rPr>
        <w:t xml:space="preserve"> the assignment of </w:t>
      </w:r>
      <w:r w:rsidR="006B4F69" w:rsidRPr="002228E1">
        <w:rPr>
          <w:sz w:val="24"/>
          <w:szCs w:val="24"/>
        </w:rPr>
        <w:t xml:space="preserve">a 3-digit code that corresponds to </w:t>
      </w:r>
      <w:r w:rsidR="00BC350B" w:rsidRPr="002228E1">
        <w:rPr>
          <w:sz w:val="24"/>
          <w:szCs w:val="24"/>
        </w:rPr>
        <w:t>an Easily Recognizable Code (ERC) (</w:t>
      </w:r>
      <w:r w:rsidR="00BC350B" w:rsidRPr="002228E1">
        <w:rPr>
          <w:i/>
          <w:sz w:val="24"/>
          <w:szCs w:val="24"/>
        </w:rPr>
        <w:t xml:space="preserve">i.e., </w:t>
      </w:r>
      <w:r w:rsidR="00BC350B" w:rsidRPr="002228E1">
        <w:rPr>
          <w:sz w:val="24"/>
          <w:szCs w:val="24"/>
        </w:rPr>
        <w:t>area code),</w:t>
      </w:r>
      <w:r w:rsidR="006B4F69" w:rsidRPr="002228E1">
        <w:rPr>
          <w:sz w:val="24"/>
          <w:szCs w:val="24"/>
        </w:rPr>
        <w:t xml:space="preserve"> rather than a 3-digit code that corresponds to a General Purpose Code (GPC) area code. NANPA indicated that using a GPC, although there is no evident to show a large impact on NANP exhaust, </w:t>
      </w:r>
      <w:r w:rsidR="006B4F69" w:rsidRPr="002228E1">
        <w:rPr>
          <w:sz w:val="24"/>
          <w:szCs w:val="24"/>
        </w:rPr>
        <w:lastRenderedPageBreak/>
        <w:t xml:space="preserve">would impact the availability of remaining geographic area codes and could set a precedent for using GPCs for services rather than relief of exhausting area codes. </w:t>
      </w:r>
    </w:p>
    <w:p w14:paraId="21F03EF2" w14:textId="77777777" w:rsidR="006B4F69" w:rsidRPr="002228E1" w:rsidRDefault="006B4F69" w:rsidP="00315E6A">
      <w:pPr>
        <w:rPr>
          <w:sz w:val="24"/>
          <w:szCs w:val="24"/>
        </w:rPr>
      </w:pPr>
    </w:p>
    <w:p w14:paraId="217AA852" w14:textId="1D500583" w:rsidR="003A64E8" w:rsidRPr="002228E1" w:rsidRDefault="003A64E8" w:rsidP="00315E6A">
      <w:pPr>
        <w:rPr>
          <w:sz w:val="24"/>
          <w:szCs w:val="24"/>
        </w:rPr>
      </w:pPr>
      <w:r w:rsidRPr="002228E1">
        <w:rPr>
          <w:sz w:val="24"/>
          <w:szCs w:val="24"/>
        </w:rPr>
        <w:t xml:space="preserve">There are advantages and disadvantages to establishing a new 3-digit code that </w:t>
      </w:r>
      <w:r w:rsidR="004E347F" w:rsidRPr="002228E1">
        <w:rPr>
          <w:sz w:val="24"/>
          <w:szCs w:val="24"/>
        </w:rPr>
        <w:t xml:space="preserve">is not </w:t>
      </w:r>
      <w:r w:rsidRPr="002228E1">
        <w:rPr>
          <w:sz w:val="24"/>
          <w:szCs w:val="24"/>
        </w:rPr>
        <w:t xml:space="preserve">an N11 code. </w:t>
      </w:r>
    </w:p>
    <w:p w14:paraId="58650F7E" w14:textId="77777777" w:rsidR="003A64E8" w:rsidRPr="002228E1" w:rsidRDefault="003A64E8" w:rsidP="00315E6A">
      <w:pPr>
        <w:rPr>
          <w:sz w:val="24"/>
          <w:szCs w:val="24"/>
        </w:rPr>
      </w:pPr>
    </w:p>
    <w:p w14:paraId="68B55085" w14:textId="708C6C09" w:rsidR="003A64E8" w:rsidRPr="002228E1" w:rsidRDefault="00E21533" w:rsidP="006459AA">
      <w:pPr>
        <w:pStyle w:val="Heading3"/>
      </w:pPr>
      <w:r w:rsidRPr="002228E1">
        <w:t>4.</w:t>
      </w:r>
      <w:r w:rsidR="00E12666" w:rsidRPr="002228E1">
        <w:t>12</w:t>
      </w:r>
      <w:r w:rsidRPr="002228E1">
        <w:t xml:space="preserve">.2: </w:t>
      </w:r>
      <w:r w:rsidR="003A64E8" w:rsidRPr="002228E1">
        <w:t xml:space="preserve">Advantages of Establishing a New </w:t>
      </w:r>
      <w:r w:rsidR="00191E40" w:rsidRPr="002228E1">
        <w:t xml:space="preserve">Non-N11 </w:t>
      </w:r>
      <w:r w:rsidR="003A64E8" w:rsidRPr="002228E1">
        <w:t>3-Digit Dialing Code</w:t>
      </w:r>
    </w:p>
    <w:p w14:paraId="75A0204B" w14:textId="74C5BB08" w:rsidR="003A64E8" w:rsidRPr="002228E1" w:rsidRDefault="003A64E8" w:rsidP="00315E6A">
      <w:pPr>
        <w:rPr>
          <w:sz w:val="24"/>
          <w:szCs w:val="24"/>
        </w:rPr>
      </w:pPr>
      <w:r w:rsidRPr="002228E1">
        <w:rPr>
          <w:sz w:val="24"/>
          <w:szCs w:val="24"/>
        </w:rPr>
        <w:t>The following are advantages of establishing a new</w:t>
      </w:r>
      <w:r w:rsidR="00177D43" w:rsidRPr="002228E1">
        <w:rPr>
          <w:sz w:val="24"/>
          <w:szCs w:val="24"/>
        </w:rPr>
        <w:t>, non-N11</w:t>
      </w:r>
      <w:r w:rsidRPr="002228E1">
        <w:rPr>
          <w:sz w:val="24"/>
          <w:szCs w:val="24"/>
        </w:rPr>
        <w:t xml:space="preserve"> </w:t>
      </w:r>
      <w:r w:rsidR="001552D8" w:rsidRPr="002228E1">
        <w:rPr>
          <w:sz w:val="24"/>
          <w:szCs w:val="24"/>
        </w:rPr>
        <w:t>3</w:t>
      </w:r>
      <w:r w:rsidRPr="002228E1">
        <w:rPr>
          <w:sz w:val="24"/>
          <w:szCs w:val="24"/>
        </w:rPr>
        <w:t>-digit dialing code (</w:t>
      </w:r>
      <w:r w:rsidRPr="002228E1">
        <w:rPr>
          <w:i/>
          <w:sz w:val="24"/>
          <w:szCs w:val="24"/>
        </w:rPr>
        <w:t>e.g.</w:t>
      </w:r>
      <w:r w:rsidRPr="002228E1">
        <w:rPr>
          <w:sz w:val="24"/>
          <w:szCs w:val="24"/>
        </w:rPr>
        <w:t xml:space="preserve">, </w:t>
      </w:r>
      <w:r w:rsidR="0039537B" w:rsidRPr="002228E1">
        <w:rPr>
          <w:sz w:val="24"/>
          <w:szCs w:val="24"/>
        </w:rPr>
        <w:t>988</w:t>
      </w:r>
      <w:r w:rsidRPr="002228E1">
        <w:rPr>
          <w:sz w:val="24"/>
          <w:szCs w:val="24"/>
        </w:rPr>
        <w:t>) for a national suicide prevention and mental health crisis hotline:</w:t>
      </w:r>
    </w:p>
    <w:p w14:paraId="483080DE" w14:textId="30BB043D" w:rsidR="003371A0" w:rsidRPr="002228E1" w:rsidRDefault="003371A0" w:rsidP="00FB1F6E">
      <w:pPr>
        <w:pStyle w:val="ListParagraph"/>
        <w:numPr>
          <w:ilvl w:val="0"/>
          <w:numId w:val="12"/>
        </w:numPr>
        <w:rPr>
          <w:sz w:val="24"/>
          <w:szCs w:val="24"/>
        </w:rPr>
      </w:pPr>
      <w:r w:rsidRPr="002228E1">
        <w:rPr>
          <w:sz w:val="24"/>
          <w:szCs w:val="24"/>
        </w:rPr>
        <w:t xml:space="preserve">Use of a new, wholly unique 3-digit code prevents the need to age an existing N11 code prior to repurposing. This </w:t>
      </w:r>
      <w:r w:rsidR="00166F97" w:rsidRPr="002228E1">
        <w:rPr>
          <w:sz w:val="24"/>
          <w:szCs w:val="24"/>
        </w:rPr>
        <w:t>sh</w:t>
      </w:r>
      <w:r w:rsidRPr="002228E1">
        <w:rPr>
          <w:sz w:val="24"/>
          <w:szCs w:val="24"/>
        </w:rPr>
        <w:t>ould reduce the overall implementation timeline.</w:t>
      </w:r>
      <w:r w:rsidR="00EA3688" w:rsidRPr="002228E1">
        <w:rPr>
          <w:rStyle w:val="FootnoteReference"/>
          <w:sz w:val="24"/>
          <w:szCs w:val="24"/>
        </w:rPr>
        <w:footnoteReference w:id="89"/>
      </w:r>
      <w:r w:rsidRPr="002228E1">
        <w:rPr>
          <w:sz w:val="24"/>
          <w:szCs w:val="24"/>
        </w:rPr>
        <w:t xml:space="preserve"> </w:t>
      </w:r>
    </w:p>
    <w:p w14:paraId="2C622E8F" w14:textId="31FB060D" w:rsidR="003371A0" w:rsidRPr="002228E1" w:rsidRDefault="003371A0" w:rsidP="00FB1F6E">
      <w:pPr>
        <w:pStyle w:val="ListParagraph"/>
        <w:numPr>
          <w:ilvl w:val="0"/>
          <w:numId w:val="12"/>
        </w:numPr>
        <w:rPr>
          <w:sz w:val="24"/>
          <w:szCs w:val="24"/>
        </w:rPr>
      </w:pPr>
      <w:r w:rsidRPr="002228E1">
        <w:rPr>
          <w:sz w:val="24"/>
          <w:szCs w:val="24"/>
        </w:rPr>
        <w:t xml:space="preserve">Consumer education campaigns would be simplified </w:t>
      </w:r>
      <w:r w:rsidR="005D2702" w:rsidRPr="002228E1">
        <w:rPr>
          <w:sz w:val="24"/>
          <w:szCs w:val="24"/>
        </w:rPr>
        <w:t xml:space="preserve">compared to the </w:t>
      </w:r>
      <w:r w:rsidRPr="002228E1">
        <w:rPr>
          <w:sz w:val="24"/>
          <w:szCs w:val="24"/>
        </w:rPr>
        <w:t>re</w:t>
      </w:r>
      <w:r w:rsidR="005D2702" w:rsidRPr="002228E1">
        <w:rPr>
          <w:sz w:val="24"/>
          <w:szCs w:val="24"/>
        </w:rPr>
        <w:t xml:space="preserve">purposing or expanded </w:t>
      </w:r>
      <w:r w:rsidRPr="002228E1">
        <w:rPr>
          <w:sz w:val="24"/>
          <w:szCs w:val="24"/>
        </w:rPr>
        <w:t xml:space="preserve">use of an existing N11 code. Awareness campaigns </w:t>
      </w:r>
      <w:r w:rsidR="005D2702" w:rsidRPr="002228E1">
        <w:rPr>
          <w:sz w:val="24"/>
          <w:szCs w:val="24"/>
        </w:rPr>
        <w:t xml:space="preserve">of </w:t>
      </w:r>
      <w:r w:rsidR="00865DB1" w:rsidRPr="002228E1">
        <w:rPr>
          <w:sz w:val="24"/>
          <w:szCs w:val="24"/>
        </w:rPr>
        <w:t>the</w:t>
      </w:r>
      <w:r w:rsidR="005D2702" w:rsidRPr="002228E1">
        <w:rPr>
          <w:sz w:val="24"/>
          <w:szCs w:val="24"/>
        </w:rPr>
        <w:t xml:space="preserve"> new </w:t>
      </w:r>
      <w:r w:rsidR="00191E40" w:rsidRPr="002228E1">
        <w:rPr>
          <w:sz w:val="24"/>
          <w:szCs w:val="24"/>
        </w:rPr>
        <w:t xml:space="preserve">non-N11 </w:t>
      </w:r>
      <w:r w:rsidR="005D2702" w:rsidRPr="002228E1">
        <w:rPr>
          <w:sz w:val="24"/>
          <w:szCs w:val="24"/>
        </w:rPr>
        <w:t xml:space="preserve">3-digit code </w:t>
      </w:r>
      <w:r w:rsidRPr="002228E1">
        <w:rPr>
          <w:sz w:val="24"/>
          <w:szCs w:val="24"/>
        </w:rPr>
        <w:t xml:space="preserve">would be exclusively focused on the new suicide prevention </w:t>
      </w:r>
      <w:r w:rsidR="00865DB1" w:rsidRPr="002228E1">
        <w:rPr>
          <w:sz w:val="24"/>
          <w:szCs w:val="24"/>
        </w:rPr>
        <w:t xml:space="preserve">and mental health crisis hotline </w:t>
      </w:r>
      <w:r w:rsidRPr="002228E1">
        <w:rPr>
          <w:sz w:val="24"/>
          <w:szCs w:val="24"/>
        </w:rPr>
        <w:t xml:space="preserve">and when to use it. A </w:t>
      </w:r>
      <w:r w:rsidR="00191E40" w:rsidRPr="002228E1">
        <w:rPr>
          <w:sz w:val="24"/>
          <w:szCs w:val="24"/>
        </w:rPr>
        <w:t xml:space="preserve">new non-N11 </w:t>
      </w:r>
      <w:r w:rsidRPr="002228E1">
        <w:rPr>
          <w:sz w:val="24"/>
          <w:szCs w:val="24"/>
        </w:rPr>
        <w:t xml:space="preserve">3-digit code would expedite the rollout of a suicide prevention </w:t>
      </w:r>
      <w:r w:rsidR="00865DB1" w:rsidRPr="002228E1">
        <w:rPr>
          <w:sz w:val="24"/>
          <w:szCs w:val="24"/>
        </w:rPr>
        <w:t xml:space="preserve">and mental health crisis </w:t>
      </w:r>
      <w:r w:rsidRPr="002228E1">
        <w:rPr>
          <w:sz w:val="24"/>
          <w:szCs w:val="24"/>
        </w:rPr>
        <w:t>hotline.</w:t>
      </w:r>
    </w:p>
    <w:p w14:paraId="2FE61AFF" w14:textId="33C85ADC" w:rsidR="00E80263" w:rsidRPr="002228E1" w:rsidRDefault="00E80263" w:rsidP="00FB1F6E">
      <w:pPr>
        <w:pStyle w:val="ListParagraph"/>
        <w:numPr>
          <w:ilvl w:val="0"/>
          <w:numId w:val="12"/>
        </w:numPr>
        <w:rPr>
          <w:sz w:val="24"/>
          <w:szCs w:val="24"/>
        </w:rPr>
      </w:pPr>
      <w:r w:rsidRPr="002228E1">
        <w:rPr>
          <w:sz w:val="24"/>
          <w:szCs w:val="24"/>
        </w:rPr>
        <w:t xml:space="preserve">A new </w:t>
      </w:r>
      <w:r w:rsidR="00191E40" w:rsidRPr="002228E1">
        <w:rPr>
          <w:sz w:val="24"/>
          <w:szCs w:val="24"/>
        </w:rPr>
        <w:t xml:space="preserve">non-N11 </w:t>
      </w:r>
      <w:r w:rsidRPr="002228E1">
        <w:rPr>
          <w:sz w:val="24"/>
          <w:szCs w:val="24"/>
        </w:rPr>
        <w:t xml:space="preserve">3-digit code </w:t>
      </w:r>
      <w:r w:rsidR="00865DB1" w:rsidRPr="002228E1">
        <w:rPr>
          <w:sz w:val="24"/>
          <w:szCs w:val="24"/>
        </w:rPr>
        <w:t xml:space="preserve">should </w:t>
      </w:r>
      <w:r w:rsidRPr="002228E1">
        <w:rPr>
          <w:sz w:val="24"/>
          <w:szCs w:val="24"/>
        </w:rPr>
        <w:t xml:space="preserve">streamline the caller getting to dedicated personnel or experts expeditiously, whereas other solutions may require an </w:t>
      </w:r>
      <w:r w:rsidR="002E30D8" w:rsidRPr="002228E1">
        <w:rPr>
          <w:sz w:val="24"/>
          <w:szCs w:val="24"/>
        </w:rPr>
        <w:t xml:space="preserve">IVR system </w:t>
      </w:r>
      <w:r w:rsidRPr="002228E1">
        <w:rPr>
          <w:sz w:val="24"/>
          <w:szCs w:val="24"/>
        </w:rPr>
        <w:t>to help guide the caller to the appropriate personnel.</w:t>
      </w:r>
    </w:p>
    <w:p w14:paraId="5A67608B" w14:textId="77777777" w:rsidR="00990E1E" w:rsidRPr="002228E1" w:rsidRDefault="00990E1E">
      <w:pPr>
        <w:rPr>
          <w:sz w:val="24"/>
          <w:szCs w:val="24"/>
        </w:rPr>
      </w:pPr>
    </w:p>
    <w:p w14:paraId="28FF2153" w14:textId="2CF5A6D0" w:rsidR="00990E1E" w:rsidRPr="002228E1" w:rsidRDefault="00E21533" w:rsidP="006459AA">
      <w:pPr>
        <w:pStyle w:val="Heading3"/>
      </w:pPr>
      <w:r w:rsidRPr="002228E1">
        <w:t>4.</w:t>
      </w:r>
      <w:r w:rsidR="00E12666" w:rsidRPr="002228E1">
        <w:t>12</w:t>
      </w:r>
      <w:r w:rsidRPr="002228E1">
        <w:t xml:space="preserve">.3: </w:t>
      </w:r>
      <w:r w:rsidR="00990E1E" w:rsidRPr="002228E1">
        <w:t xml:space="preserve">Disadvantages of Establishing a New </w:t>
      </w:r>
      <w:r w:rsidR="00191E40" w:rsidRPr="002228E1">
        <w:t xml:space="preserve">Non-N11 </w:t>
      </w:r>
      <w:r w:rsidR="00990E1E" w:rsidRPr="002228E1">
        <w:t>3-Digit Dialing Code</w:t>
      </w:r>
    </w:p>
    <w:p w14:paraId="33987514" w14:textId="60A52601" w:rsidR="00990E1E" w:rsidRPr="002228E1" w:rsidRDefault="00990E1E" w:rsidP="00990E1E">
      <w:pPr>
        <w:rPr>
          <w:sz w:val="24"/>
          <w:szCs w:val="24"/>
        </w:rPr>
      </w:pPr>
      <w:r w:rsidRPr="002228E1">
        <w:rPr>
          <w:sz w:val="24"/>
          <w:szCs w:val="24"/>
        </w:rPr>
        <w:t xml:space="preserve">The following are disadvantages of establishing a new </w:t>
      </w:r>
      <w:r w:rsidR="00191E40" w:rsidRPr="002228E1">
        <w:rPr>
          <w:sz w:val="24"/>
          <w:szCs w:val="24"/>
        </w:rPr>
        <w:t xml:space="preserve">non-N11 </w:t>
      </w:r>
      <w:r w:rsidRPr="002228E1">
        <w:rPr>
          <w:sz w:val="24"/>
          <w:szCs w:val="24"/>
        </w:rPr>
        <w:t>3-digit dialing code (</w:t>
      </w:r>
      <w:r w:rsidRPr="002228E1">
        <w:rPr>
          <w:i/>
          <w:sz w:val="24"/>
          <w:szCs w:val="24"/>
        </w:rPr>
        <w:t>e.g.</w:t>
      </w:r>
      <w:r w:rsidRPr="002228E1">
        <w:rPr>
          <w:sz w:val="24"/>
          <w:szCs w:val="24"/>
        </w:rPr>
        <w:t xml:space="preserve">, </w:t>
      </w:r>
      <w:r w:rsidR="0039537B" w:rsidRPr="002228E1">
        <w:rPr>
          <w:sz w:val="24"/>
          <w:szCs w:val="24"/>
        </w:rPr>
        <w:t>988</w:t>
      </w:r>
      <w:r w:rsidRPr="002228E1">
        <w:rPr>
          <w:sz w:val="24"/>
          <w:szCs w:val="24"/>
        </w:rPr>
        <w:t>) for a national suicide prevention and mental health crisis hotline:</w:t>
      </w:r>
    </w:p>
    <w:p w14:paraId="6930BE6C" w14:textId="3AAFD732" w:rsidR="00990E1E" w:rsidRPr="002228E1" w:rsidRDefault="00990E1E" w:rsidP="00FB1F6E">
      <w:pPr>
        <w:pStyle w:val="ListParagraph"/>
        <w:numPr>
          <w:ilvl w:val="0"/>
          <w:numId w:val="13"/>
        </w:numPr>
        <w:rPr>
          <w:sz w:val="24"/>
          <w:szCs w:val="24"/>
        </w:rPr>
      </w:pPr>
      <w:r w:rsidRPr="002228E1">
        <w:rPr>
          <w:sz w:val="24"/>
          <w:szCs w:val="24"/>
        </w:rPr>
        <w:t xml:space="preserve">Requires </w:t>
      </w:r>
      <w:r w:rsidR="00A15E8E" w:rsidRPr="002228E1">
        <w:rPr>
          <w:sz w:val="24"/>
          <w:szCs w:val="24"/>
        </w:rPr>
        <w:t>the 3-digit code to correspond to an area code not already in service and that</w:t>
      </w:r>
      <w:r w:rsidRPr="002228E1">
        <w:rPr>
          <w:sz w:val="24"/>
          <w:szCs w:val="24"/>
        </w:rPr>
        <w:t xml:space="preserve"> corresponding area code (</w:t>
      </w:r>
      <w:r w:rsidRPr="002228E1">
        <w:rPr>
          <w:i/>
          <w:sz w:val="24"/>
          <w:szCs w:val="24"/>
        </w:rPr>
        <w:t>e.g.</w:t>
      </w:r>
      <w:r w:rsidRPr="002228E1">
        <w:rPr>
          <w:sz w:val="24"/>
          <w:szCs w:val="24"/>
        </w:rPr>
        <w:t xml:space="preserve">, </w:t>
      </w:r>
      <w:r w:rsidR="0039537B" w:rsidRPr="002228E1">
        <w:rPr>
          <w:sz w:val="24"/>
          <w:szCs w:val="24"/>
        </w:rPr>
        <w:t>988</w:t>
      </w:r>
      <w:r w:rsidRPr="002228E1">
        <w:rPr>
          <w:sz w:val="24"/>
          <w:szCs w:val="24"/>
        </w:rPr>
        <w:t>) to go unused, so 8 million 10-digit numbers cannot be assigned to customers.</w:t>
      </w:r>
      <w:r w:rsidR="00191E40" w:rsidRPr="002228E1">
        <w:rPr>
          <w:sz w:val="24"/>
          <w:szCs w:val="24"/>
        </w:rPr>
        <w:t xml:space="preserve"> </w:t>
      </w:r>
      <w:r w:rsidRPr="002228E1">
        <w:rPr>
          <w:sz w:val="24"/>
          <w:szCs w:val="24"/>
        </w:rPr>
        <w:t>While one area code going unused is unlikely to materially affect NANP exhaust</w:t>
      </w:r>
      <w:r w:rsidR="00865DB1" w:rsidRPr="002228E1">
        <w:rPr>
          <w:sz w:val="24"/>
          <w:szCs w:val="24"/>
        </w:rPr>
        <w:t>, th</w:t>
      </w:r>
      <w:r w:rsidR="00421BD3" w:rsidRPr="002228E1">
        <w:rPr>
          <w:sz w:val="24"/>
          <w:szCs w:val="24"/>
        </w:rPr>
        <w:t xml:space="preserve">e NANP is a finite resource and number conservation is a key tenet of FCC </w:t>
      </w:r>
      <w:r w:rsidR="00CB1159" w:rsidRPr="002228E1">
        <w:rPr>
          <w:sz w:val="24"/>
          <w:szCs w:val="24"/>
        </w:rPr>
        <w:t xml:space="preserve">numbering </w:t>
      </w:r>
      <w:r w:rsidR="00421BD3" w:rsidRPr="002228E1">
        <w:rPr>
          <w:sz w:val="24"/>
          <w:szCs w:val="24"/>
        </w:rPr>
        <w:t>oversight.</w:t>
      </w:r>
    </w:p>
    <w:p w14:paraId="6C4258CA" w14:textId="6ADD985A" w:rsidR="00990E1E" w:rsidRPr="002228E1" w:rsidRDefault="00990E1E" w:rsidP="00FB1F6E">
      <w:pPr>
        <w:pStyle w:val="ListParagraph"/>
        <w:numPr>
          <w:ilvl w:val="0"/>
          <w:numId w:val="12"/>
        </w:numPr>
        <w:rPr>
          <w:sz w:val="24"/>
          <w:szCs w:val="24"/>
        </w:rPr>
      </w:pPr>
      <w:r w:rsidRPr="002228E1">
        <w:rPr>
          <w:sz w:val="24"/>
          <w:szCs w:val="24"/>
        </w:rPr>
        <w:t>Some wireline switches may be unable to support any new 3-digit dialing code that is</w:t>
      </w:r>
      <w:r w:rsidR="00364681" w:rsidRPr="002228E1">
        <w:rPr>
          <w:sz w:val="24"/>
          <w:szCs w:val="24"/>
        </w:rPr>
        <w:t xml:space="preserve"> not</w:t>
      </w:r>
      <w:r w:rsidRPr="002228E1">
        <w:rPr>
          <w:sz w:val="24"/>
          <w:szCs w:val="24"/>
        </w:rPr>
        <w:t xml:space="preserve"> an N11</w:t>
      </w:r>
      <w:r w:rsidR="00364681" w:rsidRPr="002228E1">
        <w:rPr>
          <w:sz w:val="24"/>
          <w:szCs w:val="24"/>
        </w:rPr>
        <w:t xml:space="preserve"> code</w:t>
      </w:r>
      <w:r w:rsidR="0054765F" w:rsidRPr="002228E1">
        <w:rPr>
          <w:sz w:val="24"/>
          <w:szCs w:val="24"/>
        </w:rPr>
        <w:t>.</w:t>
      </w:r>
      <w:r w:rsidR="00136B88" w:rsidRPr="002228E1">
        <w:rPr>
          <w:rStyle w:val="FootnoteReference"/>
          <w:sz w:val="24"/>
          <w:szCs w:val="24"/>
        </w:rPr>
        <w:footnoteReference w:id="90"/>
      </w:r>
    </w:p>
    <w:p w14:paraId="57378E4C" w14:textId="04CADBD3" w:rsidR="003D783C" w:rsidRPr="002228E1" w:rsidRDefault="00136B88" w:rsidP="00FB1F6E">
      <w:pPr>
        <w:pStyle w:val="ListParagraph"/>
        <w:numPr>
          <w:ilvl w:val="0"/>
          <w:numId w:val="14"/>
        </w:numPr>
        <w:rPr>
          <w:sz w:val="24"/>
          <w:szCs w:val="24"/>
        </w:rPr>
      </w:pPr>
      <w:r w:rsidRPr="002228E1">
        <w:rPr>
          <w:sz w:val="24"/>
          <w:szCs w:val="24"/>
        </w:rPr>
        <w:t xml:space="preserve">Where 7-digit dialing </w:t>
      </w:r>
      <w:r w:rsidR="009E5DA1" w:rsidRPr="002228E1">
        <w:rPr>
          <w:sz w:val="24"/>
          <w:szCs w:val="24"/>
        </w:rPr>
        <w:t xml:space="preserve">within the area code </w:t>
      </w:r>
      <w:r w:rsidRPr="002228E1">
        <w:rPr>
          <w:sz w:val="24"/>
          <w:szCs w:val="24"/>
        </w:rPr>
        <w:t>is still allowed</w:t>
      </w:r>
      <w:r w:rsidR="00A07D54" w:rsidRPr="002228E1">
        <w:rPr>
          <w:rStyle w:val="FootnoteReference"/>
          <w:sz w:val="24"/>
          <w:szCs w:val="24"/>
        </w:rPr>
        <w:footnoteReference w:id="91"/>
      </w:r>
      <w:r w:rsidRPr="002228E1">
        <w:rPr>
          <w:sz w:val="24"/>
          <w:szCs w:val="24"/>
        </w:rPr>
        <w:t xml:space="preserve">, </w:t>
      </w:r>
      <w:r w:rsidR="000D3A44" w:rsidRPr="002228E1">
        <w:rPr>
          <w:sz w:val="24"/>
          <w:szCs w:val="24"/>
        </w:rPr>
        <w:t xml:space="preserve">TDM </w:t>
      </w:r>
      <w:r w:rsidRPr="002228E1">
        <w:rPr>
          <w:sz w:val="24"/>
          <w:szCs w:val="24"/>
        </w:rPr>
        <w:t>wireline switches would need to implement a</w:t>
      </w:r>
      <w:r w:rsidR="000D3A44" w:rsidRPr="002228E1">
        <w:rPr>
          <w:sz w:val="24"/>
          <w:szCs w:val="24"/>
        </w:rPr>
        <w:t xml:space="preserve"> post dial delay or</w:t>
      </w:r>
      <w:r w:rsidRPr="002228E1">
        <w:rPr>
          <w:sz w:val="24"/>
          <w:szCs w:val="24"/>
        </w:rPr>
        <w:t xml:space="preserve"> inter-digit timeout to distinguish between calls to the new </w:t>
      </w:r>
      <w:r w:rsidR="00191E40" w:rsidRPr="002228E1">
        <w:rPr>
          <w:sz w:val="24"/>
          <w:szCs w:val="24"/>
        </w:rPr>
        <w:t xml:space="preserve">non-N11 </w:t>
      </w:r>
      <w:r w:rsidRPr="002228E1">
        <w:rPr>
          <w:sz w:val="24"/>
          <w:szCs w:val="24"/>
        </w:rPr>
        <w:t>3-digit dialing code or calls to the corresponding central office code</w:t>
      </w:r>
      <w:r w:rsidR="00BC2B62" w:rsidRPr="002228E1">
        <w:rPr>
          <w:sz w:val="24"/>
          <w:szCs w:val="24"/>
        </w:rPr>
        <w:t>, if assigned</w:t>
      </w:r>
      <w:r w:rsidRPr="002228E1">
        <w:rPr>
          <w:sz w:val="24"/>
          <w:szCs w:val="24"/>
        </w:rPr>
        <w:t>.</w:t>
      </w:r>
      <w:r w:rsidRPr="002228E1">
        <w:rPr>
          <w:rStyle w:val="FootnoteReference"/>
          <w:sz w:val="24"/>
          <w:szCs w:val="24"/>
        </w:rPr>
        <w:footnoteReference w:id="92"/>
      </w:r>
      <w:r w:rsidR="00364681" w:rsidRPr="002228E1">
        <w:rPr>
          <w:sz w:val="24"/>
          <w:szCs w:val="24"/>
        </w:rPr>
        <w:t xml:space="preserve"> </w:t>
      </w:r>
      <w:r w:rsidR="009E5DA1" w:rsidRPr="002228E1">
        <w:rPr>
          <w:sz w:val="24"/>
          <w:szCs w:val="24"/>
        </w:rPr>
        <w:t xml:space="preserve">Such a timeout </w:t>
      </w:r>
      <w:r w:rsidR="00F3013F" w:rsidRPr="002228E1">
        <w:rPr>
          <w:sz w:val="24"/>
          <w:szCs w:val="24"/>
        </w:rPr>
        <w:t>could r</w:t>
      </w:r>
      <w:r w:rsidR="009E5DA1" w:rsidRPr="002228E1">
        <w:rPr>
          <w:sz w:val="24"/>
          <w:szCs w:val="24"/>
        </w:rPr>
        <w:t>esult</w:t>
      </w:r>
      <w:r w:rsidR="00EC4E79" w:rsidRPr="002228E1">
        <w:rPr>
          <w:sz w:val="24"/>
          <w:szCs w:val="24"/>
        </w:rPr>
        <w:t xml:space="preserve"> </w:t>
      </w:r>
      <w:r w:rsidR="00F3013F" w:rsidRPr="002228E1">
        <w:rPr>
          <w:sz w:val="24"/>
          <w:szCs w:val="24"/>
        </w:rPr>
        <w:t>in the caller terminating the call because he thinks the call failed, or</w:t>
      </w:r>
      <w:r w:rsidR="009E5DA1" w:rsidRPr="002228E1">
        <w:rPr>
          <w:sz w:val="24"/>
          <w:szCs w:val="24"/>
        </w:rPr>
        <w:t xml:space="preserve"> unrelated calls being routed to the hotline</w:t>
      </w:r>
      <w:r w:rsidR="00F3013F" w:rsidRPr="002228E1">
        <w:rPr>
          <w:sz w:val="24"/>
          <w:szCs w:val="24"/>
        </w:rPr>
        <w:t xml:space="preserve"> when a 7-digit number is dialed too slowly</w:t>
      </w:r>
      <w:r w:rsidR="009E5DA1" w:rsidRPr="002228E1">
        <w:rPr>
          <w:sz w:val="24"/>
          <w:szCs w:val="24"/>
        </w:rPr>
        <w:t>.</w:t>
      </w:r>
      <w:r w:rsidR="00A07D54" w:rsidRPr="002228E1">
        <w:rPr>
          <w:sz w:val="24"/>
          <w:szCs w:val="24"/>
        </w:rPr>
        <w:t xml:space="preserve"> The </w:t>
      </w:r>
      <w:r w:rsidR="000D3A44" w:rsidRPr="002228E1">
        <w:rPr>
          <w:sz w:val="24"/>
          <w:szCs w:val="24"/>
        </w:rPr>
        <w:t xml:space="preserve">post dial delay or </w:t>
      </w:r>
      <w:r w:rsidR="00A07D54" w:rsidRPr="002228E1">
        <w:rPr>
          <w:sz w:val="24"/>
          <w:szCs w:val="24"/>
        </w:rPr>
        <w:t>inter-digit timeout would not be required if the 3-digit dialing code does not correspond to any assigned central office codes</w:t>
      </w:r>
      <w:r w:rsidR="00E47B80" w:rsidRPr="002228E1">
        <w:rPr>
          <w:sz w:val="24"/>
          <w:szCs w:val="24"/>
        </w:rPr>
        <w:t>, or where mandatory 10-digit dialing already is implemented</w:t>
      </w:r>
      <w:r w:rsidR="00A15E8E" w:rsidRPr="002228E1">
        <w:rPr>
          <w:sz w:val="24"/>
          <w:szCs w:val="24"/>
        </w:rPr>
        <w:t>, assuming that the 3-digit code does not correspond to an area code already in service</w:t>
      </w:r>
      <w:r w:rsidR="00A07D54" w:rsidRPr="002228E1">
        <w:rPr>
          <w:sz w:val="24"/>
          <w:szCs w:val="24"/>
        </w:rPr>
        <w:t>.</w:t>
      </w:r>
    </w:p>
    <w:p w14:paraId="3E3CA747" w14:textId="3180C56E" w:rsidR="003D783C" w:rsidRPr="002228E1" w:rsidRDefault="00E47B80" w:rsidP="00FB1F6E">
      <w:pPr>
        <w:pStyle w:val="ListParagraph"/>
        <w:numPr>
          <w:ilvl w:val="0"/>
          <w:numId w:val="14"/>
        </w:numPr>
        <w:rPr>
          <w:sz w:val="24"/>
          <w:szCs w:val="24"/>
        </w:rPr>
      </w:pPr>
      <w:r w:rsidRPr="002228E1">
        <w:rPr>
          <w:sz w:val="24"/>
          <w:szCs w:val="24"/>
        </w:rPr>
        <w:lastRenderedPageBreak/>
        <w:t xml:space="preserve">If the selected </w:t>
      </w:r>
      <w:r w:rsidR="00191E40" w:rsidRPr="002228E1">
        <w:rPr>
          <w:sz w:val="24"/>
          <w:szCs w:val="24"/>
        </w:rPr>
        <w:t xml:space="preserve">non-N11 </w:t>
      </w:r>
      <w:r w:rsidRPr="002228E1">
        <w:rPr>
          <w:sz w:val="24"/>
          <w:szCs w:val="24"/>
        </w:rPr>
        <w:t xml:space="preserve">3-digit dialing code is already </w:t>
      </w:r>
      <w:r w:rsidR="003D783C" w:rsidRPr="002228E1">
        <w:rPr>
          <w:sz w:val="24"/>
          <w:szCs w:val="24"/>
        </w:rPr>
        <w:t>in use in any service provider</w:t>
      </w:r>
      <w:r w:rsidRPr="002228E1">
        <w:rPr>
          <w:sz w:val="24"/>
          <w:szCs w:val="24"/>
        </w:rPr>
        <w:t>s</w:t>
      </w:r>
      <w:r w:rsidR="003D783C" w:rsidRPr="002228E1">
        <w:rPr>
          <w:sz w:val="24"/>
          <w:szCs w:val="24"/>
        </w:rPr>
        <w:t>’ network</w:t>
      </w:r>
      <w:r w:rsidRPr="002228E1">
        <w:rPr>
          <w:sz w:val="24"/>
          <w:szCs w:val="24"/>
        </w:rPr>
        <w:t xml:space="preserve">s, then it </w:t>
      </w:r>
      <w:r w:rsidR="00DE6982" w:rsidRPr="002228E1">
        <w:rPr>
          <w:sz w:val="24"/>
          <w:szCs w:val="24"/>
        </w:rPr>
        <w:t>w</w:t>
      </w:r>
      <w:r w:rsidR="003D783C" w:rsidRPr="002228E1">
        <w:rPr>
          <w:sz w:val="24"/>
          <w:szCs w:val="24"/>
        </w:rPr>
        <w:t xml:space="preserve">ould take some time for </w:t>
      </w:r>
      <w:r w:rsidRPr="002228E1">
        <w:rPr>
          <w:sz w:val="24"/>
          <w:szCs w:val="24"/>
        </w:rPr>
        <w:t xml:space="preserve">those </w:t>
      </w:r>
      <w:r w:rsidR="003D783C" w:rsidRPr="002228E1">
        <w:rPr>
          <w:sz w:val="24"/>
          <w:szCs w:val="24"/>
        </w:rPr>
        <w:t xml:space="preserve">service providers to educate </w:t>
      </w:r>
      <w:r w:rsidR="00DE6982" w:rsidRPr="002228E1">
        <w:rPr>
          <w:sz w:val="24"/>
          <w:szCs w:val="24"/>
        </w:rPr>
        <w:t xml:space="preserve">their </w:t>
      </w:r>
      <w:r w:rsidR="003D783C" w:rsidRPr="002228E1">
        <w:rPr>
          <w:sz w:val="24"/>
          <w:szCs w:val="24"/>
        </w:rPr>
        <w:t xml:space="preserve">customers to </w:t>
      </w:r>
      <w:r w:rsidRPr="002228E1">
        <w:rPr>
          <w:sz w:val="24"/>
          <w:szCs w:val="24"/>
        </w:rPr>
        <w:t xml:space="preserve">discontinue that </w:t>
      </w:r>
      <w:r w:rsidR="00CB1159" w:rsidRPr="002228E1">
        <w:rPr>
          <w:sz w:val="24"/>
          <w:szCs w:val="24"/>
        </w:rPr>
        <w:t xml:space="preserve">existing abbreviated dialing </w:t>
      </w:r>
      <w:r w:rsidRPr="002228E1">
        <w:rPr>
          <w:sz w:val="24"/>
          <w:szCs w:val="24"/>
        </w:rPr>
        <w:t>use</w:t>
      </w:r>
      <w:r w:rsidR="003D783C" w:rsidRPr="002228E1">
        <w:rPr>
          <w:sz w:val="24"/>
          <w:szCs w:val="24"/>
        </w:rPr>
        <w:t xml:space="preserve"> and establish an alternative.</w:t>
      </w:r>
    </w:p>
    <w:p w14:paraId="61B0B50A" w14:textId="4D4692D9" w:rsidR="004A4989" w:rsidRPr="002228E1" w:rsidRDefault="004A4989" w:rsidP="004F731C">
      <w:pPr>
        <w:pStyle w:val="ListParagraph"/>
        <w:rPr>
          <w:sz w:val="24"/>
          <w:szCs w:val="24"/>
        </w:rPr>
      </w:pPr>
    </w:p>
    <w:p w14:paraId="59F2F61A" w14:textId="670D350E" w:rsidR="00E4197C" w:rsidRPr="002228E1" w:rsidRDefault="00E21533" w:rsidP="006459AA">
      <w:pPr>
        <w:pStyle w:val="Heading2"/>
        <w:rPr>
          <w:color w:val="FF0000"/>
        </w:rPr>
      </w:pPr>
      <w:bookmarkStart w:id="17" w:name="_Toc5886928"/>
      <w:r w:rsidRPr="002228E1">
        <w:t>4.</w:t>
      </w:r>
      <w:r w:rsidR="00E12666" w:rsidRPr="002228E1">
        <w:t>13</w:t>
      </w:r>
      <w:r w:rsidRPr="002228E1">
        <w:t xml:space="preserve">: </w:t>
      </w:r>
      <w:r w:rsidR="00D52848" w:rsidRPr="002228E1">
        <w:t xml:space="preserve">A </w:t>
      </w:r>
      <w:r w:rsidR="00E4197C" w:rsidRPr="002228E1">
        <w:t xml:space="preserve">New </w:t>
      </w:r>
      <w:r w:rsidR="009C5019" w:rsidRPr="002228E1">
        <w:t xml:space="preserve">Non-N11 </w:t>
      </w:r>
      <w:r w:rsidR="00E4197C" w:rsidRPr="002228E1">
        <w:t xml:space="preserve">3-Digit Dialing Code Using Number Sign </w:t>
      </w:r>
      <w:r w:rsidR="00D851F2" w:rsidRPr="002228E1">
        <w:t xml:space="preserve">(#) </w:t>
      </w:r>
      <w:r w:rsidR="00E4197C" w:rsidRPr="002228E1">
        <w:t>or Star</w:t>
      </w:r>
      <w:r w:rsidR="00D851F2" w:rsidRPr="002228E1">
        <w:t xml:space="preserve"> (*)</w:t>
      </w:r>
      <w:bookmarkEnd w:id="17"/>
      <w:r w:rsidR="00E87CAB" w:rsidRPr="002228E1">
        <w:t xml:space="preserve"> </w:t>
      </w:r>
    </w:p>
    <w:p w14:paraId="58D81E55" w14:textId="29565915" w:rsidR="00F17B1D" w:rsidRPr="002228E1" w:rsidRDefault="00320BE7" w:rsidP="003A0AAC">
      <w:pPr>
        <w:autoSpaceDE w:val="0"/>
        <w:autoSpaceDN w:val="0"/>
        <w:adjustRightInd w:val="0"/>
        <w:rPr>
          <w:sz w:val="24"/>
          <w:szCs w:val="24"/>
        </w:rPr>
      </w:pPr>
      <w:r w:rsidRPr="002228E1">
        <w:rPr>
          <w:sz w:val="24"/>
          <w:szCs w:val="24"/>
        </w:rPr>
        <w:t>The FCC directed</w:t>
      </w:r>
      <w:r w:rsidR="00052E65" w:rsidRPr="002228E1">
        <w:rPr>
          <w:sz w:val="24"/>
          <w:szCs w:val="24"/>
        </w:rPr>
        <w:t xml:space="preserve"> t</w:t>
      </w:r>
      <w:r w:rsidR="00F17B1D" w:rsidRPr="002228E1">
        <w:rPr>
          <w:sz w:val="24"/>
          <w:szCs w:val="24"/>
        </w:rPr>
        <w:t xml:space="preserve">he NANC </w:t>
      </w:r>
      <w:r w:rsidR="00DD75FC" w:rsidRPr="002228E1">
        <w:rPr>
          <w:sz w:val="24"/>
          <w:szCs w:val="24"/>
        </w:rPr>
        <w:t xml:space="preserve">to investigate </w:t>
      </w:r>
      <w:r w:rsidR="00F17B1D" w:rsidRPr="002228E1">
        <w:rPr>
          <w:sz w:val="24"/>
          <w:szCs w:val="24"/>
        </w:rPr>
        <w:t xml:space="preserve">two possible alternatives for </w:t>
      </w:r>
      <w:r w:rsidR="00487458" w:rsidRPr="002228E1">
        <w:rPr>
          <w:sz w:val="24"/>
          <w:szCs w:val="24"/>
        </w:rPr>
        <w:t xml:space="preserve">a </w:t>
      </w:r>
      <w:r w:rsidR="00F17B1D" w:rsidRPr="002228E1">
        <w:rPr>
          <w:sz w:val="24"/>
          <w:szCs w:val="24"/>
        </w:rPr>
        <w:t xml:space="preserve">3-digit </w:t>
      </w:r>
      <w:r w:rsidR="00052E65" w:rsidRPr="002228E1">
        <w:rPr>
          <w:sz w:val="24"/>
          <w:szCs w:val="24"/>
        </w:rPr>
        <w:t xml:space="preserve">dialing code using </w:t>
      </w:r>
      <w:r w:rsidR="00487458" w:rsidRPr="002228E1">
        <w:rPr>
          <w:sz w:val="24"/>
          <w:szCs w:val="24"/>
        </w:rPr>
        <w:t>a leading Number Sign (</w:t>
      </w:r>
      <w:r w:rsidR="00052E65" w:rsidRPr="002228E1">
        <w:rPr>
          <w:sz w:val="24"/>
          <w:szCs w:val="24"/>
        </w:rPr>
        <w:t>#</w:t>
      </w:r>
      <w:r w:rsidR="00487458" w:rsidRPr="002228E1">
        <w:rPr>
          <w:sz w:val="24"/>
          <w:szCs w:val="24"/>
        </w:rPr>
        <w:t>)</w:t>
      </w:r>
      <w:r w:rsidR="00052E65" w:rsidRPr="002228E1">
        <w:rPr>
          <w:sz w:val="24"/>
          <w:szCs w:val="24"/>
        </w:rPr>
        <w:t xml:space="preserve"> or </w:t>
      </w:r>
      <w:r w:rsidR="00487458" w:rsidRPr="002228E1">
        <w:rPr>
          <w:sz w:val="24"/>
          <w:szCs w:val="24"/>
        </w:rPr>
        <w:t>Star (</w:t>
      </w:r>
      <w:r w:rsidR="00052E65" w:rsidRPr="002228E1">
        <w:rPr>
          <w:sz w:val="24"/>
          <w:szCs w:val="24"/>
        </w:rPr>
        <w:t>*</w:t>
      </w:r>
      <w:r w:rsidR="00487458" w:rsidRPr="002228E1">
        <w:rPr>
          <w:sz w:val="24"/>
          <w:szCs w:val="24"/>
        </w:rPr>
        <w:t>)</w:t>
      </w:r>
      <w:r w:rsidR="00052E65" w:rsidRPr="002228E1">
        <w:rPr>
          <w:sz w:val="24"/>
          <w:szCs w:val="24"/>
        </w:rPr>
        <w:t xml:space="preserve"> for </w:t>
      </w:r>
      <w:r w:rsidR="00F17B1D" w:rsidRPr="002228E1">
        <w:rPr>
          <w:sz w:val="24"/>
          <w:szCs w:val="24"/>
        </w:rPr>
        <w:t xml:space="preserve">access to a </w:t>
      </w:r>
      <w:r w:rsidR="00421BD3" w:rsidRPr="002228E1">
        <w:rPr>
          <w:sz w:val="24"/>
          <w:szCs w:val="24"/>
        </w:rPr>
        <w:t xml:space="preserve">suicide prevention and mental health </w:t>
      </w:r>
      <w:r w:rsidR="00F17B1D" w:rsidRPr="002228E1">
        <w:rPr>
          <w:sz w:val="24"/>
          <w:szCs w:val="24"/>
        </w:rPr>
        <w:t>crisis hotline.</w:t>
      </w:r>
      <w:r w:rsidR="00364681" w:rsidRPr="002228E1">
        <w:rPr>
          <w:sz w:val="24"/>
          <w:szCs w:val="24"/>
        </w:rPr>
        <w:t xml:space="preserve"> </w:t>
      </w:r>
      <w:r w:rsidR="00F17B1D" w:rsidRPr="002228E1">
        <w:rPr>
          <w:sz w:val="24"/>
          <w:szCs w:val="24"/>
        </w:rPr>
        <w:t xml:space="preserve">These alternatives </w:t>
      </w:r>
      <w:r w:rsidR="00D851F2" w:rsidRPr="002228E1">
        <w:rPr>
          <w:sz w:val="24"/>
          <w:szCs w:val="24"/>
        </w:rPr>
        <w:t xml:space="preserve">would be </w:t>
      </w:r>
      <w:r w:rsidR="00F17B1D" w:rsidRPr="002228E1">
        <w:rPr>
          <w:sz w:val="24"/>
          <w:szCs w:val="24"/>
        </w:rPr>
        <w:t xml:space="preserve">consistent with the legislative requirements, but </w:t>
      </w:r>
      <w:r w:rsidR="00487458" w:rsidRPr="002228E1">
        <w:rPr>
          <w:sz w:val="24"/>
          <w:szCs w:val="24"/>
        </w:rPr>
        <w:t xml:space="preserve">are </w:t>
      </w:r>
      <w:r w:rsidR="00F17B1D" w:rsidRPr="002228E1">
        <w:rPr>
          <w:sz w:val="24"/>
          <w:szCs w:val="24"/>
        </w:rPr>
        <w:t>not necessarily technically feasible</w:t>
      </w:r>
      <w:r w:rsidR="00421BD3" w:rsidRPr="002228E1">
        <w:rPr>
          <w:sz w:val="24"/>
          <w:szCs w:val="24"/>
        </w:rPr>
        <w:t xml:space="preserve"> for all service providers</w:t>
      </w:r>
      <w:r w:rsidR="003A0AAC" w:rsidRPr="002228E1">
        <w:rPr>
          <w:sz w:val="24"/>
          <w:szCs w:val="24"/>
        </w:rPr>
        <w:t>.</w:t>
      </w:r>
    </w:p>
    <w:p w14:paraId="76108961" w14:textId="77777777" w:rsidR="00F17B1D" w:rsidRPr="002228E1" w:rsidRDefault="00F17B1D" w:rsidP="008F1FED">
      <w:pPr>
        <w:rPr>
          <w:sz w:val="24"/>
          <w:szCs w:val="24"/>
        </w:rPr>
      </w:pPr>
    </w:p>
    <w:p w14:paraId="73733AA8" w14:textId="00B93C79" w:rsidR="00E4197C" w:rsidRPr="002228E1" w:rsidRDefault="00E21533" w:rsidP="006459AA">
      <w:pPr>
        <w:pStyle w:val="Heading3"/>
      </w:pPr>
      <w:r w:rsidRPr="002228E1">
        <w:t>4.</w:t>
      </w:r>
      <w:r w:rsidR="00E12666" w:rsidRPr="002228E1">
        <w:t>13</w:t>
      </w:r>
      <w:r w:rsidRPr="002228E1">
        <w:t xml:space="preserve">.1: </w:t>
      </w:r>
      <w:r w:rsidR="00E4197C" w:rsidRPr="002228E1">
        <w:t>Background on Number Sign and Star</w:t>
      </w:r>
    </w:p>
    <w:p w14:paraId="269E38F1" w14:textId="3F38ECBC" w:rsidR="00F17B1D" w:rsidRPr="002228E1" w:rsidRDefault="00F17B1D" w:rsidP="00F17B1D">
      <w:pPr>
        <w:rPr>
          <w:sz w:val="24"/>
          <w:szCs w:val="24"/>
        </w:rPr>
      </w:pPr>
      <w:r w:rsidRPr="002228E1">
        <w:rPr>
          <w:sz w:val="24"/>
          <w:szCs w:val="24"/>
        </w:rPr>
        <w:t xml:space="preserve">The values of NANP telephone numbers are the </w:t>
      </w:r>
      <w:r w:rsidR="00F768FE" w:rsidRPr="002228E1">
        <w:rPr>
          <w:sz w:val="24"/>
          <w:szCs w:val="24"/>
        </w:rPr>
        <w:t xml:space="preserve">digits </w:t>
      </w:r>
      <w:r w:rsidRPr="002228E1">
        <w:rPr>
          <w:sz w:val="24"/>
          <w:szCs w:val="24"/>
        </w:rPr>
        <w:t>0 through 9.</w:t>
      </w:r>
      <w:r w:rsidR="00364681" w:rsidRPr="002228E1">
        <w:rPr>
          <w:sz w:val="24"/>
          <w:szCs w:val="24"/>
        </w:rPr>
        <w:t xml:space="preserve"> </w:t>
      </w:r>
      <w:r w:rsidRPr="002228E1">
        <w:rPr>
          <w:sz w:val="24"/>
          <w:szCs w:val="24"/>
        </w:rPr>
        <w:t xml:space="preserve">Initially, </w:t>
      </w:r>
      <w:r w:rsidR="00F768FE" w:rsidRPr="002228E1">
        <w:rPr>
          <w:sz w:val="24"/>
          <w:szCs w:val="24"/>
        </w:rPr>
        <w:t>individual digits</w:t>
      </w:r>
      <w:r w:rsidRPr="002228E1">
        <w:rPr>
          <w:sz w:val="24"/>
          <w:szCs w:val="24"/>
        </w:rPr>
        <w:t xml:space="preserve"> were generated by the opening and closing of a relay in dial pulse telephones.</w:t>
      </w:r>
      <w:r w:rsidR="00364681" w:rsidRPr="002228E1">
        <w:rPr>
          <w:sz w:val="24"/>
          <w:szCs w:val="24"/>
        </w:rPr>
        <w:t xml:space="preserve"> </w:t>
      </w:r>
      <w:r w:rsidRPr="002228E1">
        <w:rPr>
          <w:sz w:val="24"/>
          <w:szCs w:val="24"/>
        </w:rPr>
        <w:t>In 1958, Bell Laboratories developed Dual Tone Multi-</w:t>
      </w:r>
      <w:r w:rsidR="00723A93" w:rsidRPr="002228E1">
        <w:rPr>
          <w:sz w:val="24"/>
          <w:szCs w:val="24"/>
        </w:rPr>
        <w:t>F</w:t>
      </w:r>
      <w:r w:rsidRPr="002228E1">
        <w:rPr>
          <w:sz w:val="24"/>
          <w:szCs w:val="24"/>
        </w:rPr>
        <w:t>requency (DTMF) tones to generate numbers and to speed up connections.</w:t>
      </w:r>
      <w:r w:rsidR="00364681" w:rsidRPr="002228E1">
        <w:rPr>
          <w:sz w:val="24"/>
          <w:szCs w:val="24"/>
        </w:rPr>
        <w:t xml:space="preserve"> </w:t>
      </w:r>
      <w:r w:rsidRPr="002228E1">
        <w:rPr>
          <w:sz w:val="24"/>
          <w:szCs w:val="24"/>
        </w:rPr>
        <w:t>This became known as “Touch Tone</w:t>
      </w:r>
      <w:r w:rsidR="00E34C51" w:rsidRPr="002228E1">
        <w:rPr>
          <w:sz w:val="24"/>
          <w:szCs w:val="24"/>
        </w:rPr>
        <w:t>®</w:t>
      </w:r>
      <w:r w:rsidRPr="002228E1">
        <w:rPr>
          <w:sz w:val="24"/>
          <w:szCs w:val="24"/>
        </w:rPr>
        <w:t>”</w:t>
      </w:r>
      <w:r w:rsidRPr="002228E1">
        <w:rPr>
          <w:rStyle w:val="FootnoteReference"/>
          <w:sz w:val="24"/>
          <w:szCs w:val="24"/>
        </w:rPr>
        <w:footnoteReference w:id="93"/>
      </w:r>
      <w:r w:rsidRPr="002228E1">
        <w:rPr>
          <w:sz w:val="24"/>
          <w:szCs w:val="24"/>
        </w:rPr>
        <w:t xml:space="preserve"> and the characters # and * were added to push button phones.</w:t>
      </w:r>
      <w:r w:rsidR="00364681" w:rsidRPr="002228E1">
        <w:rPr>
          <w:sz w:val="24"/>
          <w:szCs w:val="24"/>
        </w:rPr>
        <w:t xml:space="preserve"> </w:t>
      </w:r>
      <w:r w:rsidRPr="002228E1">
        <w:rPr>
          <w:sz w:val="24"/>
          <w:szCs w:val="24"/>
        </w:rPr>
        <w:t>These characters now serve as network control characters.</w:t>
      </w:r>
      <w:r w:rsidR="006C13D8" w:rsidRPr="002228E1">
        <w:rPr>
          <w:sz w:val="24"/>
          <w:szCs w:val="24"/>
        </w:rPr>
        <w:t xml:space="preserve"> </w:t>
      </w:r>
      <w:r w:rsidRPr="002228E1">
        <w:rPr>
          <w:sz w:val="24"/>
          <w:szCs w:val="24"/>
        </w:rPr>
        <w:t>The dial equivalent to the Star (*) is the digits 1-1. There is no dialed equivalent to the Number Sign (#) character since it is not used in the dialing sequence, as is the Star.</w:t>
      </w:r>
      <w:r w:rsidRPr="002228E1">
        <w:rPr>
          <w:rStyle w:val="FootnoteReference"/>
          <w:sz w:val="24"/>
          <w:szCs w:val="24"/>
        </w:rPr>
        <w:footnoteReference w:id="94"/>
      </w:r>
    </w:p>
    <w:p w14:paraId="1EFB3D69" w14:textId="77777777" w:rsidR="00F17B1D" w:rsidRPr="002228E1" w:rsidRDefault="00F17B1D" w:rsidP="00F17B1D">
      <w:pPr>
        <w:rPr>
          <w:sz w:val="24"/>
          <w:szCs w:val="24"/>
        </w:rPr>
      </w:pPr>
    </w:p>
    <w:p w14:paraId="276FA00A" w14:textId="56142B05" w:rsidR="00E34C51" w:rsidRPr="002228E1" w:rsidRDefault="00E21533" w:rsidP="006459AA">
      <w:pPr>
        <w:pStyle w:val="Heading3"/>
      </w:pPr>
      <w:bookmarkStart w:id="18" w:name="_Toc55208709"/>
      <w:r w:rsidRPr="002228E1">
        <w:t>4.</w:t>
      </w:r>
      <w:r w:rsidR="00E12666" w:rsidRPr="002228E1">
        <w:t>13</w:t>
      </w:r>
      <w:r w:rsidRPr="002228E1">
        <w:t xml:space="preserve">.2: </w:t>
      </w:r>
      <w:r w:rsidR="00E34C51" w:rsidRPr="002228E1">
        <w:t>Issues Surrounding the Use of the Number Sign (#)</w:t>
      </w:r>
      <w:bookmarkEnd w:id="18"/>
    </w:p>
    <w:p w14:paraId="005B70A2" w14:textId="0F5CC0A8" w:rsidR="00E34C51" w:rsidRPr="002228E1" w:rsidRDefault="00077813" w:rsidP="00E34C51">
      <w:pPr>
        <w:rPr>
          <w:sz w:val="24"/>
          <w:szCs w:val="24"/>
        </w:rPr>
      </w:pPr>
      <w:r w:rsidRPr="002228E1">
        <w:rPr>
          <w:sz w:val="24"/>
          <w:szCs w:val="24"/>
        </w:rPr>
        <w:t xml:space="preserve">The </w:t>
      </w:r>
      <w:r w:rsidR="00E34C51" w:rsidRPr="002228E1">
        <w:rPr>
          <w:sz w:val="24"/>
          <w:szCs w:val="24"/>
        </w:rPr>
        <w:t xml:space="preserve">#XXX codes have </w:t>
      </w:r>
      <w:r w:rsidR="00487458" w:rsidRPr="002228E1">
        <w:rPr>
          <w:sz w:val="24"/>
          <w:szCs w:val="24"/>
        </w:rPr>
        <w:t xml:space="preserve">not </w:t>
      </w:r>
      <w:r w:rsidR="00E34C51" w:rsidRPr="002228E1">
        <w:rPr>
          <w:sz w:val="24"/>
          <w:szCs w:val="24"/>
        </w:rPr>
        <w:t>been defined in the NANP.</w:t>
      </w:r>
      <w:r w:rsidR="00364681" w:rsidRPr="002228E1">
        <w:rPr>
          <w:sz w:val="24"/>
          <w:szCs w:val="24"/>
        </w:rPr>
        <w:t xml:space="preserve"> </w:t>
      </w:r>
      <w:r w:rsidR="00E34C51" w:rsidRPr="002228E1">
        <w:rPr>
          <w:sz w:val="24"/>
          <w:szCs w:val="24"/>
        </w:rPr>
        <w:t xml:space="preserve">Considerable </w:t>
      </w:r>
      <w:r w:rsidR="00723A93" w:rsidRPr="002228E1">
        <w:rPr>
          <w:sz w:val="24"/>
          <w:szCs w:val="24"/>
        </w:rPr>
        <w:t xml:space="preserve">network </w:t>
      </w:r>
      <w:r w:rsidR="00E34C51" w:rsidRPr="002228E1">
        <w:rPr>
          <w:sz w:val="24"/>
          <w:szCs w:val="24"/>
        </w:rPr>
        <w:t>standards and development would be necessary to implement this type of dialing arrangement</w:t>
      </w:r>
      <w:r w:rsidR="0039537B" w:rsidRPr="002228E1">
        <w:rPr>
          <w:sz w:val="24"/>
          <w:szCs w:val="24"/>
        </w:rPr>
        <w:t xml:space="preserve">, but it is recognized that </w:t>
      </w:r>
      <w:r w:rsidR="000E3FCC" w:rsidRPr="002228E1">
        <w:rPr>
          <w:sz w:val="24"/>
          <w:szCs w:val="24"/>
        </w:rPr>
        <w:t xml:space="preserve">many wireless </w:t>
      </w:r>
      <w:r w:rsidR="0039537B" w:rsidRPr="002228E1">
        <w:rPr>
          <w:sz w:val="24"/>
          <w:szCs w:val="24"/>
        </w:rPr>
        <w:t xml:space="preserve">service providers have implemented such abbreviated dialing </w:t>
      </w:r>
      <w:r w:rsidR="00571C98" w:rsidRPr="002228E1">
        <w:rPr>
          <w:sz w:val="24"/>
          <w:szCs w:val="24"/>
        </w:rPr>
        <w:t xml:space="preserve">arrangements </w:t>
      </w:r>
      <w:r w:rsidR="0039537B" w:rsidRPr="002228E1">
        <w:rPr>
          <w:sz w:val="24"/>
          <w:szCs w:val="24"/>
        </w:rPr>
        <w:t>in their networks for particular purposes or customers</w:t>
      </w:r>
      <w:r w:rsidR="00E34C51" w:rsidRPr="002228E1">
        <w:rPr>
          <w:sz w:val="24"/>
          <w:szCs w:val="24"/>
        </w:rPr>
        <w:t>.</w:t>
      </w:r>
      <w:r w:rsidR="00364681" w:rsidRPr="002228E1">
        <w:rPr>
          <w:sz w:val="24"/>
          <w:szCs w:val="24"/>
        </w:rPr>
        <w:t xml:space="preserve"> </w:t>
      </w:r>
      <w:r w:rsidR="00E34C51" w:rsidRPr="002228E1">
        <w:rPr>
          <w:sz w:val="24"/>
          <w:szCs w:val="24"/>
        </w:rPr>
        <w:t xml:space="preserve">In addition, the # key is used as a network control character </w:t>
      </w:r>
      <w:r w:rsidR="0039537B" w:rsidRPr="002228E1">
        <w:rPr>
          <w:sz w:val="24"/>
          <w:szCs w:val="24"/>
        </w:rPr>
        <w:t xml:space="preserve">in some networks </w:t>
      </w:r>
      <w:r w:rsidR="00E34C51" w:rsidRPr="002228E1">
        <w:rPr>
          <w:sz w:val="24"/>
          <w:szCs w:val="24"/>
        </w:rPr>
        <w:t>and those uses would need to be removed before any implementation could begin.</w:t>
      </w:r>
      <w:r w:rsidR="00364681" w:rsidRPr="002228E1">
        <w:rPr>
          <w:sz w:val="24"/>
          <w:szCs w:val="24"/>
        </w:rPr>
        <w:t xml:space="preserve"> </w:t>
      </w:r>
      <w:r w:rsidR="00E34C51" w:rsidRPr="002228E1">
        <w:rPr>
          <w:sz w:val="24"/>
          <w:szCs w:val="24"/>
        </w:rPr>
        <w:t>Since the development of Touch Tone, the # key has been used to stop any switch timing and immediately process the call.</w:t>
      </w:r>
      <w:r w:rsidR="00364681" w:rsidRPr="002228E1">
        <w:rPr>
          <w:sz w:val="24"/>
          <w:szCs w:val="24"/>
        </w:rPr>
        <w:t xml:space="preserve"> </w:t>
      </w:r>
      <w:r w:rsidR="00E34C51" w:rsidRPr="002228E1">
        <w:rPr>
          <w:sz w:val="24"/>
          <w:szCs w:val="24"/>
        </w:rPr>
        <w:t>In addition, the # key is used by Operator Services switching systems to re-originate a credit card call with the same billing information used in the preceding call.</w:t>
      </w:r>
      <w:r w:rsidR="00364681" w:rsidRPr="002228E1">
        <w:rPr>
          <w:sz w:val="24"/>
          <w:szCs w:val="24"/>
        </w:rPr>
        <w:t xml:space="preserve"> </w:t>
      </w:r>
      <w:r w:rsidR="00E34C51" w:rsidRPr="002228E1">
        <w:rPr>
          <w:sz w:val="24"/>
          <w:szCs w:val="24"/>
        </w:rPr>
        <w:t>It is also used for control in connected systems, such as voice mail. The # is not a digit and only appears on DTMF phones.</w:t>
      </w:r>
    </w:p>
    <w:p w14:paraId="4EFCB7E4" w14:textId="77777777" w:rsidR="00E34C51" w:rsidRPr="002228E1" w:rsidRDefault="00E34C51" w:rsidP="00E34C51">
      <w:pPr>
        <w:rPr>
          <w:sz w:val="24"/>
          <w:szCs w:val="24"/>
        </w:rPr>
      </w:pPr>
    </w:p>
    <w:p w14:paraId="502772C8" w14:textId="0585228D" w:rsidR="00E34C51" w:rsidRPr="002228E1" w:rsidRDefault="00E34C51" w:rsidP="00E34C51">
      <w:pPr>
        <w:spacing w:line="240" w:lineRule="atLeast"/>
        <w:rPr>
          <w:snapToGrid w:val="0"/>
          <w:color w:val="000000"/>
          <w:sz w:val="24"/>
          <w:szCs w:val="24"/>
        </w:rPr>
      </w:pPr>
      <w:r w:rsidRPr="002228E1">
        <w:rPr>
          <w:sz w:val="24"/>
          <w:szCs w:val="24"/>
        </w:rPr>
        <w:t xml:space="preserve">In addition, </w:t>
      </w:r>
      <w:r w:rsidR="00D851F2" w:rsidRPr="002228E1">
        <w:rPr>
          <w:sz w:val="24"/>
          <w:szCs w:val="24"/>
        </w:rPr>
        <w:t xml:space="preserve">due to the </w:t>
      </w:r>
      <w:r w:rsidR="00F768FE" w:rsidRPr="002228E1">
        <w:rPr>
          <w:sz w:val="24"/>
          <w:szCs w:val="24"/>
        </w:rPr>
        <w:t xml:space="preserve">current </w:t>
      </w:r>
      <w:r w:rsidR="00D851F2" w:rsidRPr="002228E1">
        <w:rPr>
          <w:sz w:val="24"/>
          <w:szCs w:val="24"/>
        </w:rPr>
        <w:t xml:space="preserve">lack of </w:t>
      </w:r>
      <w:r w:rsidR="00F768FE" w:rsidRPr="002228E1">
        <w:rPr>
          <w:sz w:val="24"/>
          <w:szCs w:val="24"/>
        </w:rPr>
        <w:t>a universally-deployed,</w:t>
      </w:r>
      <w:r w:rsidR="00D851F2" w:rsidRPr="002228E1">
        <w:rPr>
          <w:sz w:val="24"/>
          <w:szCs w:val="24"/>
        </w:rPr>
        <w:t xml:space="preserve"> easily recognizable </w:t>
      </w:r>
      <w:r w:rsidR="009C5019" w:rsidRPr="002228E1">
        <w:rPr>
          <w:sz w:val="24"/>
          <w:szCs w:val="24"/>
        </w:rPr>
        <w:t xml:space="preserve">non-N11 </w:t>
      </w:r>
      <w:r w:rsidR="00D851F2" w:rsidRPr="002228E1">
        <w:rPr>
          <w:sz w:val="24"/>
          <w:szCs w:val="24"/>
        </w:rPr>
        <w:t>3</w:t>
      </w:r>
      <w:r w:rsidR="00421BD3" w:rsidRPr="002228E1">
        <w:rPr>
          <w:sz w:val="24"/>
          <w:szCs w:val="24"/>
        </w:rPr>
        <w:t>-</w:t>
      </w:r>
      <w:r w:rsidR="00D851F2" w:rsidRPr="002228E1">
        <w:rPr>
          <w:sz w:val="24"/>
          <w:szCs w:val="24"/>
        </w:rPr>
        <w:t xml:space="preserve">digit code for </w:t>
      </w:r>
      <w:r w:rsidR="00F768FE" w:rsidRPr="002228E1">
        <w:rPr>
          <w:sz w:val="24"/>
          <w:szCs w:val="24"/>
        </w:rPr>
        <w:t xml:space="preserve">use with </w:t>
      </w:r>
      <w:r w:rsidR="00D851F2" w:rsidRPr="002228E1">
        <w:rPr>
          <w:sz w:val="24"/>
          <w:szCs w:val="24"/>
        </w:rPr>
        <w:t xml:space="preserve">a * or # </w:t>
      </w:r>
      <w:r w:rsidR="00F768FE" w:rsidRPr="002228E1">
        <w:rPr>
          <w:sz w:val="24"/>
          <w:szCs w:val="24"/>
        </w:rPr>
        <w:t>character</w:t>
      </w:r>
      <w:r w:rsidR="00E12241" w:rsidRPr="002228E1">
        <w:rPr>
          <w:sz w:val="24"/>
          <w:szCs w:val="24"/>
        </w:rPr>
        <w:t>, a</w:t>
      </w:r>
      <w:r w:rsidR="00D851F2" w:rsidRPr="002228E1">
        <w:rPr>
          <w:sz w:val="24"/>
          <w:szCs w:val="24"/>
        </w:rPr>
        <w:t xml:space="preserve">ny code </w:t>
      </w:r>
      <w:r w:rsidR="00F768FE" w:rsidRPr="002228E1">
        <w:rPr>
          <w:sz w:val="24"/>
          <w:szCs w:val="24"/>
        </w:rPr>
        <w:t>to be considered</w:t>
      </w:r>
      <w:r w:rsidR="00D851F2" w:rsidRPr="002228E1">
        <w:rPr>
          <w:sz w:val="24"/>
          <w:szCs w:val="24"/>
        </w:rPr>
        <w:t xml:space="preserve"> would need to be determined to be generally available across service providers’ networks. </w:t>
      </w:r>
      <w:r w:rsidR="00D851F2" w:rsidRPr="002228E1">
        <w:rPr>
          <w:snapToGrid w:val="0"/>
          <w:color w:val="000000"/>
          <w:sz w:val="24"/>
          <w:szCs w:val="24"/>
        </w:rPr>
        <w:t>Further, to the extent that a particular code is being used</w:t>
      </w:r>
      <w:r w:rsidR="005D40F2" w:rsidRPr="002228E1">
        <w:rPr>
          <w:snapToGrid w:val="0"/>
          <w:color w:val="000000"/>
          <w:sz w:val="24"/>
          <w:szCs w:val="24"/>
        </w:rPr>
        <w:t xml:space="preserve"> for abbreviated dialing</w:t>
      </w:r>
      <w:r w:rsidR="00D851F2" w:rsidRPr="002228E1">
        <w:rPr>
          <w:snapToGrid w:val="0"/>
          <w:color w:val="000000"/>
          <w:sz w:val="24"/>
          <w:szCs w:val="24"/>
        </w:rPr>
        <w:t xml:space="preserve"> by a service provider, eliminating </w:t>
      </w:r>
      <w:r w:rsidRPr="002228E1">
        <w:rPr>
          <w:snapToGrid w:val="0"/>
          <w:color w:val="000000"/>
          <w:sz w:val="24"/>
          <w:szCs w:val="24"/>
        </w:rPr>
        <w:t xml:space="preserve">these conflicts would require a dialing plan change in the service area, which would require customer notification and </w:t>
      </w:r>
      <w:r w:rsidR="00723A93" w:rsidRPr="002228E1">
        <w:rPr>
          <w:snapToGrid w:val="0"/>
          <w:color w:val="000000"/>
          <w:sz w:val="24"/>
          <w:szCs w:val="24"/>
        </w:rPr>
        <w:t>c</w:t>
      </w:r>
      <w:r w:rsidRPr="002228E1">
        <w:rPr>
          <w:snapToGrid w:val="0"/>
          <w:color w:val="000000"/>
          <w:sz w:val="24"/>
          <w:szCs w:val="24"/>
        </w:rPr>
        <w:t xml:space="preserve">ould cause considerable customer confusion and complaints as well as potential inadvertent calls to the </w:t>
      </w:r>
      <w:r w:rsidR="00421BD3" w:rsidRPr="002228E1">
        <w:rPr>
          <w:snapToGrid w:val="0"/>
          <w:color w:val="000000"/>
          <w:sz w:val="24"/>
          <w:szCs w:val="24"/>
        </w:rPr>
        <w:t xml:space="preserve">national suicide prevention and mental health crisis </w:t>
      </w:r>
      <w:r w:rsidR="00487458" w:rsidRPr="002228E1">
        <w:rPr>
          <w:snapToGrid w:val="0"/>
          <w:color w:val="000000"/>
          <w:sz w:val="24"/>
          <w:szCs w:val="24"/>
        </w:rPr>
        <w:t>hotline</w:t>
      </w:r>
      <w:r w:rsidRPr="002228E1">
        <w:rPr>
          <w:snapToGrid w:val="0"/>
          <w:color w:val="000000"/>
          <w:sz w:val="24"/>
          <w:szCs w:val="24"/>
        </w:rPr>
        <w:t xml:space="preserve">. </w:t>
      </w:r>
    </w:p>
    <w:p w14:paraId="146B396D" w14:textId="77777777" w:rsidR="00E34C51" w:rsidRPr="002228E1" w:rsidRDefault="00E34C51" w:rsidP="00E34C51">
      <w:pPr>
        <w:spacing w:line="240" w:lineRule="atLeast"/>
        <w:ind w:left="360"/>
        <w:rPr>
          <w:rFonts w:ascii="Helv" w:hAnsi="Helv"/>
          <w:snapToGrid w:val="0"/>
          <w:color w:val="000000"/>
          <w:sz w:val="24"/>
          <w:szCs w:val="24"/>
        </w:rPr>
      </w:pPr>
    </w:p>
    <w:p w14:paraId="7086CB1C" w14:textId="22B9DA1A" w:rsidR="00E34C51" w:rsidRPr="002228E1" w:rsidRDefault="00E34C51" w:rsidP="00E34C51">
      <w:pPr>
        <w:rPr>
          <w:sz w:val="24"/>
          <w:szCs w:val="24"/>
        </w:rPr>
      </w:pPr>
      <w:r w:rsidRPr="002228E1">
        <w:rPr>
          <w:sz w:val="24"/>
          <w:szCs w:val="24"/>
        </w:rPr>
        <w:t xml:space="preserve">Wireless </w:t>
      </w:r>
      <w:r w:rsidR="00C353E9" w:rsidRPr="002228E1">
        <w:rPr>
          <w:sz w:val="24"/>
          <w:szCs w:val="24"/>
        </w:rPr>
        <w:t xml:space="preserve">service providers </w:t>
      </w:r>
      <w:r w:rsidRPr="002228E1">
        <w:rPr>
          <w:sz w:val="24"/>
          <w:szCs w:val="24"/>
        </w:rPr>
        <w:t xml:space="preserve">today use # for carrier-specific abbreviated dialing for various applications. The use of # implemented by wireless </w:t>
      </w:r>
      <w:r w:rsidR="00C353E9" w:rsidRPr="002228E1">
        <w:rPr>
          <w:sz w:val="24"/>
          <w:szCs w:val="24"/>
        </w:rPr>
        <w:t xml:space="preserve">service providers </w:t>
      </w:r>
      <w:r w:rsidRPr="002228E1">
        <w:rPr>
          <w:sz w:val="24"/>
          <w:szCs w:val="24"/>
        </w:rPr>
        <w:t xml:space="preserve">is not out of the ordinary, </w:t>
      </w:r>
      <w:r w:rsidR="00487458" w:rsidRPr="002228E1">
        <w:rPr>
          <w:sz w:val="24"/>
          <w:szCs w:val="24"/>
        </w:rPr>
        <w:t xml:space="preserve">as wireless </w:t>
      </w:r>
      <w:r w:rsidR="00C353E9" w:rsidRPr="002228E1">
        <w:rPr>
          <w:sz w:val="24"/>
          <w:szCs w:val="24"/>
        </w:rPr>
        <w:t xml:space="preserve">service providers </w:t>
      </w:r>
      <w:r w:rsidR="00487458" w:rsidRPr="002228E1">
        <w:rPr>
          <w:sz w:val="24"/>
          <w:szCs w:val="24"/>
        </w:rPr>
        <w:t xml:space="preserve">typically </w:t>
      </w:r>
      <w:r w:rsidRPr="002228E1">
        <w:rPr>
          <w:sz w:val="24"/>
          <w:szCs w:val="24"/>
        </w:rPr>
        <w:t xml:space="preserve">have more control over customer equipment. Also, wireless </w:t>
      </w:r>
      <w:r w:rsidR="00035813" w:rsidRPr="002228E1">
        <w:rPr>
          <w:sz w:val="24"/>
          <w:szCs w:val="24"/>
        </w:rPr>
        <w:t xml:space="preserve">switches have </w:t>
      </w:r>
      <w:r w:rsidRPr="002228E1">
        <w:rPr>
          <w:sz w:val="24"/>
          <w:szCs w:val="24"/>
        </w:rPr>
        <w:t>no need for</w:t>
      </w:r>
      <w:r w:rsidR="00D36C89" w:rsidRPr="002228E1">
        <w:rPr>
          <w:sz w:val="24"/>
          <w:szCs w:val="24"/>
        </w:rPr>
        <w:t xml:space="preserve"> post-dial delay </w:t>
      </w:r>
      <w:r w:rsidR="00D36C89" w:rsidRPr="002228E1">
        <w:rPr>
          <w:sz w:val="24"/>
          <w:szCs w:val="24"/>
        </w:rPr>
        <w:lastRenderedPageBreak/>
        <w:t>or</w:t>
      </w:r>
      <w:r w:rsidRPr="002228E1">
        <w:rPr>
          <w:sz w:val="24"/>
          <w:szCs w:val="24"/>
        </w:rPr>
        <w:t xml:space="preserve"> inter-digit timeouts to distinguish abbreviated dialing codes from standard 7- or 10-digit numbers since customers press a</w:t>
      </w:r>
      <w:r w:rsidR="001C5813" w:rsidRPr="002228E1">
        <w:rPr>
          <w:sz w:val="24"/>
          <w:szCs w:val="24"/>
        </w:rPr>
        <w:t xml:space="preserve"> specific</w:t>
      </w:r>
      <w:r w:rsidRPr="002228E1">
        <w:rPr>
          <w:sz w:val="24"/>
          <w:szCs w:val="24"/>
        </w:rPr>
        <w:t xml:space="preserve"> key </w:t>
      </w:r>
      <w:r w:rsidR="00487458" w:rsidRPr="002228E1">
        <w:rPr>
          <w:sz w:val="24"/>
          <w:szCs w:val="24"/>
        </w:rPr>
        <w:t>(</w:t>
      </w:r>
      <w:r w:rsidR="00487458" w:rsidRPr="002228E1">
        <w:rPr>
          <w:i/>
          <w:sz w:val="24"/>
          <w:szCs w:val="24"/>
        </w:rPr>
        <w:t>e.g.,</w:t>
      </w:r>
      <w:r w:rsidR="00487458" w:rsidRPr="002228E1">
        <w:rPr>
          <w:sz w:val="24"/>
          <w:szCs w:val="24"/>
        </w:rPr>
        <w:t xml:space="preserve"> TALK</w:t>
      </w:r>
      <w:r w:rsidR="0039537B" w:rsidRPr="002228E1">
        <w:rPr>
          <w:sz w:val="24"/>
          <w:szCs w:val="24"/>
        </w:rPr>
        <w:t xml:space="preserve">, </w:t>
      </w:r>
      <w:r w:rsidR="00487458" w:rsidRPr="002228E1">
        <w:rPr>
          <w:sz w:val="24"/>
          <w:szCs w:val="24"/>
        </w:rPr>
        <w:t>SEND</w:t>
      </w:r>
      <w:r w:rsidR="00421BD3" w:rsidRPr="002228E1">
        <w:rPr>
          <w:sz w:val="24"/>
          <w:szCs w:val="24"/>
        </w:rPr>
        <w:t xml:space="preserve"> or the “green” button</w:t>
      </w:r>
      <w:r w:rsidR="00487458" w:rsidRPr="002228E1">
        <w:rPr>
          <w:sz w:val="24"/>
          <w:szCs w:val="24"/>
        </w:rPr>
        <w:t xml:space="preserve">) </w:t>
      </w:r>
      <w:r w:rsidRPr="002228E1">
        <w:rPr>
          <w:sz w:val="24"/>
          <w:szCs w:val="24"/>
        </w:rPr>
        <w:t>when finished dialing</w:t>
      </w:r>
      <w:r w:rsidR="00035813" w:rsidRPr="002228E1">
        <w:rPr>
          <w:sz w:val="24"/>
          <w:szCs w:val="24"/>
        </w:rPr>
        <w:t xml:space="preserve"> that signals to the switch the end of the dialing string</w:t>
      </w:r>
      <w:r w:rsidRPr="002228E1">
        <w:rPr>
          <w:sz w:val="24"/>
          <w:szCs w:val="24"/>
        </w:rPr>
        <w:t>.</w:t>
      </w:r>
    </w:p>
    <w:p w14:paraId="7E2ADA11" w14:textId="77777777" w:rsidR="00E34C51" w:rsidRPr="002228E1" w:rsidRDefault="00E34C51" w:rsidP="00F17B1D">
      <w:pPr>
        <w:rPr>
          <w:sz w:val="24"/>
          <w:szCs w:val="24"/>
        </w:rPr>
      </w:pPr>
    </w:p>
    <w:p w14:paraId="4CFCC9C4" w14:textId="0535B61E" w:rsidR="00E34C51" w:rsidRPr="002228E1" w:rsidRDefault="00E21533" w:rsidP="006459AA">
      <w:pPr>
        <w:pStyle w:val="Heading3"/>
      </w:pPr>
      <w:bookmarkStart w:id="19" w:name="_Toc55208710"/>
      <w:r w:rsidRPr="002228E1">
        <w:t>4.</w:t>
      </w:r>
      <w:r w:rsidR="00E12666" w:rsidRPr="002228E1">
        <w:t>13</w:t>
      </w:r>
      <w:r w:rsidRPr="002228E1">
        <w:t xml:space="preserve">.3: </w:t>
      </w:r>
      <w:r w:rsidR="00E34C51" w:rsidRPr="002228E1">
        <w:t>Issues Surrounding the Use of Star (*)</w:t>
      </w:r>
      <w:bookmarkEnd w:id="19"/>
    </w:p>
    <w:p w14:paraId="18D54D55" w14:textId="29F06446" w:rsidR="00E34C51" w:rsidRPr="002228E1" w:rsidRDefault="00E34C51" w:rsidP="00E34C51">
      <w:pPr>
        <w:rPr>
          <w:sz w:val="24"/>
          <w:szCs w:val="24"/>
        </w:rPr>
      </w:pPr>
      <w:r w:rsidRPr="002228E1">
        <w:rPr>
          <w:sz w:val="24"/>
          <w:szCs w:val="24"/>
        </w:rPr>
        <w:t>Vertical Service Codes (</w:t>
      </w:r>
      <w:r w:rsidR="00487458" w:rsidRPr="002228E1">
        <w:rPr>
          <w:i/>
          <w:sz w:val="24"/>
          <w:szCs w:val="24"/>
        </w:rPr>
        <w:t>e.g.,</w:t>
      </w:r>
      <w:r w:rsidR="00487458" w:rsidRPr="002228E1">
        <w:rPr>
          <w:sz w:val="24"/>
          <w:szCs w:val="24"/>
        </w:rPr>
        <w:t xml:space="preserve"> </w:t>
      </w:r>
      <w:r w:rsidRPr="002228E1">
        <w:rPr>
          <w:sz w:val="24"/>
          <w:szCs w:val="24"/>
        </w:rPr>
        <w:t xml:space="preserve">*XX and *XXX) are a numbering resource maintained and administered by </w:t>
      </w:r>
      <w:r w:rsidR="000A42C9" w:rsidRPr="002228E1">
        <w:rPr>
          <w:sz w:val="24"/>
          <w:szCs w:val="24"/>
        </w:rPr>
        <w:t>the North American Numbering Plan Administration (</w:t>
      </w:r>
      <w:r w:rsidRPr="002228E1">
        <w:rPr>
          <w:sz w:val="24"/>
          <w:szCs w:val="24"/>
        </w:rPr>
        <w:t>NANPA</w:t>
      </w:r>
      <w:r w:rsidR="000A42C9" w:rsidRPr="002228E1">
        <w:rPr>
          <w:sz w:val="24"/>
          <w:szCs w:val="24"/>
        </w:rPr>
        <w:t>)</w:t>
      </w:r>
      <w:r w:rsidRPr="002228E1">
        <w:rPr>
          <w:sz w:val="24"/>
          <w:szCs w:val="24"/>
        </w:rPr>
        <w:t>.</w:t>
      </w:r>
      <w:r w:rsidR="00364681" w:rsidRPr="002228E1">
        <w:rPr>
          <w:sz w:val="24"/>
          <w:szCs w:val="24"/>
        </w:rPr>
        <w:t xml:space="preserve"> </w:t>
      </w:r>
      <w:r w:rsidRPr="002228E1">
        <w:rPr>
          <w:sz w:val="24"/>
          <w:szCs w:val="24"/>
        </w:rPr>
        <w:t>The NANPA web site lists all assigned and reserved Vertical Service Codes.</w:t>
      </w:r>
      <w:r w:rsidR="001C5813" w:rsidRPr="002228E1">
        <w:rPr>
          <w:rStyle w:val="FootnoteReference"/>
          <w:sz w:val="24"/>
          <w:szCs w:val="24"/>
        </w:rPr>
        <w:footnoteReference w:id="95"/>
      </w:r>
      <w:r w:rsidR="00364681" w:rsidRPr="002228E1">
        <w:rPr>
          <w:sz w:val="24"/>
          <w:szCs w:val="24"/>
        </w:rPr>
        <w:t xml:space="preserve"> </w:t>
      </w:r>
      <w:r w:rsidRPr="002228E1">
        <w:rPr>
          <w:sz w:val="24"/>
          <w:szCs w:val="24"/>
        </w:rPr>
        <w:t>The use of the Star as a prefix when dialing a Vertical Service Code (VSC) for call forwarding is in the form *XX.</w:t>
      </w:r>
      <w:r w:rsidR="00364681" w:rsidRPr="002228E1">
        <w:rPr>
          <w:sz w:val="24"/>
          <w:szCs w:val="24"/>
        </w:rPr>
        <w:t xml:space="preserve"> </w:t>
      </w:r>
      <w:r w:rsidRPr="002228E1">
        <w:rPr>
          <w:sz w:val="24"/>
          <w:szCs w:val="24"/>
        </w:rPr>
        <w:t>In this application, the Star indicates to the switching system that the digits following specify a certain desired feature/service from the switch. The industry has allowed the digits 1-1 to be used instead of the Star when activating or deactivating a vertical service from a rotary phone.</w:t>
      </w:r>
      <w:r w:rsidR="00364681" w:rsidRPr="002228E1">
        <w:rPr>
          <w:sz w:val="24"/>
          <w:szCs w:val="24"/>
        </w:rPr>
        <w:t xml:space="preserve"> </w:t>
      </w:r>
      <w:r w:rsidRPr="002228E1">
        <w:rPr>
          <w:sz w:val="24"/>
          <w:szCs w:val="24"/>
        </w:rPr>
        <w:t xml:space="preserve">These codes are deleted by the switch from the call stream when used to activate or deactivate vertical services. </w:t>
      </w:r>
    </w:p>
    <w:p w14:paraId="20EB8656" w14:textId="77777777" w:rsidR="00E34C51" w:rsidRPr="002228E1" w:rsidRDefault="00E34C51" w:rsidP="00E34C51">
      <w:pPr>
        <w:rPr>
          <w:sz w:val="24"/>
          <w:szCs w:val="24"/>
        </w:rPr>
      </w:pPr>
    </w:p>
    <w:p w14:paraId="2561C435" w14:textId="77777777" w:rsidR="00E34C51" w:rsidRPr="002228E1" w:rsidRDefault="00E34C51" w:rsidP="00E34C51">
      <w:pPr>
        <w:rPr>
          <w:sz w:val="24"/>
          <w:szCs w:val="24"/>
        </w:rPr>
      </w:pPr>
      <w:r w:rsidRPr="002228E1">
        <w:rPr>
          <w:sz w:val="24"/>
          <w:szCs w:val="24"/>
        </w:rPr>
        <w:t>Other considerations that would complicate wireline use of a code using Star include:</w:t>
      </w:r>
    </w:p>
    <w:p w14:paraId="32B0F32E" w14:textId="77777777" w:rsidR="00E34C51" w:rsidRPr="002228E1" w:rsidRDefault="00E34C51" w:rsidP="00FB1F6E">
      <w:pPr>
        <w:numPr>
          <w:ilvl w:val="0"/>
          <w:numId w:val="5"/>
        </w:numPr>
        <w:tabs>
          <w:tab w:val="clear" w:pos="360"/>
          <w:tab w:val="num" w:pos="720"/>
        </w:tabs>
        <w:ind w:left="720"/>
        <w:rPr>
          <w:sz w:val="24"/>
          <w:szCs w:val="24"/>
        </w:rPr>
      </w:pPr>
      <w:r w:rsidRPr="002228E1">
        <w:rPr>
          <w:sz w:val="24"/>
          <w:szCs w:val="24"/>
        </w:rPr>
        <w:t>Some switch types are hard-coded to expect only 2 digits following the Star.</w:t>
      </w:r>
    </w:p>
    <w:p w14:paraId="496E01F4" w14:textId="439F3903" w:rsidR="00E34C51" w:rsidRPr="002228E1" w:rsidRDefault="00E34C51" w:rsidP="00FB1F6E">
      <w:pPr>
        <w:numPr>
          <w:ilvl w:val="0"/>
          <w:numId w:val="5"/>
        </w:numPr>
        <w:tabs>
          <w:tab w:val="clear" w:pos="360"/>
          <w:tab w:val="num" w:pos="720"/>
        </w:tabs>
        <w:ind w:left="720"/>
        <w:rPr>
          <w:sz w:val="24"/>
          <w:szCs w:val="24"/>
        </w:rPr>
      </w:pPr>
      <w:r w:rsidRPr="002228E1">
        <w:rPr>
          <w:sz w:val="24"/>
          <w:szCs w:val="24"/>
        </w:rPr>
        <w:t>Switches unequipped to provide custom calling features or vertical services may not be capable of processing access codes using Star.</w:t>
      </w:r>
      <w:r w:rsidR="00364681" w:rsidRPr="002228E1">
        <w:rPr>
          <w:sz w:val="24"/>
          <w:szCs w:val="24"/>
        </w:rPr>
        <w:t xml:space="preserve"> </w:t>
      </w:r>
      <w:r w:rsidRPr="002228E1">
        <w:rPr>
          <w:sz w:val="24"/>
          <w:szCs w:val="24"/>
        </w:rPr>
        <w:t>This would preclude these switches, and originating calls with codes using Star, from using this alternative.</w:t>
      </w:r>
    </w:p>
    <w:p w14:paraId="1C4DCA1B" w14:textId="77777777" w:rsidR="00E34C51" w:rsidRPr="002228E1" w:rsidRDefault="00E34C51" w:rsidP="00FB1F6E">
      <w:pPr>
        <w:numPr>
          <w:ilvl w:val="0"/>
          <w:numId w:val="5"/>
        </w:numPr>
        <w:tabs>
          <w:tab w:val="clear" w:pos="360"/>
          <w:tab w:val="num" w:pos="720"/>
        </w:tabs>
        <w:ind w:left="720"/>
        <w:rPr>
          <w:sz w:val="24"/>
          <w:szCs w:val="24"/>
        </w:rPr>
      </w:pPr>
      <w:r w:rsidRPr="002228E1">
        <w:rPr>
          <w:sz w:val="24"/>
          <w:szCs w:val="24"/>
        </w:rPr>
        <w:t xml:space="preserve">Not everyone (the public at large) knows that the 1-1 can be used instead of the Star when using a rotary dial phone. </w:t>
      </w:r>
    </w:p>
    <w:p w14:paraId="6F4F26D4" w14:textId="417607B8" w:rsidR="00E34C51" w:rsidRPr="002228E1" w:rsidRDefault="00E34C51" w:rsidP="00FB1F6E">
      <w:pPr>
        <w:numPr>
          <w:ilvl w:val="0"/>
          <w:numId w:val="6"/>
        </w:numPr>
        <w:tabs>
          <w:tab w:val="clear" w:pos="360"/>
          <w:tab w:val="num" w:pos="720"/>
        </w:tabs>
        <w:ind w:left="720"/>
        <w:rPr>
          <w:sz w:val="24"/>
          <w:szCs w:val="24"/>
        </w:rPr>
      </w:pPr>
      <w:r w:rsidRPr="002228E1">
        <w:rPr>
          <w:sz w:val="24"/>
          <w:szCs w:val="24"/>
        </w:rPr>
        <w:t xml:space="preserve">As with Number Sign, Star is used by some wireless </w:t>
      </w:r>
      <w:r w:rsidR="00C353E9" w:rsidRPr="002228E1">
        <w:rPr>
          <w:sz w:val="24"/>
          <w:szCs w:val="24"/>
        </w:rPr>
        <w:t xml:space="preserve">service providers </w:t>
      </w:r>
      <w:r w:rsidRPr="002228E1">
        <w:rPr>
          <w:sz w:val="24"/>
          <w:szCs w:val="24"/>
        </w:rPr>
        <w:t>today for special applications</w:t>
      </w:r>
      <w:r w:rsidR="0012301D" w:rsidRPr="002228E1">
        <w:rPr>
          <w:sz w:val="24"/>
          <w:szCs w:val="24"/>
        </w:rPr>
        <w:t xml:space="preserve"> (</w:t>
      </w:r>
      <w:r w:rsidRPr="002228E1">
        <w:rPr>
          <w:i/>
          <w:sz w:val="24"/>
          <w:szCs w:val="24"/>
        </w:rPr>
        <w:t>e.g.</w:t>
      </w:r>
      <w:r w:rsidR="00BA0A6D" w:rsidRPr="002228E1">
        <w:rPr>
          <w:sz w:val="24"/>
          <w:szCs w:val="24"/>
        </w:rPr>
        <w:t>,</w:t>
      </w:r>
      <w:r w:rsidRPr="002228E1">
        <w:rPr>
          <w:sz w:val="24"/>
          <w:szCs w:val="24"/>
        </w:rPr>
        <w:t xml:space="preserve"> *611 for customer service</w:t>
      </w:r>
      <w:r w:rsidR="0012301D" w:rsidRPr="002228E1">
        <w:rPr>
          <w:sz w:val="24"/>
          <w:szCs w:val="24"/>
        </w:rPr>
        <w:t>)</w:t>
      </w:r>
      <w:r w:rsidRPr="002228E1">
        <w:rPr>
          <w:sz w:val="24"/>
          <w:szCs w:val="24"/>
        </w:rPr>
        <w:t>.</w:t>
      </w:r>
    </w:p>
    <w:p w14:paraId="4A91759F" w14:textId="77777777" w:rsidR="00E34C51" w:rsidRPr="002228E1" w:rsidRDefault="00E34C51" w:rsidP="00F17B1D">
      <w:pPr>
        <w:rPr>
          <w:sz w:val="24"/>
          <w:szCs w:val="24"/>
        </w:rPr>
      </w:pPr>
    </w:p>
    <w:p w14:paraId="495A3019" w14:textId="05D789FB" w:rsidR="00E34C51" w:rsidRPr="002228E1" w:rsidRDefault="00E21533" w:rsidP="006459AA">
      <w:pPr>
        <w:pStyle w:val="Heading3"/>
      </w:pPr>
      <w:bookmarkStart w:id="20" w:name="_Toc55208711"/>
      <w:r w:rsidRPr="002228E1">
        <w:t>4.</w:t>
      </w:r>
      <w:r w:rsidR="00E12666" w:rsidRPr="002228E1">
        <w:t>13</w:t>
      </w:r>
      <w:r w:rsidRPr="002228E1">
        <w:t xml:space="preserve">.4: </w:t>
      </w:r>
      <w:r w:rsidR="00E34C51" w:rsidRPr="002228E1">
        <w:t>Use of the Number Sign</w:t>
      </w:r>
      <w:bookmarkEnd w:id="20"/>
      <w:r w:rsidR="00E34C51" w:rsidRPr="002228E1">
        <w:t xml:space="preserve"> (#) or Star (*)</w:t>
      </w:r>
    </w:p>
    <w:p w14:paraId="23F41908" w14:textId="7FB41FC2" w:rsidR="00E34C51" w:rsidRPr="002228E1" w:rsidRDefault="00E34C51" w:rsidP="00E34C51">
      <w:pPr>
        <w:pStyle w:val="FootnoteText"/>
        <w:rPr>
          <w:rFonts w:ascii="Calibri" w:hAnsi="Calibri" w:cs="Calibri"/>
          <w:sz w:val="24"/>
          <w:szCs w:val="24"/>
        </w:rPr>
      </w:pPr>
      <w:r w:rsidRPr="002228E1">
        <w:rPr>
          <w:rFonts w:ascii="Calibri" w:hAnsi="Calibri" w:cs="Calibri"/>
          <w:sz w:val="24"/>
          <w:szCs w:val="24"/>
        </w:rPr>
        <w:t xml:space="preserve">As detailed above, the use of access codes involving the Star or Number Sign is inconsistent with existing numbering plan definitions, and use of these characters would be difficult to implement in most wireline architectures. Therefore, the use of Number Sign and Star are not considered viable alternatives for access to </w:t>
      </w:r>
      <w:r w:rsidR="00451F4A" w:rsidRPr="002228E1">
        <w:rPr>
          <w:rFonts w:ascii="Calibri" w:hAnsi="Calibri" w:cs="Calibri"/>
          <w:sz w:val="24"/>
          <w:szCs w:val="24"/>
        </w:rPr>
        <w:t>a national suicide and mental health crisis hotline</w:t>
      </w:r>
      <w:r w:rsidRPr="002228E1">
        <w:rPr>
          <w:rFonts w:ascii="Calibri" w:hAnsi="Calibri" w:cs="Calibri"/>
          <w:sz w:val="24"/>
          <w:szCs w:val="24"/>
        </w:rPr>
        <w:t>. The following summarizes the major issues (notwithstanding the above) with implementing either Number Sign or Star in the dialing sequence for wireline</w:t>
      </w:r>
      <w:r w:rsidR="00451F4A" w:rsidRPr="002228E1">
        <w:rPr>
          <w:rFonts w:ascii="Calibri" w:hAnsi="Calibri" w:cs="Calibri"/>
          <w:sz w:val="24"/>
          <w:szCs w:val="24"/>
        </w:rPr>
        <w:t xml:space="preserve"> switches</w:t>
      </w:r>
      <w:r w:rsidRPr="002228E1">
        <w:rPr>
          <w:rFonts w:ascii="Calibri" w:hAnsi="Calibri" w:cs="Calibri"/>
          <w:sz w:val="24"/>
          <w:szCs w:val="24"/>
        </w:rPr>
        <w:t>:</w:t>
      </w:r>
    </w:p>
    <w:p w14:paraId="66711B99" w14:textId="6B4793A8" w:rsidR="00E34C51" w:rsidRPr="002228E1" w:rsidRDefault="00E34C51" w:rsidP="00FB1F6E">
      <w:pPr>
        <w:pStyle w:val="FootnoteText"/>
        <w:numPr>
          <w:ilvl w:val="0"/>
          <w:numId w:val="7"/>
        </w:numPr>
        <w:tabs>
          <w:tab w:val="clear" w:pos="360"/>
          <w:tab w:val="num" w:pos="720"/>
        </w:tabs>
        <w:ind w:left="720"/>
        <w:rPr>
          <w:rFonts w:ascii="Calibri" w:hAnsi="Calibri" w:cs="Calibri"/>
          <w:sz w:val="24"/>
          <w:szCs w:val="24"/>
        </w:rPr>
      </w:pPr>
      <w:r w:rsidRPr="002228E1">
        <w:rPr>
          <w:rFonts w:ascii="Calibri" w:hAnsi="Calibri" w:cs="Calibri"/>
          <w:sz w:val="24"/>
          <w:szCs w:val="24"/>
        </w:rPr>
        <w:t xml:space="preserve">Codes using Star or Number Sign would not achieve the uniformity </w:t>
      </w:r>
      <w:r w:rsidR="00451F4A" w:rsidRPr="002228E1">
        <w:rPr>
          <w:rFonts w:ascii="Calibri" w:hAnsi="Calibri" w:cs="Calibri"/>
          <w:sz w:val="24"/>
          <w:szCs w:val="24"/>
        </w:rPr>
        <w:t>desired</w:t>
      </w:r>
      <w:r w:rsidRPr="002228E1">
        <w:rPr>
          <w:rFonts w:ascii="Calibri" w:hAnsi="Calibri" w:cs="Calibri"/>
          <w:sz w:val="24"/>
          <w:szCs w:val="24"/>
        </w:rPr>
        <w:t xml:space="preserve"> since all users would not be dialing the same sequence. Rotary telephones do not include an alternative for Number Sign, and the workaround of dialing 1-1 for Star is not widely known by the public.  </w:t>
      </w:r>
    </w:p>
    <w:p w14:paraId="1C3CB8AA" w14:textId="0BED6F21" w:rsidR="00E34C51" w:rsidRPr="002228E1" w:rsidRDefault="00E34C51" w:rsidP="00FB1F6E">
      <w:pPr>
        <w:pStyle w:val="FootnoteText"/>
        <w:numPr>
          <w:ilvl w:val="0"/>
          <w:numId w:val="8"/>
        </w:numPr>
        <w:tabs>
          <w:tab w:val="clear" w:pos="360"/>
          <w:tab w:val="num" w:pos="720"/>
        </w:tabs>
        <w:ind w:left="720"/>
        <w:rPr>
          <w:rFonts w:ascii="Calibri" w:hAnsi="Calibri" w:cs="Calibri"/>
          <w:sz w:val="24"/>
          <w:szCs w:val="24"/>
        </w:rPr>
      </w:pPr>
      <w:r w:rsidRPr="002228E1">
        <w:rPr>
          <w:rFonts w:ascii="Calibri" w:hAnsi="Calibri" w:cs="Calibri"/>
          <w:sz w:val="24"/>
          <w:szCs w:val="24"/>
        </w:rPr>
        <w:t xml:space="preserve">Many PBX systems use Star and/or Number Sign for feature access. Reprogramming of these systems may not always be possible and </w:t>
      </w:r>
      <w:r w:rsidR="00451F4A" w:rsidRPr="002228E1">
        <w:rPr>
          <w:rFonts w:ascii="Calibri" w:hAnsi="Calibri" w:cs="Calibri"/>
          <w:sz w:val="24"/>
          <w:szCs w:val="24"/>
        </w:rPr>
        <w:t xml:space="preserve">could </w:t>
      </w:r>
      <w:r w:rsidRPr="002228E1">
        <w:rPr>
          <w:rFonts w:ascii="Calibri" w:hAnsi="Calibri" w:cs="Calibri"/>
          <w:sz w:val="24"/>
          <w:szCs w:val="24"/>
        </w:rPr>
        <w:t>involve considerable customer expense</w:t>
      </w:r>
      <w:r w:rsidR="00F768FE" w:rsidRPr="002228E1">
        <w:rPr>
          <w:rFonts w:ascii="Calibri" w:hAnsi="Calibri" w:cs="Calibri"/>
          <w:sz w:val="24"/>
          <w:szCs w:val="24"/>
        </w:rPr>
        <w:t xml:space="preserve"> and a lengthy deployment timeline</w:t>
      </w:r>
      <w:r w:rsidRPr="002228E1">
        <w:rPr>
          <w:rFonts w:ascii="Calibri" w:hAnsi="Calibri" w:cs="Calibri"/>
          <w:sz w:val="24"/>
          <w:szCs w:val="24"/>
        </w:rPr>
        <w:t xml:space="preserve">. </w:t>
      </w:r>
    </w:p>
    <w:p w14:paraId="608523CD" w14:textId="1F7C5A87" w:rsidR="00E34C51" w:rsidRPr="002228E1" w:rsidRDefault="00E34C51" w:rsidP="00FB1F6E">
      <w:pPr>
        <w:pStyle w:val="FootnoteText"/>
        <w:numPr>
          <w:ilvl w:val="0"/>
          <w:numId w:val="8"/>
        </w:numPr>
        <w:tabs>
          <w:tab w:val="clear" w:pos="360"/>
          <w:tab w:val="num" w:pos="720"/>
        </w:tabs>
        <w:ind w:left="720"/>
        <w:rPr>
          <w:rFonts w:ascii="Calibri" w:hAnsi="Calibri" w:cs="Calibri"/>
          <w:sz w:val="24"/>
          <w:szCs w:val="24"/>
        </w:rPr>
      </w:pPr>
      <w:r w:rsidRPr="002228E1">
        <w:rPr>
          <w:rFonts w:ascii="Calibri" w:hAnsi="Calibri" w:cs="Calibri"/>
          <w:sz w:val="24"/>
          <w:szCs w:val="24"/>
        </w:rPr>
        <w:t xml:space="preserve">Some switching systems are not capable of dealing with Star and Number Sign in the dialing sequence and the necessary switch development, particularly on legacy systems slated for retirement, would both delay full implementation of the </w:t>
      </w:r>
      <w:r w:rsidR="00451F4A" w:rsidRPr="002228E1">
        <w:rPr>
          <w:rFonts w:ascii="Calibri" w:hAnsi="Calibri" w:cs="Calibri"/>
          <w:sz w:val="24"/>
          <w:szCs w:val="24"/>
        </w:rPr>
        <w:t xml:space="preserve">suicide prevention and mental health </w:t>
      </w:r>
      <w:r w:rsidRPr="002228E1">
        <w:rPr>
          <w:rFonts w:ascii="Calibri" w:hAnsi="Calibri" w:cs="Calibri"/>
          <w:sz w:val="24"/>
          <w:szCs w:val="24"/>
        </w:rPr>
        <w:t xml:space="preserve">crisis hotline functionality as well as add considerable expense. </w:t>
      </w:r>
    </w:p>
    <w:p w14:paraId="6EBB6BB4" w14:textId="77777777" w:rsidR="00E34C51" w:rsidRPr="002228E1" w:rsidRDefault="00E34C51" w:rsidP="00E34C51">
      <w:pPr>
        <w:tabs>
          <w:tab w:val="left" w:pos="4680"/>
        </w:tabs>
        <w:rPr>
          <w:rFonts w:ascii="Calibri" w:hAnsi="Calibri" w:cs="Calibri"/>
          <w:sz w:val="24"/>
          <w:szCs w:val="24"/>
        </w:rPr>
      </w:pPr>
    </w:p>
    <w:p w14:paraId="271FB860" w14:textId="7629997B" w:rsidR="00E34C51" w:rsidRPr="002228E1" w:rsidRDefault="00E34C51" w:rsidP="00E34C51">
      <w:pPr>
        <w:rPr>
          <w:rFonts w:ascii="Calibri" w:eastAsia="Times New Roman" w:hAnsi="Calibri" w:cs="Calibri"/>
          <w:sz w:val="24"/>
          <w:szCs w:val="24"/>
        </w:rPr>
      </w:pPr>
      <w:r w:rsidRPr="002228E1">
        <w:rPr>
          <w:rFonts w:ascii="Calibri" w:eastAsia="Times New Roman" w:hAnsi="Calibri" w:cs="Calibri"/>
          <w:sz w:val="24"/>
          <w:szCs w:val="24"/>
        </w:rPr>
        <w:t xml:space="preserve">It may be assumed that the suicide </w:t>
      </w:r>
      <w:r w:rsidR="004E347F" w:rsidRPr="002228E1">
        <w:rPr>
          <w:rFonts w:ascii="Calibri" w:eastAsia="Times New Roman" w:hAnsi="Calibri" w:cs="Calibri"/>
          <w:sz w:val="24"/>
          <w:szCs w:val="24"/>
        </w:rPr>
        <w:t xml:space="preserve">prevention and mental health crisis </w:t>
      </w:r>
      <w:r w:rsidRPr="002228E1">
        <w:rPr>
          <w:rFonts w:ascii="Calibri" w:eastAsia="Times New Roman" w:hAnsi="Calibri" w:cs="Calibri"/>
          <w:sz w:val="24"/>
          <w:szCs w:val="24"/>
        </w:rPr>
        <w:t xml:space="preserve">hotline dialing sequence should be the same for all users, as the legislative mandate specifies </w:t>
      </w:r>
      <w:r w:rsidR="00BA0A6D" w:rsidRPr="002228E1">
        <w:rPr>
          <w:rFonts w:ascii="Calibri" w:eastAsia="Times New Roman" w:hAnsi="Calibri" w:cs="Calibri"/>
          <w:sz w:val="24"/>
          <w:szCs w:val="24"/>
        </w:rPr>
        <w:t xml:space="preserve">investigation of </w:t>
      </w:r>
      <w:r w:rsidRPr="002228E1">
        <w:rPr>
          <w:rFonts w:ascii="Calibri" w:eastAsia="Times New Roman" w:hAnsi="Calibri" w:cs="Calibri"/>
          <w:sz w:val="24"/>
          <w:szCs w:val="24"/>
        </w:rPr>
        <w:t xml:space="preserve">the establishment of a 3-digit </w:t>
      </w:r>
      <w:r w:rsidR="00BA0A6D" w:rsidRPr="002228E1">
        <w:rPr>
          <w:rFonts w:ascii="Calibri" w:eastAsia="Times New Roman" w:hAnsi="Calibri" w:cs="Calibri"/>
          <w:sz w:val="24"/>
          <w:szCs w:val="24"/>
        </w:rPr>
        <w:t>dialing code</w:t>
      </w:r>
      <w:r w:rsidRPr="002228E1">
        <w:rPr>
          <w:rFonts w:ascii="Calibri" w:eastAsia="Times New Roman" w:hAnsi="Calibri" w:cs="Calibri"/>
          <w:sz w:val="24"/>
          <w:szCs w:val="24"/>
        </w:rPr>
        <w:t xml:space="preserve">. </w:t>
      </w:r>
      <w:r w:rsidR="00F768FE" w:rsidRPr="002228E1">
        <w:rPr>
          <w:rFonts w:ascii="Calibri" w:eastAsia="Times New Roman" w:hAnsi="Calibri" w:cs="Calibri"/>
          <w:sz w:val="24"/>
          <w:szCs w:val="24"/>
        </w:rPr>
        <w:t xml:space="preserve">However, there are ample precedents for dialing sets that differ by network type, and it is therefore </w:t>
      </w:r>
      <w:r w:rsidR="00F768FE" w:rsidRPr="002228E1">
        <w:rPr>
          <w:rFonts w:ascii="Calibri" w:eastAsia="Times New Roman" w:hAnsi="Calibri" w:cs="Calibri"/>
          <w:sz w:val="24"/>
          <w:szCs w:val="24"/>
        </w:rPr>
        <w:lastRenderedPageBreak/>
        <w:t xml:space="preserve">conceivable </w:t>
      </w:r>
      <w:r w:rsidRPr="002228E1">
        <w:rPr>
          <w:rFonts w:ascii="Calibri" w:eastAsia="Times New Roman" w:hAnsi="Calibri" w:cs="Calibri"/>
          <w:sz w:val="24"/>
          <w:szCs w:val="24"/>
        </w:rPr>
        <w:t xml:space="preserve">that wireline and wireless implementations </w:t>
      </w:r>
      <w:r w:rsidR="00F768FE" w:rsidRPr="002228E1">
        <w:rPr>
          <w:rFonts w:ascii="Calibri" w:eastAsia="Times New Roman" w:hAnsi="Calibri" w:cs="Calibri"/>
          <w:sz w:val="24"/>
          <w:szCs w:val="24"/>
        </w:rPr>
        <w:t xml:space="preserve">may </w:t>
      </w:r>
      <w:r w:rsidRPr="002228E1">
        <w:rPr>
          <w:rFonts w:ascii="Calibri" w:eastAsia="Times New Roman" w:hAnsi="Calibri" w:cs="Calibri"/>
          <w:sz w:val="24"/>
          <w:szCs w:val="24"/>
        </w:rPr>
        <w:t xml:space="preserve">differ, at least in use of Star (*) or Number Sign (#). </w:t>
      </w:r>
      <w:r w:rsidR="00F768FE" w:rsidRPr="002228E1">
        <w:rPr>
          <w:rFonts w:ascii="Calibri" w:eastAsia="Times New Roman" w:hAnsi="Calibri" w:cs="Calibri"/>
          <w:sz w:val="24"/>
          <w:szCs w:val="24"/>
        </w:rPr>
        <w:t xml:space="preserve">For example, </w:t>
      </w:r>
      <w:r w:rsidRPr="002228E1">
        <w:rPr>
          <w:rFonts w:ascii="Calibri" w:eastAsia="Times New Roman" w:hAnsi="Calibri" w:cs="Calibri"/>
          <w:sz w:val="24"/>
          <w:szCs w:val="24"/>
        </w:rPr>
        <w:t xml:space="preserve">wireless </w:t>
      </w:r>
      <w:r w:rsidR="00584233" w:rsidRPr="002228E1">
        <w:rPr>
          <w:rFonts w:ascii="Calibri" w:eastAsia="Times New Roman" w:hAnsi="Calibri" w:cs="Calibri"/>
          <w:sz w:val="24"/>
          <w:szCs w:val="24"/>
        </w:rPr>
        <w:t xml:space="preserve">users </w:t>
      </w:r>
      <w:r w:rsidRPr="002228E1">
        <w:rPr>
          <w:rFonts w:ascii="Calibri" w:eastAsia="Times New Roman" w:hAnsi="Calibri" w:cs="Calibri"/>
          <w:sz w:val="24"/>
          <w:szCs w:val="24"/>
        </w:rPr>
        <w:t>may dial 611 or *611 or #611 for repair</w:t>
      </w:r>
      <w:r w:rsidR="00451F4A" w:rsidRPr="002228E1">
        <w:rPr>
          <w:rFonts w:ascii="Calibri" w:eastAsia="Times New Roman" w:hAnsi="Calibri" w:cs="Calibri"/>
          <w:sz w:val="24"/>
          <w:szCs w:val="24"/>
        </w:rPr>
        <w:t>,</w:t>
      </w:r>
      <w:r w:rsidRPr="002228E1">
        <w:rPr>
          <w:rFonts w:ascii="Calibri" w:eastAsia="Times New Roman" w:hAnsi="Calibri" w:cs="Calibri"/>
          <w:sz w:val="24"/>
          <w:szCs w:val="24"/>
        </w:rPr>
        <w:t xml:space="preserve"> while </w:t>
      </w:r>
      <w:r w:rsidR="005D40F2" w:rsidRPr="002228E1">
        <w:rPr>
          <w:rFonts w:ascii="Calibri" w:eastAsia="Times New Roman" w:hAnsi="Calibri" w:cs="Calibri"/>
          <w:sz w:val="24"/>
          <w:szCs w:val="24"/>
        </w:rPr>
        <w:t>wireline users can only dial 611 (</w:t>
      </w:r>
      <w:r w:rsidRPr="002228E1">
        <w:rPr>
          <w:rFonts w:ascii="Calibri" w:eastAsia="Times New Roman" w:hAnsi="Calibri" w:cs="Calibri"/>
          <w:sz w:val="24"/>
          <w:szCs w:val="24"/>
        </w:rPr>
        <w:t>where abbreviated dialing for customer service is available</w:t>
      </w:r>
      <w:r w:rsidR="005D40F2" w:rsidRPr="002228E1">
        <w:rPr>
          <w:rFonts w:ascii="Calibri" w:eastAsia="Times New Roman" w:hAnsi="Calibri" w:cs="Calibri"/>
          <w:sz w:val="24"/>
          <w:szCs w:val="24"/>
        </w:rPr>
        <w:t>)</w:t>
      </w:r>
      <w:r w:rsidRPr="002228E1">
        <w:rPr>
          <w:rFonts w:ascii="Calibri" w:eastAsia="Times New Roman" w:hAnsi="Calibri" w:cs="Calibri"/>
          <w:sz w:val="24"/>
          <w:szCs w:val="24"/>
        </w:rPr>
        <w:t xml:space="preserve">. </w:t>
      </w:r>
    </w:p>
    <w:p w14:paraId="35872509" w14:textId="77777777" w:rsidR="00B07025" w:rsidRPr="002228E1" w:rsidRDefault="00B07025" w:rsidP="00E34C51">
      <w:pPr>
        <w:rPr>
          <w:rFonts w:ascii="Calibri" w:eastAsia="Times New Roman" w:hAnsi="Calibri" w:cs="Calibri"/>
          <w:sz w:val="24"/>
          <w:szCs w:val="24"/>
        </w:rPr>
      </w:pPr>
    </w:p>
    <w:p w14:paraId="5316C683" w14:textId="648CA4F5" w:rsidR="00070A4D" w:rsidRPr="002228E1" w:rsidRDefault="00070A4D" w:rsidP="006459AA">
      <w:pPr>
        <w:pStyle w:val="Heading2"/>
      </w:pPr>
      <w:bookmarkStart w:id="21" w:name="_Toc5886929"/>
      <w:r w:rsidRPr="002228E1">
        <w:t>4.</w:t>
      </w:r>
      <w:r w:rsidR="00E12666" w:rsidRPr="002228E1">
        <w:t>14</w:t>
      </w:r>
      <w:r w:rsidRPr="002228E1">
        <w:t xml:space="preserve">: </w:t>
      </w:r>
      <w:r w:rsidR="009B67FB" w:rsidRPr="002228E1">
        <w:t>Enhance Awareness</w:t>
      </w:r>
      <w:r w:rsidR="00A32CE8" w:rsidRPr="002228E1">
        <w:t xml:space="preserve"> </w:t>
      </w:r>
      <w:r w:rsidR="00D62519" w:rsidRPr="002228E1">
        <w:t xml:space="preserve">of </w:t>
      </w:r>
      <w:r w:rsidR="00A32CE8" w:rsidRPr="002228E1">
        <w:t>Existing Toll</w:t>
      </w:r>
      <w:r w:rsidR="00E21AA6" w:rsidRPr="002228E1">
        <w:t>-</w:t>
      </w:r>
      <w:r w:rsidR="00A32CE8" w:rsidRPr="002228E1">
        <w:t>Free Number(s)</w:t>
      </w:r>
      <w:bookmarkEnd w:id="21"/>
    </w:p>
    <w:p w14:paraId="2454C1A9" w14:textId="5570E06B" w:rsidR="00B07025" w:rsidRPr="002228E1" w:rsidRDefault="004E6782" w:rsidP="00F17B1D">
      <w:pPr>
        <w:rPr>
          <w:sz w:val="24"/>
          <w:szCs w:val="24"/>
        </w:rPr>
      </w:pPr>
      <w:r w:rsidRPr="002228E1">
        <w:rPr>
          <w:sz w:val="24"/>
          <w:szCs w:val="24"/>
        </w:rPr>
        <w:t xml:space="preserve">The </w:t>
      </w:r>
      <w:r w:rsidR="009B67FB" w:rsidRPr="002228E1">
        <w:rPr>
          <w:sz w:val="24"/>
          <w:szCs w:val="24"/>
        </w:rPr>
        <w:t>FCC</w:t>
      </w:r>
      <w:r w:rsidRPr="002228E1">
        <w:rPr>
          <w:sz w:val="24"/>
          <w:szCs w:val="24"/>
        </w:rPr>
        <w:t xml:space="preserve"> asked </w:t>
      </w:r>
      <w:r w:rsidR="009B67FB" w:rsidRPr="002228E1">
        <w:rPr>
          <w:sz w:val="24"/>
          <w:szCs w:val="24"/>
        </w:rPr>
        <w:t>the NANC</w:t>
      </w:r>
      <w:r w:rsidRPr="002228E1">
        <w:rPr>
          <w:sz w:val="24"/>
          <w:szCs w:val="24"/>
        </w:rPr>
        <w:t xml:space="preserve"> to recommend whether a new 3-digit code should be established, and if so, what</w:t>
      </w:r>
      <w:r w:rsidR="009B67FB" w:rsidRPr="002228E1">
        <w:rPr>
          <w:sz w:val="24"/>
          <w:szCs w:val="24"/>
        </w:rPr>
        <w:t xml:space="preserve"> the new 3-digit </w:t>
      </w:r>
      <w:r w:rsidR="00B07025" w:rsidRPr="002228E1">
        <w:rPr>
          <w:sz w:val="24"/>
          <w:szCs w:val="24"/>
        </w:rPr>
        <w:t xml:space="preserve">dialing </w:t>
      </w:r>
      <w:r w:rsidR="009B67FB" w:rsidRPr="002228E1">
        <w:rPr>
          <w:sz w:val="24"/>
          <w:szCs w:val="24"/>
        </w:rPr>
        <w:t>code should be.</w:t>
      </w:r>
      <w:r w:rsidRPr="002228E1">
        <w:rPr>
          <w:sz w:val="24"/>
          <w:szCs w:val="24"/>
        </w:rPr>
        <w:t xml:space="preserve"> </w:t>
      </w:r>
      <w:r w:rsidR="009B67FB" w:rsidRPr="002228E1">
        <w:rPr>
          <w:sz w:val="24"/>
          <w:szCs w:val="24"/>
        </w:rPr>
        <w:t xml:space="preserve">There are no unused N11 codes available, and </w:t>
      </w:r>
      <w:r w:rsidR="00B07025" w:rsidRPr="002228E1">
        <w:rPr>
          <w:sz w:val="24"/>
          <w:szCs w:val="24"/>
        </w:rPr>
        <w:t xml:space="preserve">although </w:t>
      </w:r>
      <w:r w:rsidR="009B67FB" w:rsidRPr="002228E1">
        <w:rPr>
          <w:sz w:val="24"/>
          <w:szCs w:val="24"/>
        </w:rPr>
        <w:t xml:space="preserve">a non-N11 3-digit </w:t>
      </w:r>
      <w:r w:rsidR="00B07025" w:rsidRPr="002228E1">
        <w:rPr>
          <w:sz w:val="24"/>
          <w:szCs w:val="24"/>
        </w:rPr>
        <w:t xml:space="preserve">dialing </w:t>
      </w:r>
      <w:r w:rsidR="009B67FB" w:rsidRPr="002228E1">
        <w:rPr>
          <w:sz w:val="24"/>
          <w:szCs w:val="24"/>
        </w:rPr>
        <w:t xml:space="preserve">code </w:t>
      </w:r>
      <w:r w:rsidR="00B07025" w:rsidRPr="002228E1">
        <w:rPr>
          <w:sz w:val="24"/>
          <w:szCs w:val="24"/>
        </w:rPr>
        <w:t>may be implemented more easily than repurposing an N11 code, it</w:t>
      </w:r>
      <w:r w:rsidR="00102856" w:rsidRPr="002228E1">
        <w:rPr>
          <w:sz w:val="24"/>
          <w:szCs w:val="24"/>
        </w:rPr>
        <w:t xml:space="preserve"> i</w:t>
      </w:r>
      <w:r w:rsidR="00B07025" w:rsidRPr="002228E1">
        <w:rPr>
          <w:sz w:val="24"/>
          <w:szCs w:val="24"/>
        </w:rPr>
        <w:t xml:space="preserve">s unlikely that a non-N11 3-digit dialing code </w:t>
      </w:r>
      <w:r w:rsidR="009B67FB" w:rsidRPr="002228E1">
        <w:rPr>
          <w:sz w:val="24"/>
          <w:szCs w:val="24"/>
        </w:rPr>
        <w:t>can be implemented in all networks ubiquitously.</w:t>
      </w:r>
      <w:r w:rsidR="00364681" w:rsidRPr="002228E1">
        <w:rPr>
          <w:sz w:val="24"/>
          <w:szCs w:val="24"/>
        </w:rPr>
        <w:t xml:space="preserve"> </w:t>
      </w:r>
      <w:r w:rsidR="000F2C27" w:rsidRPr="002228E1">
        <w:rPr>
          <w:sz w:val="24"/>
          <w:szCs w:val="24"/>
        </w:rPr>
        <w:t>T</w:t>
      </w:r>
      <w:r w:rsidRPr="002228E1">
        <w:rPr>
          <w:sz w:val="24"/>
          <w:szCs w:val="24"/>
        </w:rPr>
        <w:t xml:space="preserve">he </w:t>
      </w:r>
      <w:r w:rsidR="007D7D43" w:rsidRPr="002228E1">
        <w:rPr>
          <w:sz w:val="24"/>
          <w:szCs w:val="24"/>
        </w:rPr>
        <w:t>NSHIA</w:t>
      </w:r>
      <w:r w:rsidR="000F2C27" w:rsidRPr="002228E1">
        <w:rPr>
          <w:sz w:val="24"/>
          <w:szCs w:val="24"/>
        </w:rPr>
        <w:t xml:space="preserve"> requires the FCC to analyze how well the current </w:t>
      </w:r>
      <w:r w:rsidR="004744D3" w:rsidRPr="002228E1">
        <w:rPr>
          <w:sz w:val="24"/>
          <w:szCs w:val="24"/>
        </w:rPr>
        <w:t>NSPL</w:t>
      </w:r>
      <w:r w:rsidR="000F2C27" w:rsidRPr="002228E1">
        <w:rPr>
          <w:sz w:val="24"/>
          <w:szCs w:val="24"/>
        </w:rPr>
        <w:t xml:space="preserve"> is working to address the needs of veterans, and the </w:t>
      </w:r>
      <w:r w:rsidR="007F7639" w:rsidRPr="002228E1">
        <w:rPr>
          <w:sz w:val="24"/>
          <w:szCs w:val="24"/>
        </w:rPr>
        <w:t xml:space="preserve">SAMHSA and the VA </w:t>
      </w:r>
      <w:r w:rsidR="000F2C27" w:rsidRPr="002228E1">
        <w:rPr>
          <w:sz w:val="24"/>
          <w:szCs w:val="24"/>
        </w:rPr>
        <w:t xml:space="preserve">reports </w:t>
      </w:r>
      <w:r w:rsidR="00E12666" w:rsidRPr="002228E1">
        <w:rPr>
          <w:sz w:val="24"/>
          <w:szCs w:val="24"/>
        </w:rPr>
        <w:t xml:space="preserve">submitted </w:t>
      </w:r>
      <w:r w:rsidR="007F7639" w:rsidRPr="002228E1">
        <w:rPr>
          <w:sz w:val="24"/>
          <w:szCs w:val="24"/>
        </w:rPr>
        <w:t>to the FCC</w:t>
      </w:r>
      <w:r w:rsidR="000F2C27" w:rsidRPr="002228E1">
        <w:rPr>
          <w:sz w:val="24"/>
          <w:szCs w:val="24"/>
        </w:rPr>
        <w:t xml:space="preserve"> </w:t>
      </w:r>
      <w:r w:rsidR="00B07025" w:rsidRPr="002228E1">
        <w:rPr>
          <w:sz w:val="24"/>
          <w:szCs w:val="24"/>
        </w:rPr>
        <w:t xml:space="preserve">in February 2019 </w:t>
      </w:r>
      <w:r w:rsidRPr="002228E1">
        <w:rPr>
          <w:sz w:val="24"/>
          <w:szCs w:val="24"/>
        </w:rPr>
        <w:t xml:space="preserve">provide information about the </w:t>
      </w:r>
      <w:r w:rsidR="007D7D43" w:rsidRPr="002228E1">
        <w:rPr>
          <w:sz w:val="24"/>
          <w:szCs w:val="24"/>
        </w:rPr>
        <w:t xml:space="preserve">use of </w:t>
      </w:r>
      <w:r w:rsidRPr="002228E1">
        <w:rPr>
          <w:sz w:val="24"/>
          <w:szCs w:val="24"/>
        </w:rPr>
        <w:t>current toll</w:t>
      </w:r>
      <w:r w:rsidR="00E21AA6" w:rsidRPr="002228E1">
        <w:rPr>
          <w:sz w:val="24"/>
          <w:szCs w:val="24"/>
        </w:rPr>
        <w:t>-</w:t>
      </w:r>
      <w:r w:rsidRPr="002228E1">
        <w:rPr>
          <w:sz w:val="24"/>
          <w:szCs w:val="24"/>
        </w:rPr>
        <w:t>free numbers</w:t>
      </w:r>
      <w:r w:rsidR="007D7D43" w:rsidRPr="002228E1">
        <w:rPr>
          <w:sz w:val="24"/>
          <w:szCs w:val="24"/>
        </w:rPr>
        <w:t>, completion and treatment of calls to those numbers,</w:t>
      </w:r>
      <w:r w:rsidRPr="002228E1">
        <w:rPr>
          <w:sz w:val="24"/>
          <w:szCs w:val="24"/>
        </w:rPr>
        <w:t xml:space="preserve"> and how they </w:t>
      </w:r>
      <w:r w:rsidR="00F768FE" w:rsidRPr="002228E1">
        <w:rPr>
          <w:sz w:val="24"/>
          <w:szCs w:val="24"/>
        </w:rPr>
        <w:t xml:space="preserve">may </w:t>
      </w:r>
      <w:r w:rsidRPr="002228E1">
        <w:rPr>
          <w:sz w:val="24"/>
          <w:szCs w:val="24"/>
        </w:rPr>
        <w:t>be improved</w:t>
      </w:r>
      <w:r w:rsidR="000F2C27" w:rsidRPr="002228E1">
        <w:rPr>
          <w:sz w:val="24"/>
          <w:szCs w:val="24"/>
        </w:rPr>
        <w:t>.</w:t>
      </w:r>
      <w:r w:rsidR="00A252B5" w:rsidRPr="002228E1">
        <w:rPr>
          <w:rStyle w:val="FootnoteReference"/>
          <w:sz w:val="24"/>
          <w:szCs w:val="24"/>
        </w:rPr>
        <w:footnoteReference w:id="96"/>
      </w:r>
      <w:r w:rsidR="000F2C27" w:rsidRPr="002228E1">
        <w:rPr>
          <w:sz w:val="24"/>
          <w:szCs w:val="24"/>
        </w:rPr>
        <w:t xml:space="preserve"> </w:t>
      </w:r>
      <w:r w:rsidR="00F12D99" w:rsidRPr="002228E1">
        <w:rPr>
          <w:sz w:val="24"/>
          <w:szCs w:val="24"/>
        </w:rPr>
        <w:t>There</w:t>
      </w:r>
      <w:r w:rsidR="00364681" w:rsidRPr="002228E1">
        <w:rPr>
          <w:sz w:val="24"/>
          <w:szCs w:val="24"/>
        </w:rPr>
        <w:t xml:space="preserve"> i</w:t>
      </w:r>
      <w:r w:rsidR="00F12D99" w:rsidRPr="002228E1">
        <w:rPr>
          <w:sz w:val="24"/>
          <w:szCs w:val="24"/>
        </w:rPr>
        <w:t>s nothing in the record today that suggests that calls to the existing toll-free numbers have</w:t>
      </w:r>
      <w:r w:rsidR="00874F45" w:rsidRPr="002228E1">
        <w:rPr>
          <w:sz w:val="24"/>
          <w:szCs w:val="24"/>
        </w:rPr>
        <w:t xml:space="preserve"> systemically</w:t>
      </w:r>
      <w:r w:rsidR="00F12D99" w:rsidRPr="002228E1">
        <w:rPr>
          <w:sz w:val="24"/>
          <w:szCs w:val="24"/>
        </w:rPr>
        <w:t xml:space="preserve"> failed to complete.</w:t>
      </w:r>
    </w:p>
    <w:p w14:paraId="52D31B61" w14:textId="77777777" w:rsidR="0094323B" w:rsidRPr="002228E1" w:rsidRDefault="0094323B" w:rsidP="00F17B1D">
      <w:pPr>
        <w:rPr>
          <w:sz w:val="24"/>
          <w:szCs w:val="24"/>
        </w:rPr>
      </w:pPr>
    </w:p>
    <w:p w14:paraId="67E2D71A" w14:textId="7E4B79BA" w:rsidR="00E4197C" w:rsidRPr="002228E1" w:rsidRDefault="00E21533" w:rsidP="00C86468">
      <w:pPr>
        <w:pStyle w:val="Heading1"/>
      </w:pPr>
      <w:bookmarkStart w:id="22" w:name="_Toc5886930"/>
      <w:r w:rsidRPr="002228E1">
        <w:t xml:space="preserve">Section 5: </w:t>
      </w:r>
      <w:r w:rsidR="00E4197C" w:rsidRPr="002228E1">
        <w:t>Implementation Logistics</w:t>
      </w:r>
      <w:bookmarkEnd w:id="22"/>
      <w:r w:rsidR="00E12241" w:rsidRPr="002228E1">
        <w:t xml:space="preserve"> </w:t>
      </w:r>
    </w:p>
    <w:p w14:paraId="117002CC" w14:textId="72040DC4" w:rsidR="00583CB0" w:rsidRPr="002228E1" w:rsidRDefault="00E21533" w:rsidP="006459AA">
      <w:pPr>
        <w:pStyle w:val="Heading2"/>
      </w:pPr>
      <w:bookmarkStart w:id="23" w:name="_Toc5886931"/>
      <w:r w:rsidRPr="002228E1">
        <w:t xml:space="preserve">5.1: </w:t>
      </w:r>
      <w:r w:rsidR="00451F4A" w:rsidRPr="002228E1">
        <w:t xml:space="preserve">Public </w:t>
      </w:r>
      <w:r w:rsidR="00583CB0" w:rsidRPr="002228E1">
        <w:t>Education</w:t>
      </w:r>
      <w:r w:rsidR="00451F4A" w:rsidRPr="002228E1">
        <w:t xml:space="preserve"> Tasks</w:t>
      </w:r>
      <w:bookmarkEnd w:id="23"/>
    </w:p>
    <w:p w14:paraId="7137C98D" w14:textId="22A8DBFB" w:rsidR="00583CB0" w:rsidRPr="002228E1" w:rsidRDefault="00583CB0" w:rsidP="00315E6A">
      <w:pPr>
        <w:rPr>
          <w:sz w:val="24"/>
          <w:szCs w:val="24"/>
        </w:rPr>
      </w:pPr>
      <w:r w:rsidRPr="002228E1">
        <w:rPr>
          <w:sz w:val="24"/>
          <w:szCs w:val="24"/>
        </w:rPr>
        <w:t xml:space="preserve">Any change to the current use of an N11 code or the implementation of a new </w:t>
      </w:r>
      <w:r w:rsidR="00D60995" w:rsidRPr="002228E1">
        <w:rPr>
          <w:sz w:val="24"/>
          <w:szCs w:val="24"/>
        </w:rPr>
        <w:t xml:space="preserve">non-N11 3-digit </w:t>
      </w:r>
      <w:r w:rsidRPr="002228E1">
        <w:rPr>
          <w:sz w:val="24"/>
          <w:szCs w:val="24"/>
        </w:rPr>
        <w:t>abbreviated code dedicated to a national suicide</w:t>
      </w:r>
      <w:r w:rsidR="00C7155B" w:rsidRPr="002228E1">
        <w:rPr>
          <w:sz w:val="24"/>
          <w:szCs w:val="24"/>
        </w:rPr>
        <w:t xml:space="preserve"> prevention and mental health c</w:t>
      </w:r>
      <w:r w:rsidRPr="002228E1">
        <w:rPr>
          <w:sz w:val="24"/>
          <w:szCs w:val="24"/>
        </w:rPr>
        <w:t xml:space="preserve">risis hotline </w:t>
      </w:r>
      <w:r w:rsidR="00C7155B" w:rsidRPr="002228E1">
        <w:rPr>
          <w:sz w:val="24"/>
          <w:szCs w:val="24"/>
        </w:rPr>
        <w:t xml:space="preserve">system </w:t>
      </w:r>
      <w:r w:rsidRPr="002228E1">
        <w:rPr>
          <w:sz w:val="24"/>
          <w:szCs w:val="24"/>
        </w:rPr>
        <w:t>will require a nationwide public education campaign by the FCC, state commissions, localities</w:t>
      </w:r>
      <w:r w:rsidR="001A13A9" w:rsidRPr="002228E1">
        <w:rPr>
          <w:sz w:val="24"/>
          <w:szCs w:val="24"/>
        </w:rPr>
        <w:t xml:space="preserve">, and the relevant stakeholders, including the platform providers, </w:t>
      </w:r>
      <w:r w:rsidR="00313BAA" w:rsidRPr="002228E1">
        <w:rPr>
          <w:sz w:val="24"/>
          <w:szCs w:val="24"/>
        </w:rPr>
        <w:t xml:space="preserve">the </w:t>
      </w:r>
      <w:r w:rsidR="0094323B" w:rsidRPr="002228E1">
        <w:rPr>
          <w:sz w:val="24"/>
          <w:szCs w:val="24"/>
        </w:rPr>
        <w:t>SAMHSA</w:t>
      </w:r>
      <w:r w:rsidR="00313BAA" w:rsidRPr="002228E1">
        <w:rPr>
          <w:sz w:val="24"/>
          <w:szCs w:val="24"/>
        </w:rPr>
        <w:t xml:space="preserve">, the </w:t>
      </w:r>
      <w:r w:rsidR="004744D3" w:rsidRPr="002228E1">
        <w:rPr>
          <w:sz w:val="24"/>
          <w:szCs w:val="24"/>
        </w:rPr>
        <w:t>NSPL</w:t>
      </w:r>
      <w:r w:rsidR="00313BAA" w:rsidRPr="002228E1">
        <w:rPr>
          <w:sz w:val="24"/>
          <w:szCs w:val="24"/>
        </w:rPr>
        <w:t xml:space="preserve">, </w:t>
      </w:r>
      <w:r w:rsidR="001A13A9" w:rsidRPr="002228E1">
        <w:rPr>
          <w:sz w:val="24"/>
          <w:szCs w:val="24"/>
        </w:rPr>
        <w:t xml:space="preserve">the </w:t>
      </w:r>
      <w:r w:rsidR="0094323B" w:rsidRPr="002228E1">
        <w:rPr>
          <w:sz w:val="24"/>
          <w:szCs w:val="24"/>
        </w:rPr>
        <w:t>VA</w:t>
      </w:r>
      <w:r w:rsidR="001A13A9" w:rsidRPr="002228E1">
        <w:rPr>
          <w:sz w:val="24"/>
          <w:szCs w:val="24"/>
        </w:rPr>
        <w:t xml:space="preserve">, etc. </w:t>
      </w:r>
    </w:p>
    <w:p w14:paraId="38108E9A" w14:textId="77777777" w:rsidR="00583CB0" w:rsidRPr="002228E1" w:rsidRDefault="00583CB0" w:rsidP="00315E6A">
      <w:pPr>
        <w:rPr>
          <w:sz w:val="24"/>
          <w:szCs w:val="24"/>
        </w:rPr>
      </w:pPr>
    </w:p>
    <w:p w14:paraId="6E3B78EB" w14:textId="4C49391D" w:rsidR="00583CB0" w:rsidRPr="002228E1" w:rsidRDefault="00E21533" w:rsidP="006459AA">
      <w:pPr>
        <w:pStyle w:val="Heading3"/>
      </w:pPr>
      <w:r w:rsidRPr="002228E1">
        <w:t xml:space="preserve">5.1.1: </w:t>
      </w:r>
      <w:r w:rsidR="00583CB0" w:rsidRPr="002228E1">
        <w:t xml:space="preserve">Repurposing an N11 Code </w:t>
      </w:r>
    </w:p>
    <w:p w14:paraId="7F9F3F15" w14:textId="67D1AEBD" w:rsidR="00583CB0" w:rsidRPr="002228E1" w:rsidRDefault="00583CB0" w:rsidP="00583CB0">
      <w:pPr>
        <w:rPr>
          <w:sz w:val="24"/>
          <w:szCs w:val="24"/>
        </w:rPr>
      </w:pPr>
      <w:r w:rsidRPr="002228E1">
        <w:rPr>
          <w:sz w:val="24"/>
          <w:szCs w:val="24"/>
        </w:rPr>
        <w:t xml:space="preserve">If an existing N11 code </w:t>
      </w:r>
      <w:r w:rsidR="00F768FE" w:rsidRPr="002228E1">
        <w:rPr>
          <w:sz w:val="24"/>
          <w:szCs w:val="24"/>
        </w:rPr>
        <w:t xml:space="preserve">were to be </w:t>
      </w:r>
      <w:r w:rsidRPr="002228E1">
        <w:rPr>
          <w:sz w:val="24"/>
          <w:szCs w:val="24"/>
        </w:rPr>
        <w:t xml:space="preserve">repurposed for </w:t>
      </w:r>
      <w:r w:rsidR="00C7155B" w:rsidRPr="002228E1">
        <w:rPr>
          <w:sz w:val="24"/>
          <w:szCs w:val="24"/>
        </w:rPr>
        <w:t xml:space="preserve">a national suicide prevention and mental health crisis </w:t>
      </w:r>
      <w:r w:rsidRPr="002228E1">
        <w:rPr>
          <w:sz w:val="24"/>
          <w:szCs w:val="24"/>
        </w:rPr>
        <w:t>hotline</w:t>
      </w:r>
      <w:r w:rsidR="00C7155B" w:rsidRPr="002228E1">
        <w:rPr>
          <w:sz w:val="24"/>
          <w:szCs w:val="24"/>
        </w:rPr>
        <w:t xml:space="preserve"> system</w:t>
      </w:r>
      <w:r w:rsidRPr="002228E1">
        <w:rPr>
          <w:sz w:val="24"/>
          <w:szCs w:val="24"/>
        </w:rPr>
        <w:t xml:space="preserve">, </w:t>
      </w:r>
      <w:r w:rsidR="001A13A9" w:rsidRPr="002228E1">
        <w:rPr>
          <w:sz w:val="24"/>
          <w:szCs w:val="24"/>
        </w:rPr>
        <w:t xml:space="preserve">extensive </w:t>
      </w:r>
      <w:r w:rsidRPr="002228E1">
        <w:rPr>
          <w:sz w:val="24"/>
          <w:szCs w:val="24"/>
        </w:rPr>
        <w:t>customer education and outreach efforts for both the current users and new users of the code would be required. Education efforts should include:</w:t>
      </w:r>
    </w:p>
    <w:p w14:paraId="1B440B62" w14:textId="27984B8D" w:rsidR="00583CB0" w:rsidRPr="002228E1" w:rsidRDefault="001B0483" w:rsidP="008F51B4">
      <w:pPr>
        <w:pStyle w:val="ListParagraph"/>
        <w:numPr>
          <w:ilvl w:val="0"/>
          <w:numId w:val="16"/>
        </w:numPr>
        <w:rPr>
          <w:sz w:val="24"/>
          <w:szCs w:val="24"/>
        </w:rPr>
      </w:pPr>
      <w:r w:rsidRPr="002228E1">
        <w:rPr>
          <w:sz w:val="24"/>
          <w:szCs w:val="24"/>
        </w:rPr>
        <w:t xml:space="preserve">Educate </w:t>
      </w:r>
      <w:r w:rsidR="00584233" w:rsidRPr="002228E1">
        <w:rPr>
          <w:sz w:val="24"/>
          <w:szCs w:val="24"/>
        </w:rPr>
        <w:t xml:space="preserve">the </w:t>
      </w:r>
      <w:r w:rsidRPr="002228E1">
        <w:rPr>
          <w:sz w:val="24"/>
          <w:szCs w:val="24"/>
        </w:rPr>
        <w:t xml:space="preserve">general public, </w:t>
      </w:r>
      <w:r w:rsidR="001A13A9" w:rsidRPr="002228E1">
        <w:rPr>
          <w:sz w:val="24"/>
          <w:szCs w:val="24"/>
        </w:rPr>
        <w:t xml:space="preserve">internal </w:t>
      </w:r>
      <w:r w:rsidR="00583CB0" w:rsidRPr="002228E1">
        <w:rPr>
          <w:sz w:val="24"/>
          <w:szCs w:val="24"/>
        </w:rPr>
        <w:t>staff</w:t>
      </w:r>
      <w:r w:rsidR="00F768FE" w:rsidRPr="002228E1">
        <w:rPr>
          <w:sz w:val="24"/>
          <w:szCs w:val="24"/>
        </w:rPr>
        <w:t xml:space="preserve"> and other stakeholders</w:t>
      </w:r>
      <w:r w:rsidR="00583CB0" w:rsidRPr="002228E1">
        <w:rPr>
          <w:sz w:val="24"/>
          <w:szCs w:val="24"/>
        </w:rPr>
        <w:t xml:space="preserve"> on the discontinuance of the current use associated with the N11 code</w:t>
      </w:r>
      <w:r w:rsidR="00313BAA" w:rsidRPr="002228E1">
        <w:rPr>
          <w:sz w:val="24"/>
          <w:szCs w:val="24"/>
        </w:rPr>
        <w:t>.</w:t>
      </w:r>
      <w:r w:rsidR="00583CB0" w:rsidRPr="002228E1">
        <w:rPr>
          <w:sz w:val="24"/>
          <w:szCs w:val="24"/>
        </w:rPr>
        <w:t xml:space="preserve"> </w:t>
      </w:r>
    </w:p>
    <w:p w14:paraId="1C7560BB" w14:textId="68373325" w:rsidR="00583CB0" w:rsidRPr="002228E1" w:rsidRDefault="001B0483" w:rsidP="008F51B4">
      <w:pPr>
        <w:pStyle w:val="ListParagraph"/>
        <w:numPr>
          <w:ilvl w:val="0"/>
          <w:numId w:val="16"/>
        </w:numPr>
        <w:rPr>
          <w:sz w:val="24"/>
          <w:szCs w:val="24"/>
        </w:rPr>
      </w:pPr>
      <w:r w:rsidRPr="002228E1">
        <w:rPr>
          <w:sz w:val="24"/>
          <w:szCs w:val="24"/>
        </w:rPr>
        <w:t xml:space="preserve">Educate </w:t>
      </w:r>
      <w:r w:rsidR="00584233" w:rsidRPr="002228E1">
        <w:rPr>
          <w:sz w:val="24"/>
          <w:szCs w:val="24"/>
        </w:rPr>
        <w:t xml:space="preserve">the </w:t>
      </w:r>
      <w:r w:rsidRPr="002228E1">
        <w:rPr>
          <w:sz w:val="24"/>
          <w:szCs w:val="24"/>
        </w:rPr>
        <w:t xml:space="preserve">general public and internal staff </w:t>
      </w:r>
      <w:r w:rsidR="00583CB0" w:rsidRPr="002228E1">
        <w:rPr>
          <w:sz w:val="24"/>
          <w:szCs w:val="24"/>
        </w:rPr>
        <w:t xml:space="preserve">on alternative ways to reach services previously provided under the N11 </w:t>
      </w:r>
      <w:r w:rsidRPr="002228E1">
        <w:rPr>
          <w:sz w:val="24"/>
          <w:szCs w:val="24"/>
        </w:rPr>
        <w:t>code</w:t>
      </w:r>
      <w:r w:rsidR="00583CB0" w:rsidRPr="002228E1">
        <w:rPr>
          <w:sz w:val="24"/>
          <w:szCs w:val="24"/>
        </w:rPr>
        <w:t xml:space="preserve"> (</w:t>
      </w:r>
      <w:r w:rsidR="00D60995" w:rsidRPr="002228E1">
        <w:rPr>
          <w:i/>
          <w:sz w:val="24"/>
          <w:szCs w:val="24"/>
        </w:rPr>
        <w:t>e.g.</w:t>
      </w:r>
      <w:r w:rsidR="00583CB0" w:rsidRPr="002228E1">
        <w:rPr>
          <w:i/>
          <w:sz w:val="24"/>
          <w:szCs w:val="24"/>
        </w:rPr>
        <w:t xml:space="preserve">, </w:t>
      </w:r>
      <w:r w:rsidR="00583CB0" w:rsidRPr="002228E1">
        <w:rPr>
          <w:sz w:val="24"/>
          <w:szCs w:val="24"/>
        </w:rPr>
        <w:t>for 611, a new number will be needed for repair and customer service calls)</w:t>
      </w:r>
      <w:r w:rsidR="00313BAA" w:rsidRPr="002228E1">
        <w:rPr>
          <w:sz w:val="24"/>
          <w:szCs w:val="24"/>
        </w:rPr>
        <w:t>.</w:t>
      </w:r>
    </w:p>
    <w:p w14:paraId="05AE821B" w14:textId="494A3231" w:rsidR="00583CB0" w:rsidRPr="002228E1" w:rsidRDefault="001B0483" w:rsidP="008F51B4">
      <w:pPr>
        <w:pStyle w:val="ListParagraph"/>
        <w:numPr>
          <w:ilvl w:val="0"/>
          <w:numId w:val="16"/>
        </w:numPr>
        <w:rPr>
          <w:sz w:val="24"/>
          <w:szCs w:val="24"/>
        </w:rPr>
      </w:pPr>
      <w:r w:rsidRPr="002228E1">
        <w:rPr>
          <w:sz w:val="24"/>
          <w:szCs w:val="24"/>
        </w:rPr>
        <w:t xml:space="preserve">Educate </w:t>
      </w:r>
      <w:r w:rsidR="001A13A9" w:rsidRPr="002228E1">
        <w:rPr>
          <w:sz w:val="24"/>
          <w:szCs w:val="24"/>
        </w:rPr>
        <w:t xml:space="preserve">the general public </w:t>
      </w:r>
      <w:r w:rsidR="00583CB0" w:rsidRPr="002228E1">
        <w:rPr>
          <w:sz w:val="24"/>
          <w:szCs w:val="24"/>
        </w:rPr>
        <w:t xml:space="preserve">and </w:t>
      </w:r>
      <w:r w:rsidR="001A13A9" w:rsidRPr="002228E1">
        <w:rPr>
          <w:sz w:val="24"/>
          <w:szCs w:val="24"/>
        </w:rPr>
        <w:t xml:space="preserve">internal </w:t>
      </w:r>
      <w:r w:rsidR="00583CB0" w:rsidRPr="002228E1">
        <w:rPr>
          <w:sz w:val="24"/>
          <w:szCs w:val="24"/>
        </w:rPr>
        <w:t>staff on the new use of the N11 code</w:t>
      </w:r>
      <w:r w:rsidR="00313BAA" w:rsidRPr="002228E1">
        <w:rPr>
          <w:sz w:val="24"/>
          <w:szCs w:val="24"/>
        </w:rPr>
        <w:t>.</w:t>
      </w:r>
    </w:p>
    <w:p w14:paraId="7A9ABA71" w14:textId="77777777" w:rsidR="00583CB0" w:rsidRPr="002228E1" w:rsidRDefault="00583CB0" w:rsidP="00315E6A">
      <w:pPr>
        <w:rPr>
          <w:sz w:val="24"/>
          <w:szCs w:val="24"/>
        </w:rPr>
      </w:pPr>
    </w:p>
    <w:p w14:paraId="5E566AF1" w14:textId="5EF2B53D" w:rsidR="001B0483" w:rsidRPr="002228E1" w:rsidRDefault="006B503C" w:rsidP="00315E6A">
      <w:pPr>
        <w:rPr>
          <w:sz w:val="24"/>
          <w:szCs w:val="24"/>
        </w:rPr>
      </w:pPr>
      <w:r w:rsidRPr="002228E1">
        <w:rPr>
          <w:sz w:val="24"/>
          <w:szCs w:val="24"/>
        </w:rPr>
        <w:t>T</w:t>
      </w:r>
      <w:r w:rsidR="001B0483" w:rsidRPr="002228E1">
        <w:rPr>
          <w:sz w:val="24"/>
          <w:szCs w:val="24"/>
        </w:rPr>
        <w:t xml:space="preserve">o accommodate </w:t>
      </w:r>
      <w:r w:rsidR="00594F00" w:rsidRPr="002228E1">
        <w:rPr>
          <w:sz w:val="24"/>
          <w:szCs w:val="24"/>
        </w:rPr>
        <w:t>the repurposing of an N11</w:t>
      </w:r>
      <w:r w:rsidR="001B0483" w:rsidRPr="002228E1">
        <w:rPr>
          <w:sz w:val="24"/>
          <w:szCs w:val="24"/>
        </w:rPr>
        <w:t xml:space="preserve"> </w:t>
      </w:r>
      <w:r w:rsidRPr="002228E1">
        <w:rPr>
          <w:sz w:val="24"/>
          <w:szCs w:val="24"/>
        </w:rPr>
        <w:t xml:space="preserve">code, the timeline for the </w:t>
      </w:r>
      <w:r w:rsidR="001B0483" w:rsidRPr="002228E1">
        <w:rPr>
          <w:sz w:val="24"/>
          <w:szCs w:val="24"/>
        </w:rPr>
        <w:t xml:space="preserve">educational period </w:t>
      </w:r>
      <w:r w:rsidR="00594F00" w:rsidRPr="002228E1">
        <w:rPr>
          <w:sz w:val="24"/>
          <w:szCs w:val="24"/>
        </w:rPr>
        <w:t xml:space="preserve">and implementation of the new use </w:t>
      </w:r>
      <w:r w:rsidR="0010690D" w:rsidRPr="002228E1">
        <w:rPr>
          <w:sz w:val="24"/>
          <w:szCs w:val="24"/>
        </w:rPr>
        <w:t>c</w:t>
      </w:r>
      <w:r w:rsidRPr="002228E1">
        <w:rPr>
          <w:sz w:val="24"/>
          <w:szCs w:val="24"/>
        </w:rPr>
        <w:t xml:space="preserve">ould </w:t>
      </w:r>
      <w:r w:rsidR="001B0483" w:rsidRPr="002228E1">
        <w:rPr>
          <w:sz w:val="24"/>
          <w:szCs w:val="24"/>
        </w:rPr>
        <w:t>be</w:t>
      </w:r>
      <w:r w:rsidR="0010690D" w:rsidRPr="002228E1">
        <w:rPr>
          <w:sz w:val="24"/>
          <w:szCs w:val="24"/>
        </w:rPr>
        <w:t xml:space="preserve"> expected to be</w:t>
      </w:r>
      <w:r w:rsidR="001B0483" w:rsidRPr="002228E1">
        <w:rPr>
          <w:sz w:val="24"/>
          <w:szCs w:val="24"/>
        </w:rPr>
        <w:t xml:space="preserve"> </w:t>
      </w:r>
      <w:r w:rsidR="005B06AC" w:rsidRPr="002228E1">
        <w:rPr>
          <w:sz w:val="24"/>
          <w:szCs w:val="24"/>
        </w:rPr>
        <w:t xml:space="preserve">lengthy, </w:t>
      </w:r>
      <w:r w:rsidR="0010690D" w:rsidRPr="002228E1">
        <w:rPr>
          <w:sz w:val="24"/>
          <w:szCs w:val="24"/>
        </w:rPr>
        <w:t xml:space="preserve">in order </w:t>
      </w:r>
      <w:r w:rsidR="005B06AC" w:rsidRPr="002228E1">
        <w:rPr>
          <w:sz w:val="24"/>
          <w:szCs w:val="24"/>
        </w:rPr>
        <w:t xml:space="preserve">to be effective. For example, </w:t>
      </w:r>
      <w:r w:rsidRPr="002228E1">
        <w:rPr>
          <w:sz w:val="24"/>
          <w:szCs w:val="24"/>
        </w:rPr>
        <w:t xml:space="preserve">the 456 </w:t>
      </w:r>
      <w:r w:rsidR="005B06AC" w:rsidRPr="002228E1">
        <w:rPr>
          <w:sz w:val="24"/>
          <w:szCs w:val="24"/>
        </w:rPr>
        <w:t>area code</w:t>
      </w:r>
      <w:r w:rsidRPr="002228E1">
        <w:rPr>
          <w:sz w:val="24"/>
          <w:szCs w:val="24"/>
        </w:rPr>
        <w:t xml:space="preserve"> is the most recently </w:t>
      </w:r>
      <w:r w:rsidR="005B06AC" w:rsidRPr="002228E1">
        <w:rPr>
          <w:sz w:val="24"/>
          <w:szCs w:val="24"/>
        </w:rPr>
        <w:t xml:space="preserve">reclaimed </w:t>
      </w:r>
      <w:r w:rsidRPr="002228E1">
        <w:rPr>
          <w:sz w:val="24"/>
          <w:szCs w:val="24"/>
        </w:rPr>
        <w:t>area code</w:t>
      </w:r>
      <w:r w:rsidR="007D7D43" w:rsidRPr="002228E1">
        <w:rPr>
          <w:sz w:val="24"/>
          <w:szCs w:val="24"/>
        </w:rPr>
        <w:t xml:space="preserve"> because its use over a 20-year period had steadily declined</w:t>
      </w:r>
      <w:r w:rsidRPr="002228E1">
        <w:rPr>
          <w:sz w:val="24"/>
          <w:szCs w:val="24"/>
        </w:rPr>
        <w:t>; it will be</w:t>
      </w:r>
      <w:r w:rsidR="005B06AC" w:rsidRPr="002228E1">
        <w:rPr>
          <w:sz w:val="24"/>
          <w:szCs w:val="24"/>
        </w:rPr>
        <w:t xml:space="preserve"> “aged” for at least five years</w:t>
      </w:r>
      <w:r w:rsidR="00313BAA" w:rsidRPr="002228E1">
        <w:rPr>
          <w:rStyle w:val="FootnoteReference"/>
          <w:sz w:val="24"/>
          <w:szCs w:val="24"/>
        </w:rPr>
        <w:footnoteReference w:id="97"/>
      </w:r>
      <w:r w:rsidRPr="002228E1">
        <w:rPr>
          <w:sz w:val="24"/>
          <w:szCs w:val="24"/>
        </w:rPr>
        <w:t xml:space="preserve"> before it is used for another purpose.</w:t>
      </w:r>
      <w:r w:rsidR="00594F00" w:rsidRPr="002228E1">
        <w:rPr>
          <w:sz w:val="24"/>
          <w:szCs w:val="24"/>
        </w:rPr>
        <w:t xml:space="preserve"> </w:t>
      </w:r>
      <w:r w:rsidR="00C71CA0" w:rsidRPr="002228E1">
        <w:rPr>
          <w:sz w:val="24"/>
          <w:szCs w:val="24"/>
        </w:rPr>
        <w:t xml:space="preserve">The 456 area code was used by service providers, so repurposing </w:t>
      </w:r>
      <w:r w:rsidR="00D67844" w:rsidRPr="002228E1">
        <w:rPr>
          <w:sz w:val="24"/>
          <w:szCs w:val="24"/>
        </w:rPr>
        <w:t>an</w:t>
      </w:r>
      <w:r w:rsidR="007D7D43" w:rsidRPr="002228E1">
        <w:rPr>
          <w:sz w:val="24"/>
          <w:szCs w:val="24"/>
        </w:rPr>
        <w:t xml:space="preserve"> N11 code heavily used today</w:t>
      </w:r>
      <w:r w:rsidR="00C71CA0" w:rsidRPr="002228E1">
        <w:rPr>
          <w:sz w:val="24"/>
          <w:szCs w:val="24"/>
        </w:rPr>
        <w:t xml:space="preserve"> by end users</w:t>
      </w:r>
      <w:r w:rsidR="007D7D43" w:rsidRPr="002228E1">
        <w:rPr>
          <w:sz w:val="24"/>
          <w:szCs w:val="24"/>
        </w:rPr>
        <w:t xml:space="preserve"> would </w:t>
      </w:r>
      <w:r w:rsidR="00C71CA0" w:rsidRPr="002228E1">
        <w:rPr>
          <w:sz w:val="24"/>
          <w:szCs w:val="24"/>
        </w:rPr>
        <w:t xml:space="preserve">likely </w:t>
      </w:r>
      <w:r w:rsidR="007D7D43" w:rsidRPr="002228E1">
        <w:rPr>
          <w:sz w:val="24"/>
          <w:szCs w:val="24"/>
        </w:rPr>
        <w:t xml:space="preserve">require an even longer “aging” period. </w:t>
      </w:r>
      <w:r w:rsidR="00825251" w:rsidRPr="002228E1">
        <w:rPr>
          <w:sz w:val="24"/>
          <w:szCs w:val="24"/>
        </w:rPr>
        <w:t>In addition to other educational efforts, a</w:t>
      </w:r>
      <w:r w:rsidR="00313BAA" w:rsidRPr="002228E1">
        <w:rPr>
          <w:sz w:val="24"/>
          <w:szCs w:val="24"/>
        </w:rPr>
        <w:t xml:space="preserve">n idle period would be necessary to help educate </w:t>
      </w:r>
      <w:r w:rsidR="00313BAA" w:rsidRPr="002228E1">
        <w:rPr>
          <w:sz w:val="24"/>
          <w:szCs w:val="24"/>
        </w:rPr>
        <w:lastRenderedPageBreak/>
        <w:t>callers, via an announcement, that the repurposed N11 code’s current use has been discontinued and an alternate number for the caller to use</w:t>
      </w:r>
      <w:r w:rsidR="0010690D" w:rsidRPr="002228E1">
        <w:rPr>
          <w:sz w:val="24"/>
          <w:szCs w:val="24"/>
        </w:rPr>
        <w:t xml:space="preserve"> would have to be provided</w:t>
      </w:r>
      <w:r w:rsidR="00313BAA" w:rsidRPr="002228E1">
        <w:rPr>
          <w:sz w:val="24"/>
          <w:szCs w:val="24"/>
        </w:rPr>
        <w:t xml:space="preserve">.  </w:t>
      </w:r>
    </w:p>
    <w:p w14:paraId="34517C3D" w14:textId="77777777" w:rsidR="001B0483" w:rsidRPr="002228E1" w:rsidRDefault="001B0483" w:rsidP="00315E6A">
      <w:pPr>
        <w:rPr>
          <w:sz w:val="24"/>
          <w:szCs w:val="24"/>
        </w:rPr>
      </w:pPr>
    </w:p>
    <w:p w14:paraId="043C1EA3" w14:textId="398DB478" w:rsidR="00583CB0" w:rsidRPr="002228E1" w:rsidRDefault="00E21533" w:rsidP="006459AA">
      <w:pPr>
        <w:pStyle w:val="Heading3"/>
      </w:pPr>
      <w:r w:rsidRPr="002228E1">
        <w:t xml:space="preserve">5.1.2: </w:t>
      </w:r>
      <w:r w:rsidR="00583CB0" w:rsidRPr="002228E1">
        <w:t>Expanding Use of an Existing N11 Code</w:t>
      </w:r>
    </w:p>
    <w:p w14:paraId="24D3F9A1" w14:textId="30268190" w:rsidR="00583CB0" w:rsidRPr="002228E1" w:rsidRDefault="009638D4" w:rsidP="00583CB0">
      <w:pPr>
        <w:rPr>
          <w:sz w:val="24"/>
          <w:szCs w:val="24"/>
        </w:rPr>
      </w:pPr>
      <w:r w:rsidRPr="002228E1">
        <w:rPr>
          <w:sz w:val="24"/>
          <w:szCs w:val="24"/>
        </w:rPr>
        <w:t xml:space="preserve">As addressed above, the only N11 codes whose current use shares some commonality with a </w:t>
      </w:r>
      <w:r w:rsidR="00C7155B" w:rsidRPr="002228E1">
        <w:rPr>
          <w:sz w:val="24"/>
          <w:szCs w:val="24"/>
        </w:rPr>
        <w:t xml:space="preserve">national suicide prevention and mental health </w:t>
      </w:r>
      <w:r w:rsidRPr="002228E1">
        <w:rPr>
          <w:sz w:val="24"/>
          <w:szCs w:val="24"/>
        </w:rPr>
        <w:t xml:space="preserve">crisis hotline </w:t>
      </w:r>
      <w:r w:rsidR="00C7155B" w:rsidRPr="002228E1">
        <w:rPr>
          <w:sz w:val="24"/>
          <w:szCs w:val="24"/>
        </w:rPr>
        <w:t xml:space="preserve">system </w:t>
      </w:r>
      <w:r w:rsidRPr="002228E1">
        <w:rPr>
          <w:sz w:val="24"/>
          <w:szCs w:val="24"/>
        </w:rPr>
        <w:t>are 211 and 911, and thus no expansion of 311, 411, 511, 611, 711 or 811 was considered</w:t>
      </w:r>
      <w:r w:rsidR="0010690D" w:rsidRPr="002228E1">
        <w:rPr>
          <w:sz w:val="24"/>
          <w:szCs w:val="24"/>
        </w:rPr>
        <w:t xml:space="preserve"> to be highly realistic</w:t>
      </w:r>
      <w:r w:rsidRPr="002228E1">
        <w:rPr>
          <w:sz w:val="24"/>
          <w:szCs w:val="24"/>
        </w:rPr>
        <w:t xml:space="preserve">. </w:t>
      </w:r>
      <w:r w:rsidR="00583CB0" w:rsidRPr="002228E1">
        <w:rPr>
          <w:sz w:val="24"/>
          <w:szCs w:val="24"/>
        </w:rPr>
        <w:t xml:space="preserve">If </w:t>
      </w:r>
      <w:r w:rsidRPr="002228E1">
        <w:rPr>
          <w:sz w:val="24"/>
          <w:szCs w:val="24"/>
        </w:rPr>
        <w:t xml:space="preserve">the use of </w:t>
      </w:r>
      <w:r w:rsidR="0010690D" w:rsidRPr="002228E1">
        <w:rPr>
          <w:sz w:val="24"/>
          <w:szCs w:val="24"/>
        </w:rPr>
        <w:t xml:space="preserve">either the </w:t>
      </w:r>
      <w:r w:rsidRPr="002228E1">
        <w:rPr>
          <w:sz w:val="24"/>
          <w:szCs w:val="24"/>
        </w:rPr>
        <w:t xml:space="preserve">211 or 911 </w:t>
      </w:r>
      <w:r w:rsidR="0010690D" w:rsidRPr="002228E1">
        <w:rPr>
          <w:sz w:val="24"/>
          <w:szCs w:val="24"/>
        </w:rPr>
        <w:t xml:space="preserve">code </w:t>
      </w:r>
      <w:r w:rsidR="00583CB0" w:rsidRPr="002228E1">
        <w:rPr>
          <w:sz w:val="24"/>
          <w:szCs w:val="24"/>
        </w:rPr>
        <w:t xml:space="preserve">is expanded to include </w:t>
      </w:r>
      <w:r w:rsidR="00C7155B" w:rsidRPr="002228E1">
        <w:rPr>
          <w:sz w:val="24"/>
          <w:szCs w:val="24"/>
        </w:rPr>
        <w:t xml:space="preserve">transfers to </w:t>
      </w:r>
      <w:r w:rsidR="0010690D" w:rsidRPr="002228E1">
        <w:rPr>
          <w:sz w:val="24"/>
          <w:szCs w:val="24"/>
        </w:rPr>
        <w:t>crisis hotline(s)</w:t>
      </w:r>
      <w:r w:rsidR="00583CB0" w:rsidRPr="002228E1">
        <w:rPr>
          <w:sz w:val="24"/>
          <w:szCs w:val="24"/>
        </w:rPr>
        <w:t xml:space="preserve">, </w:t>
      </w:r>
      <w:r w:rsidRPr="002228E1">
        <w:rPr>
          <w:sz w:val="24"/>
          <w:szCs w:val="24"/>
        </w:rPr>
        <w:t xml:space="preserve">then </w:t>
      </w:r>
      <w:r w:rsidR="00583CB0" w:rsidRPr="002228E1">
        <w:rPr>
          <w:sz w:val="24"/>
          <w:szCs w:val="24"/>
        </w:rPr>
        <w:t xml:space="preserve">education and outreach efforts for both the current users and new users of </w:t>
      </w:r>
      <w:r w:rsidR="0010690D" w:rsidRPr="002228E1">
        <w:rPr>
          <w:sz w:val="24"/>
          <w:szCs w:val="24"/>
        </w:rPr>
        <w:t xml:space="preserve">that </w:t>
      </w:r>
      <w:r w:rsidR="00583CB0" w:rsidRPr="002228E1">
        <w:rPr>
          <w:sz w:val="24"/>
          <w:szCs w:val="24"/>
        </w:rPr>
        <w:t>code would be required. Education efforts should include:</w:t>
      </w:r>
    </w:p>
    <w:p w14:paraId="6F3E3E26" w14:textId="504548C1" w:rsidR="00BC56DE" w:rsidRPr="002228E1" w:rsidRDefault="00BC56DE" w:rsidP="008F51B4">
      <w:pPr>
        <w:pStyle w:val="ListParagraph"/>
        <w:numPr>
          <w:ilvl w:val="0"/>
          <w:numId w:val="16"/>
        </w:numPr>
        <w:rPr>
          <w:sz w:val="24"/>
          <w:szCs w:val="24"/>
        </w:rPr>
      </w:pPr>
      <w:r w:rsidRPr="002228E1">
        <w:rPr>
          <w:sz w:val="24"/>
          <w:szCs w:val="24"/>
        </w:rPr>
        <w:t xml:space="preserve">Ensure that call takers are aware of likely increased call volumes for crisis call transfers to the </w:t>
      </w:r>
      <w:r w:rsidR="0010690D" w:rsidRPr="002228E1">
        <w:rPr>
          <w:sz w:val="24"/>
          <w:szCs w:val="24"/>
        </w:rPr>
        <w:t>crisis hotline(s)</w:t>
      </w:r>
      <w:r w:rsidR="00313BAA" w:rsidRPr="002228E1">
        <w:rPr>
          <w:sz w:val="24"/>
          <w:szCs w:val="24"/>
        </w:rPr>
        <w:t>.</w:t>
      </w:r>
    </w:p>
    <w:p w14:paraId="28F642F8" w14:textId="038E37FB" w:rsidR="00583CB0" w:rsidRPr="002228E1" w:rsidRDefault="00583CB0" w:rsidP="008F51B4">
      <w:pPr>
        <w:pStyle w:val="ListParagraph"/>
        <w:numPr>
          <w:ilvl w:val="0"/>
          <w:numId w:val="16"/>
        </w:numPr>
        <w:rPr>
          <w:sz w:val="24"/>
          <w:szCs w:val="24"/>
        </w:rPr>
      </w:pPr>
      <w:r w:rsidRPr="002228E1">
        <w:rPr>
          <w:sz w:val="24"/>
          <w:szCs w:val="24"/>
        </w:rPr>
        <w:t xml:space="preserve">Post the expanded use of the </w:t>
      </w:r>
      <w:r w:rsidR="00BC56DE" w:rsidRPr="002228E1">
        <w:rPr>
          <w:sz w:val="24"/>
          <w:szCs w:val="24"/>
        </w:rPr>
        <w:t xml:space="preserve">N11 </w:t>
      </w:r>
      <w:r w:rsidRPr="002228E1">
        <w:rPr>
          <w:sz w:val="24"/>
          <w:szCs w:val="24"/>
        </w:rPr>
        <w:t>code on existing websites</w:t>
      </w:r>
      <w:r w:rsidR="00C7155B" w:rsidRPr="002228E1">
        <w:rPr>
          <w:sz w:val="24"/>
          <w:szCs w:val="24"/>
        </w:rPr>
        <w:t xml:space="preserve">, </w:t>
      </w:r>
      <w:r w:rsidRPr="002228E1">
        <w:rPr>
          <w:sz w:val="24"/>
          <w:szCs w:val="24"/>
        </w:rPr>
        <w:t>materials</w:t>
      </w:r>
      <w:r w:rsidR="00C7155B" w:rsidRPr="002228E1">
        <w:rPr>
          <w:sz w:val="24"/>
          <w:szCs w:val="24"/>
        </w:rPr>
        <w:t>, handouts, billboards, social media, etc</w:t>
      </w:r>
      <w:r w:rsidR="00313BAA" w:rsidRPr="002228E1">
        <w:rPr>
          <w:sz w:val="24"/>
          <w:szCs w:val="24"/>
        </w:rPr>
        <w:t>.</w:t>
      </w:r>
      <w:r w:rsidRPr="002228E1">
        <w:rPr>
          <w:sz w:val="24"/>
          <w:szCs w:val="24"/>
        </w:rPr>
        <w:t xml:space="preserve"> </w:t>
      </w:r>
    </w:p>
    <w:p w14:paraId="1CEA8221" w14:textId="0D04ECFB" w:rsidR="00583CB0" w:rsidRPr="002228E1" w:rsidRDefault="00583CB0" w:rsidP="008F51B4">
      <w:pPr>
        <w:pStyle w:val="ListParagraph"/>
        <w:numPr>
          <w:ilvl w:val="0"/>
          <w:numId w:val="16"/>
        </w:numPr>
        <w:rPr>
          <w:sz w:val="24"/>
          <w:szCs w:val="24"/>
        </w:rPr>
      </w:pPr>
      <w:r w:rsidRPr="002228E1">
        <w:rPr>
          <w:sz w:val="24"/>
          <w:szCs w:val="24"/>
        </w:rPr>
        <w:t xml:space="preserve">Educate </w:t>
      </w:r>
      <w:r w:rsidR="009638D4" w:rsidRPr="002228E1">
        <w:rPr>
          <w:sz w:val="24"/>
          <w:szCs w:val="24"/>
        </w:rPr>
        <w:t>the general public</w:t>
      </w:r>
      <w:r w:rsidRPr="002228E1">
        <w:rPr>
          <w:sz w:val="24"/>
          <w:szCs w:val="24"/>
        </w:rPr>
        <w:t xml:space="preserve"> to call </w:t>
      </w:r>
      <w:r w:rsidR="009638D4" w:rsidRPr="002228E1">
        <w:rPr>
          <w:sz w:val="24"/>
          <w:szCs w:val="24"/>
        </w:rPr>
        <w:t xml:space="preserve">the designated </w:t>
      </w:r>
      <w:r w:rsidRPr="002228E1">
        <w:rPr>
          <w:sz w:val="24"/>
          <w:szCs w:val="24"/>
        </w:rPr>
        <w:t xml:space="preserve">N11 </w:t>
      </w:r>
      <w:r w:rsidR="009638D4" w:rsidRPr="002228E1">
        <w:rPr>
          <w:sz w:val="24"/>
          <w:szCs w:val="24"/>
        </w:rPr>
        <w:t xml:space="preserve">code </w:t>
      </w:r>
      <w:r w:rsidRPr="002228E1">
        <w:rPr>
          <w:sz w:val="24"/>
          <w:szCs w:val="24"/>
        </w:rPr>
        <w:t xml:space="preserve">for a suicide or crisis situation in addition to </w:t>
      </w:r>
      <w:r w:rsidR="00C30BFD" w:rsidRPr="002228E1">
        <w:rPr>
          <w:sz w:val="24"/>
          <w:szCs w:val="24"/>
        </w:rPr>
        <w:t xml:space="preserve">the N11 code’s </w:t>
      </w:r>
      <w:r w:rsidR="0010690D" w:rsidRPr="002228E1">
        <w:rPr>
          <w:sz w:val="24"/>
          <w:szCs w:val="24"/>
        </w:rPr>
        <w:t>current uses</w:t>
      </w:r>
      <w:r w:rsidR="00313BAA" w:rsidRPr="002228E1">
        <w:rPr>
          <w:sz w:val="24"/>
          <w:szCs w:val="24"/>
        </w:rPr>
        <w:t>.</w:t>
      </w:r>
      <w:r w:rsidRPr="002228E1">
        <w:rPr>
          <w:sz w:val="24"/>
          <w:szCs w:val="24"/>
        </w:rPr>
        <w:t xml:space="preserve"> </w:t>
      </w:r>
    </w:p>
    <w:p w14:paraId="44AB9F15" w14:textId="77777777" w:rsidR="00583CB0" w:rsidRPr="002228E1" w:rsidRDefault="00583CB0" w:rsidP="00315E6A">
      <w:pPr>
        <w:rPr>
          <w:rFonts w:ascii="Calibri" w:eastAsiaTheme="majorEastAsia" w:hAnsi="Calibri" w:cs="Calibri"/>
          <w:b/>
          <w:sz w:val="24"/>
          <w:szCs w:val="24"/>
        </w:rPr>
      </w:pPr>
    </w:p>
    <w:p w14:paraId="30FD5536" w14:textId="35136304" w:rsidR="00583CB0" w:rsidRPr="002228E1" w:rsidRDefault="00E21533" w:rsidP="006459AA">
      <w:pPr>
        <w:pStyle w:val="Heading3"/>
      </w:pPr>
      <w:r w:rsidRPr="002228E1">
        <w:t xml:space="preserve">5.1.3: </w:t>
      </w:r>
      <w:r w:rsidR="00EE789D" w:rsidRPr="002228E1">
        <w:t xml:space="preserve">Implementation of a New </w:t>
      </w:r>
      <w:r w:rsidR="009C5019" w:rsidRPr="002228E1">
        <w:t xml:space="preserve">Non-N11 </w:t>
      </w:r>
      <w:r w:rsidR="00EE789D" w:rsidRPr="002228E1">
        <w:t xml:space="preserve">3-Digit Dialing Code </w:t>
      </w:r>
    </w:p>
    <w:p w14:paraId="3D4E09AD" w14:textId="05BB52B1" w:rsidR="00EE789D" w:rsidRPr="002228E1" w:rsidRDefault="00EE789D" w:rsidP="00EE789D">
      <w:pPr>
        <w:rPr>
          <w:sz w:val="24"/>
          <w:szCs w:val="24"/>
        </w:rPr>
      </w:pPr>
      <w:r w:rsidRPr="002228E1">
        <w:rPr>
          <w:sz w:val="24"/>
          <w:szCs w:val="24"/>
        </w:rPr>
        <w:t xml:space="preserve">The introduction of a new </w:t>
      </w:r>
      <w:r w:rsidR="009C5019" w:rsidRPr="002228E1">
        <w:rPr>
          <w:sz w:val="24"/>
          <w:szCs w:val="24"/>
        </w:rPr>
        <w:t xml:space="preserve">non-N11 </w:t>
      </w:r>
      <w:r w:rsidRPr="002228E1">
        <w:rPr>
          <w:sz w:val="24"/>
          <w:szCs w:val="24"/>
        </w:rPr>
        <w:t xml:space="preserve">3-digit </w:t>
      </w:r>
      <w:r w:rsidR="00EF52E7" w:rsidRPr="002228E1">
        <w:rPr>
          <w:sz w:val="24"/>
          <w:szCs w:val="24"/>
        </w:rPr>
        <w:t xml:space="preserve">dialing </w:t>
      </w:r>
      <w:r w:rsidRPr="002228E1">
        <w:rPr>
          <w:sz w:val="24"/>
          <w:szCs w:val="24"/>
        </w:rPr>
        <w:t>code will require nationwide public notice of the new code, the code’s purpose</w:t>
      </w:r>
      <w:r w:rsidR="0010690D" w:rsidRPr="002228E1">
        <w:rPr>
          <w:sz w:val="24"/>
          <w:szCs w:val="24"/>
        </w:rPr>
        <w:t>,</w:t>
      </w:r>
      <w:r w:rsidRPr="002228E1">
        <w:rPr>
          <w:sz w:val="24"/>
          <w:szCs w:val="24"/>
        </w:rPr>
        <w:t xml:space="preserve"> and the implementation date.</w:t>
      </w:r>
      <w:r w:rsidR="00C02C6A" w:rsidRPr="002228E1">
        <w:rPr>
          <w:sz w:val="24"/>
          <w:szCs w:val="24"/>
        </w:rPr>
        <w:t xml:space="preserve"> Because no current users </w:t>
      </w:r>
      <w:r w:rsidR="0010690D" w:rsidRPr="002228E1">
        <w:rPr>
          <w:sz w:val="24"/>
          <w:szCs w:val="24"/>
        </w:rPr>
        <w:t xml:space="preserve">would </w:t>
      </w:r>
      <w:r w:rsidR="00C02C6A" w:rsidRPr="002228E1">
        <w:rPr>
          <w:sz w:val="24"/>
          <w:szCs w:val="24"/>
        </w:rPr>
        <w:t xml:space="preserve">need to be re-educated, the education timeline may be shorter than </w:t>
      </w:r>
      <w:r w:rsidR="0010690D" w:rsidRPr="002228E1">
        <w:rPr>
          <w:sz w:val="24"/>
          <w:szCs w:val="24"/>
        </w:rPr>
        <w:t xml:space="preserve">that associated with </w:t>
      </w:r>
      <w:r w:rsidR="00C02C6A" w:rsidRPr="002228E1">
        <w:rPr>
          <w:sz w:val="24"/>
          <w:szCs w:val="24"/>
        </w:rPr>
        <w:t>the repurposing or expanding of an existing N11 code</w:t>
      </w:r>
      <w:r w:rsidR="00535126" w:rsidRPr="002228E1">
        <w:rPr>
          <w:sz w:val="24"/>
          <w:szCs w:val="24"/>
        </w:rPr>
        <w:t>, but introducing mandatory 10-digit dialing where a post-dial delay or inter-digit timeout cannot be implemented in</w:t>
      </w:r>
      <w:r w:rsidR="009E51A1" w:rsidRPr="002228E1">
        <w:rPr>
          <w:sz w:val="24"/>
          <w:szCs w:val="24"/>
        </w:rPr>
        <w:t xml:space="preserve"> TDM switches in</w:t>
      </w:r>
      <w:r w:rsidR="00535126" w:rsidRPr="002228E1">
        <w:rPr>
          <w:sz w:val="24"/>
          <w:szCs w:val="24"/>
        </w:rPr>
        <w:t xml:space="preserve"> areas where the new non-N11 code corresponds to an existing central office code in a 7-digit dialing area may </w:t>
      </w:r>
      <w:r w:rsidR="009E51A1" w:rsidRPr="002228E1">
        <w:rPr>
          <w:sz w:val="24"/>
          <w:szCs w:val="24"/>
        </w:rPr>
        <w:t>require the same amount of time or longer</w:t>
      </w:r>
      <w:r w:rsidR="00C02C6A" w:rsidRPr="002228E1">
        <w:rPr>
          <w:sz w:val="24"/>
          <w:szCs w:val="24"/>
        </w:rPr>
        <w:t xml:space="preserve">. Further, costs of education </w:t>
      </w:r>
      <w:r w:rsidR="0010690D" w:rsidRPr="002228E1">
        <w:rPr>
          <w:sz w:val="24"/>
          <w:szCs w:val="24"/>
        </w:rPr>
        <w:t xml:space="preserve">seem likely to </w:t>
      </w:r>
      <w:r w:rsidR="00C02C6A" w:rsidRPr="002228E1">
        <w:rPr>
          <w:sz w:val="24"/>
          <w:szCs w:val="24"/>
        </w:rPr>
        <w:t xml:space="preserve">be less </w:t>
      </w:r>
      <w:r w:rsidR="0010690D" w:rsidRPr="002228E1">
        <w:rPr>
          <w:sz w:val="24"/>
          <w:szCs w:val="24"/>
        </w:rPr>
        <w:t xml:space="preserve">for </w:t>
      </w:r>
      <w:r w:rsidR="00C02C6A" w:rsidRPr="002228E1">
        <w:rPr>
          <w:sz w:val="24"/>
          <w:szCs w:val="24"/>
        </w:rPr>
        <w:t>than the repurposing or expanding of an existing N11 code.</w:t>
      </w:r>
    </w:p>
    <w:p w14:paraId="3C5CEC4F" w14:textId="77777777" w:rsidR="00583CB0" w:rsidRPr="002228E1" w:rsidRDefault="00583CB0" w:rsidP="00315E6A">
      <w:pPr>
        <w:rPr>
          <w:rFonts w:ascii="Calibri" w:eastAsiaTheme="majorEastAsia" w:hAnsi="Calibri" w:cs="Calibri"/>
          <w:sz w:val="24"/>
          <w:szCs w:val="24"/>
        </w:rPr>
      </w:pPr>
    </w:p>
    <w:p w14:paraId="5E4D67FD" w14:textId="1E991BB9" w:rsidR="00EE789D" w:rsidRPr="002228E1" w:rsidRDefault="00E21533" w:rsidP="006459AA">
      <w:pPr>
        <w:pStyle w:val="Heading3"/>
      </w:pPr>
      <w:r w:rsidRPr="002228E1">
        <w:t>5.1.4:</w:t>
      </w:r>
      <w:r w:rsidR="00364681" w:rsidRPr="002228E1">
        <w:t xml:space="preserve"> </w:t>
      </w:r>
      <w:r w:rsidR="00D52848" w:rsidRPr="002228E1">
        <w:t xml:space="preserve">Implementation of </w:t>
      </w:r>
      <w:r w:rsidR="00EE789D" w:rsidRPr="002228E1">
        <w:t>Any of the Above Scenarios</w:t>
      </w:r>
    </w:p>
    <w:p w14:paraId="5A9B4813" w14:textId="1A436EF9" w:rsidR="00EE789D" w:rsidRPr="002228E1" w:rsidRDefault="00EE789D" w:rsidP="00315E6A">
      <w:pPr>
        <w:rPr>
          <w:rFonts w:ascii="Calibri" w:eastAsiaTheme="majorEastAsia" w:hAnsi="Calibri" w:cs="Calibri"/>
          <w:sz w:val="24"/>
          <w:szCs w:val="24"/>
        </w:rPr>
      </w:pPr>
      <w:r w:rsidRPr="002228E1">
        <w:rPr>
          <w:rFonts w:ascii="Calibri" w:eastAsiaTheme="majorEastAsia" w:hAnsi="Calibri" w:cs="Calibri"/>
          <w:sz w:val="24"/>
          <w:szCs w:val="24"/>
        </w:rPr>
        <w:t xml:space="preserve">A successful nationwide public education campaign to educate consumers on the new </w:t>
      </w:r>
      <w:r w:rsidR="004A7822" w:rsidRPr="002228E1">
        <w:rPr>
          <w:rFonts w:ascii="Calibri" w:eastAsiaTheme="majorEastAsia" w:hAnsi="Calibri" w:cs="Calibri"/>
          <w:sz w:val="24"/>
          <w:szCs w:val="24"/>
        </w:rPr>
        <w:t xml:space="preserve">3-digit </w:t>
      </w:r>
      <w:r w:rsidRPr="002228E1">
        <w:rPr>
          <w:rFonts w:ascii="Calibri" w:eastAsiaTheme="majorEastAsia" w:hAnsi="Calibri" w:cs="Calibri"/>
          <w:sz w:val="24"/>
          <w:szCs w:val="24"/>
        </w:rPr>
        <w:t xml:space="preserve">abbreviated </w:t>
      </w:r>
      <w:r w:rsidR="00EF52E7" w:rsidRPr="002228E1">
        <w:rPr>
          <w:rFonts w:ascii="Calibri" w:eastAsiaTheme="majorEastAsia" w:hAnsi="Calibri" w:cs="Calibri"/>
          <w:sz w:val="24"/>
          <w:szCs w:val="24"/>
        </w:rPr>
        <w:t xml:space="preserve">dialing </w:t>
      </w:r>
      <w:r w:rsidRPr="002228E1">
        <w:rPr>
          <w:rFonts w:ascii="Calibri" w:eastAsiaTheme="majorEastAsia" w:hAnsi="Calibri" w:cs="Calibri"/>
          <w:sz w:val="24"/>
          <w:szCs w:val="24"/>
        </w:rPr>
        <w:t>code</w:t>
      </w:r>
      <w:r w:rsidR="00C02C6A" w:rsidRPr="002228E1">
        <w:rPr>
          <w:rFonts w:ascii="Calibri" w:eastAsiaTheme="majorEastAsia" w:hAnsi="Calibri" w:cs="Calibri"/>
          <w:sz w:val="24"/>
          <w:szCs w:val="24"/>
        </w:rPr>
        <w:t>,</w:t>
      </w:r>
      <w:r w:rsidRPr="002228E1">
        <w:rPr>
          <w:rFonts w:ascii="Calibri" w:eastAsiaTheme="majorEastAsia" w:hAnsi="Calibri" w:cs="Calibri"/>
          <w:sz w:val="24"/>
          <w:szCs w:val="24"/>
        </w:rPr>
        <w:t xml:space="preserve"> the repurpos</w:t>
      </w:r>
      <w:r w:rsidR="00C02C6A" w:rsidRPr="002228E1">
        <w:rPr>
          <w:rFonts w:ascii="Calibri" w:eastAsiaTheme="majorEastAsia" w:hAnsi="Calibri" w:cs="Calibri"/>
          <w:sz w:val="24"/>
          <w:szCs w:val="24"/>
        </w:rPr>
        <w:t>ing of an N11 code,</w:t>
      </w:r>
      <w:r w:rsidRPr="002228E1">
        <w:rPr>
          <w:rFonts w:ascii="Calibri" w:eastAsiaTheme="majorEastAsia" w:hAnsi="Calibri" w:cs="Calibri"/>
          <w:sz w:val="24"/>
          <w:szCs w:val="24"/>
        </w:rPr>
        <w:t xml:space="preserve"> or </w:t>
      </w:r>
      <w:r w:rsidR="00C02C6A" w:rsidRPr="002228E1">
        <w:rPr>
          <w:rFonts w:ascii="Calibri" w:eastAsiaTheme="majorEastAsia" w:hAnsi="Calibri" w:cs="Calibri"/>
          <w:sz w:val="24"/>
          <w:szCs w:val="24"/>
        </w:rPr>
        <w:t xml:space="preserve">the </w:t>
      </w:r>
      <w:r w:rsidRPr="002228E1">
        <w:rPr>
          <w:rFonts w:ascii="Calibri" w:eastAsiaTheme="majorEastAsia" w:hAnsi="Calibri" w:cs="Calibri"/>
          <w:sz w:val="24"/>
          <w:szCs w:val="24"/>
        </w:rPr>
        <w:t>expanded use of an N11 code</w:t>
      </w:r>
      <w:r w:rsidR="00C02C6A" w:rsidRPr="002228E1">
        <w:rPr>
          <w:rFonts w:ascii="Calibri" w:eastAsiaTheme="majorEastAsia" w:hAnsi="Calibri" w:cs="Calibri"/>
          <w:sz w:val="24"/>
          <w:szCs w:val="24"/>
        </w:rPr>
        <w:t>,</w:t>
      </w:r>
      <w:r w:rsidRPr="002228E1">
        <w:rPr>
          <w:rFonts w:ascii="Calibri" w:eastAsiaTheme="majorEastAsia" w:hAnsi="Calibri" w:cs="Calibri"/>
          <w:sz w:val="24"/>
          <w:szCs w:val="24"/>
        </w:rPr>
        <w:t xml:space="preserve"> will require participation by the FCC, state commissions</w:t>
      </w:r>
      <w:r w:rsidR="009A6072" w:rsidRPr="002228E1">
        <w:rPr>
          <w:rFonts w:ascii="Calibri" w:eastAsiaTheme="majorEastAsia" w:hAnsi="Calibri" w:cs="Calibri"/>
          <w:sz w:val="24"/>
          <w:szCs w:val="24"/>
        </w:rPr>
        <w:t>,</w:t>
      </w:r>
      <w:r w:rsidRPr="002228E1">
        <w:rPr>
          <w:rFonts w:ascii="Calibri" w:eastAsiaTheme="majorEastAsia" w:hAnsi="Calibri" w:cs="Calibri"/>
          <w:sz w:val="24"/>
          <w:szCs w:val="24"/>
        </w:rPr>
        <w:t xml:space="preserve"> </w:t>
      </w:r>
      <w:r w:rsidR="009A6072" w:rsidRPr="002228E1">
        <w:rPr>
          <w:rFonts w:ascii="Calibri" w:eastAsiaTheme="majorEastAsia" w:hAnsi="Calibri" w:cs="Calibri"/>
          <w:sz w:val="24"/>
          <w:szCs w:val="24"/>
        </w:rPr>
        <w:t xml:space="preserve">and </w:t>
      </w:r>
      <w:r w:rsidR="00C02C6A" w:rsidRPr="002228E1">
        <w:rPr>
          <w:sz w:val="24"/>
          <w:szCs w:val="24"/>
        </w:rPr>
        <w:t xml:space="preserve">the relevant stakeholders, including the platform providers, </w:t>
      </w:r>
      <w:r w:rsidR="00313BAA" w:rsidRPr="002228E1">
        <w:rPr>
          <w:sz w:val="24"/>
          <w:szCs w:val="24"/>
        </w:rPr>
        <w:t xml:space="preserve">the </w:t>
      </w:r>
      <w:r w:rsidR="000F3F2D" w:rsidRPr="002228E1">
        <w:rPr>
          <w:sz w:val="24"/>
          <w:szCs w:val="24"/>
        </w:rPr>
        <w:t>SAMHSA</w:t>
      </w:r>
      <w:r w:rsidR="0094323B" w:rsidRPr="002228E1">
        <w:rPr>
          <w:sz w:val="24"/>
          <w:szCs w:val="24"/>
        </w:rPr>
        <w:t xml:space="preserve">, </w:t>
      </w:r>
      <w:r w:rsidR="00C02C6A" w:rsidRPr="002228E1">
        <w:rPr>
          <w:sz w:val="24"/>
          <w:szCs w:val="24"/>
        </w:rPr>
        <w:t xml:space="preserve">the </w:t>
      </w:r>
      <w:r w:rsidR="004744D3" w:rsidRPr="002228E1">
        <w:rPr>
          <w:sz w:val="24"/>
          <w:szCs w:val="24"/>
        </w:rPr>
        <w:t>NSPL</w:t>
      </w:r>
      <w:r w:rsidR="00C02C6A" w:rsidRPr="002228E1">
        <w:rPr>
          <w:sz w:val="24"/>
          <w:szCs w:val="24"/>
        </w:rPr>
        <w:t xml:space="preserve">, the </w:t>
      </w:r>
      <w:r w:rsidR="000F3F2D" w:rsidRPr="002228E1">
        <w:rPr>
          <w:sz w:val="24"/>
          <w:szCs w:val="24"/>
        </w:rPr>
        <w:t>VA</w:t>
      </w:r>
      <w:r w:rsidR="00C02C6A" w:rsidRPr="002228E1">
        <w:rPr>
          <w:sz w:val="24"/>
          <w:szCs w:val="24"/>
        </w:rPr>
        <w:t>, etc</w:t>
      </w:r>
      <w:r w:rsidR="009A6072" w:rsidRPr="002228E1">
        <w:rPr>
          <w:rFonts w:ascii="Calibri" w:eastAsiaTheme="majorEastAsia" w:hAnsi="Calibri" w:cs="Calibri"/>
          <w:sz w:val="24"/>
          <w:szCs w:val="24"/>
        </w:rPr>
        <w:t>.</w:t>
      </w:r>
      <w:r w:rsidRPr="002228E1">
        <w:rPr>
          <w:rFonts w:ascii="Calibri" w:eastAsiaTheme="majorEastAsia" w:hAnsi="Calibri" w:cs="Calibri"/>
          <w:sz w:val="24"/>
          <w:szCs w:val="24"/>
        </w:rPr>
        <w:t xml:space="preserve"> </w:t>
      </w:r>
      <w:r w:rsidR="00B17F5A" w:rsidRPr="002228E1">
        <w:rPr>
          <w:rFonts w:ascii="Calibri" w:eastAsiaTheme="majorEastAsia" w:hAnsi="Calibri" w:cs="Calibri"/>
          <w:sz w:val="24"/>
          <w:szCs w:val="24"/>
        </w:rPr>
        <w:t>Based in part on some NANC members’ experience with prior N11 code implementation and area code relief efforts, e</w:t>
      </w:r>
      <w:r w:rsidRPr="002228E1">
        <w:rPr>
          <w:rFonts w:ascii="Calibri" w:eastAsiaTheme="majorEastAsia" w:hAnsi="Calibri" w:cs="Calibri"/>
          <w:sz w:val="24"/>
          <w:szCs w:val="24"/>
        </w:rPr>
        <w:t xml:space="preserve">xamples of </w:t>
      </w:r>
      <w:r w:rsidR="00CA7788" w:rsidRPr="002228E1">
        <w:rPr>
          <w:rFonts w:ascii="Calibri" w:eastAsiaTheme="majorEastAsia" w:hAnsi="Calibri" w:cs="Calibri"/>
          <w:sz w:val="24"/>
          <w:szCs w:val="24"/>
        </w:rPr>
        <w:t>such education efforts include</w:t>
      </w:r>
      <w:r w:rsidRPr="002228E1">
        <w:rPr>
          <w:rFonts w:ascii="Calibri" w:eastAsiaTheme="majorEastAsia" w:hAnsi="Calibri" w:cs="Calibri"/>
          <w:sz w:val="24"/>
          <w:szCs w:val="24"/>
        </w:rPr>
        <w:t>:</w:t>
      </w:r>
    </w:p>
    <w:p w14:paraId="3A54010F" w14:textId="538BBEF8" w:rsidR="00EE789D" w:rsidRPr="002228E1" w:rsidRDefault="00C02C6A" w:rsidP="008F51B4">
      <w:pPr>
        <w:pStyle w:val="ListParagraph"/>
        <w:numPr>
          <w:ilvl w:val="0"/>
          <w:numId w:val="17"/>
        </w:numPr>
        <w:rPr>
          <w:rFonts w:ascii="Calibri" w:eastAsiaTheme="majorEastAsia" w:hAnsi="Calibri" w:cs="Calibri"/>
          <w:sz w:val="24"/>
          <w:szCs w:val="24"/>
        </w:rPr>
      </w:pPr>
      <w:r w:rsidRPr="002228E1">
        <w:rPr>
          <w:rFonts w:ascii="Calibri" w:eastAsiaTheme="majorEastAsia" w:hAnsi="Calibri" w:cs="Calibri"/>
          <w:sz w:val="24"/>
          <w:szCs w:val="24"/>
        </w:rPr>
        <w:t>Development of the l</w:t>
      </w:r>
      <w:r w:rsidR="00EE789D" w:rsidRPr="002228E1">
        <w:rPr>
          <w:rFonts w:ascii="Calibri" w:eastAsiaTheme="majorEastAsia" w:hAnsi="Calibri" w:cs="Calibri"/>
          <w:sz w:val="24"/>
          <w:szCs w:val="24"/>
        </w:rPr>
        <w:t xml:space="preserve">aunch </w:t>
      </w:r>
      <w:r w:rsidRPr="002228E1">
        <w:rPr>
          <w:rFonts w:ascii="Calibri" w:eastAsiaTheme="majorEastAsia" w:hAnsi="Calibri" w:cs="Calibri"/>
          <w:sz w:val="24"/>
          <w:szCs w:val="24"/>
        </w:rPr>
        <w:t>or rollout s</w:t>
      </w:r>
      <w:r w:rsidR="001E7A73" w:rsidRPr="002228E1">
        <w:rPr>
          <w:rFonts w:ascii="Calibri" w:eastAsiaTheme="majorEastAsia" w:hAnsi="Calibri" w:cs="Calibri"/>
          <w:sz w:val="24"/>
          <w:szCs w:val="24"/>
        </w:rPr>
        <w:t xml:space="preserve">chedule to introduce the new 3-digit or N11 code and the implementation timeframe, </w:t>
      </w:r>
      <w:r w:rsidRPr="002228E1">
        <w:rPr>
          <w:rFonts w:ascii="Calibri" w:eastAsiaTheme="majorEastAsia" w:hAnsi="Calibri" w:cs="Calibri"/>
          <w:sz w:val="24"/>
          <w:szCs w:val="24"/>
        </w:rPr>
        <w:t xml:space="preserve">somewhat </w:t>
      </w:r>
      <w:r w:rsidR="00EE789D" w:rsidRPr="002228E1">
        <w:rPr>
          <w:rFonts w:ascii="Calibri" w:eastAsiaTheme="majorEastAsia" w:hAnsi="Calibri" w:cs="Calibri"/>
          <w:sz w:val="24"/>
          <w:szCs w:val="24"/>
        </w:rPr>
        <w:t xml:space="preserve">similar to </w:t>
      </w:r>
      <w:r w:rsidR="00723A93" w:rsidRPr="002228E1">
        <w:rPr>
          <w:rFonts w:ascii="Calibri" w:eastAsiaTheme="majorEastAsia" w:hAnsi="Calibri" w:cs="Calibri"/>
          <w:sz w:val="24"/>
          <w:szCs w:val="24"/>
        </w:rPr>
        <w:t>the implementation of the 811 code</w:t>
      </w:r>
      <w:r w:rsidR="00AB5F28" w:rsidRPr="002228E1">
        <w:rPr>
          <w:rFonts w:ascii="Calibri" w:eastAsiaTheme="majorEastAsia" w:hAnsi="Calibri" w:cs="Calibri"/>
          <w:sz w:val="24"/>
          <w:szCs w:val="24"/>
        </w:rPr>
        <w:t>.</w:t>
      </w:r>
      <w:r w:rsidR="00EE789D" w:rsidRPr="002228E1">
        <w:rPr>
          <w:rFonts w:ascii="Calibri" w:eastAsiaTheme="majorEastAsia" w:hAnsi="Calibri" w:cs="Calibri"/>
          <w:sz w:val="24"/>
          <w:szCs w:val="24"/>
        </w:rPr>
        <w:t xml:space="preserve"> </w:t>
      </w:r>
    </w:p>
    <w:p w14:paraId="39752F2A" w14:textId="16C43B1A" w:rsidR="00EE789D" w:rsidRPr="002228E1" w:rsidRDefault="00C02C6A" w:rsidP="008F51B4">
      <w:pPr>
        <w:pStyle w:val="ListParagraph"/>
        <w:numPr>
          <w:ilvl w:val="0"/>
          <w:numId w:val="17"/>
        </w:numPr>
        <w:rPr>
          <w:rFonts w:ascii="Calibri" w:eastAsiaTheme="majorEastAsia" w:hAnsi="Calibri" w:cs="Calibri"/>
          <w:sz w:val="24"/>
          <w:szCs w:val="24"/>
        </w:rPr>
      </w:pPr>
      <w:r w:rsidRPr="002228E1">
        <w:rPr>
          <w:rFonts w:ascii="Calibri" w:eastAsiaTheme="majorEastAsia" w:hAnsi="Calibri" w:cs="Calibri"/>
          <w:sz w:val="24"/>
          <w:szCs w:val="24"/>
        </w:rPr>
        <w:t xml:space="preserve">Information posted on the </w:t>
      </w:r>
      <w:r w:rsidR="00EE789D" w:rsidRPr="002228E1">
        <w:rPr>
          <w:rFonts w:ascii="Calibri" w:eastAsiaTheme="majorEastAsia" w:hAnsi="Calibri" w:cs="Calibri"/>
          <w:sz w:val="24"/>
          <w:szCs w:val="24"/>
        </w:rPr>
        <w:t>FCC public education webpages</w:t>
      </w:r>
      <w:r w:rsidR="00AB5F28" w:rsidRPr="002228E1">
        <w:rPr>
          <w:rFonts w:ascii="Calibri" w:eastAsiaTheme="majorEastAsia" w:hAnsi="Calibri" w:cs="Calibri"/>
          <w:sz w:val="24"/>
          <w:szCs w:val="24"/>
        </w:rPr>
        <w:t>.</w:t>
      </w:r>
      <w:r w:rsidR="00D62519" w:rsidRPr="002228E1">
        <w:rPr>
          <w:rStyle w:val="FootnoteReference"/>
          <w:rFonts w:ascii="Calibri" w:eastAsiaTheme="majorEastAsia" w:hAnsi="Calibri" w:cs="Calibri"/>
          <w:sz w:val="24"/>
          <w:szCs w:val="24"/>
        </w:rPr>
        <w:footnoteReference w:id="98"/>
      </w:r>
      <w:r w:rsidR="00EE789D" w:rsidRPr="002228E1">
        <w:rPr>
          <w:rFonts w:ascii="Calibri" w:eastAsiaTheme="majorEastAsia" w:hAnsi="Calibri" w:cs="Calibri"/>
          <w:sz w:val="24"/>
          <w:szCs w:val="24"/>
        </w:rPr>
        <w:t xml:space="preserve">  </w:t>
      </w:r>
    </w:p>
    <w:p w14:paraId="5F9F2D4E" w14:textId="2E3DDFEC" w:rsidR="00EE789D" w:rsidRPr="002228E1" w:rsidRDefault="001E7A73" w:rsidP="008F51B4">
      <w:pPr>
        <w:pStyle w:val="ListParagraph"/>
        <w:numPr>
          <w:ilvl w:val="0"/>
          <w:numId w:val="17"/>
        </w:numPr>
        <w:rPr>
          <w:rFonts w:ascii="Calibri" w:eastAsiaTheme="majorEastAsia" w:hAnsi="Calibri" w:cs="Calibri"/>
          <w:sz w:val="24"/>
          <w:szCs w:val="24"/>
        </w:rPr>
      </w:pPr>
      <w:r w:rsidRPr="002228E1">
        <w:rPr>
          <w:rFonts w:ascii="Calibri" w:eastAsiaTheme="majorEastAsia" w:hAnsi="Calibri" w:cs="Calibri"/>
          <w:sz w:val="24"/>
          <w:szCs w:val="24"/>
        </w:rPr>
        <w:t>Information posted on service p</w:t>
      </w:r>
      <w:r w:rsidR="00EE789D" w:rsidRPr="002228E1">
        <w:rPr>
          <w:rFonts w:ascii="Calibri" w:eastAsiaTheme="majorEastAsia" w:hAnsi="Calibri" w:cs="Calibri"/>
          <w:sz w:val="24"/>
          <w:szCs w:val="24"/>
        </w:rPr>
        <w:t>roviders</w:t>
      </w:r>
      <w:r w:rsidRPr="002228E1">
        <w:rPr>
          <w:rFonts w:ascii="Calibri" w:eastAsiaTheme="majorEastAsia" w:hAnsi="Calibri" w:cs="Calibri"/>
          <w:sz w:val="24"/>
          <w:szCs w:val="24"/>
        </w:rPr>
        <w:t>’</w:t>
      </w:r>
      <w:r w:rsidR="00EE789D" w:rsidRPr="002228E1">
        <w:rPr>
          <w:rFonts w:ascii="Calibri" w:eastAsiaTheme="majorEastAsia" w:hAnsi="Calibri" w:cs="Calibri"/>
          <w:sz w:val="24"/>
          <w:szCs w:val="24"/>
        </w:rPr>
        <w:t xml:space="preserve"> websites</w:t>
      </w:r>
      <w:r w:rsidRPr="002228E1">
        <w:rPr>
          <w:rFonts w:ascii="Calibri" w:eastAsiaTheme="majorEastAsia" w:hAnsi="Calibri" w:cs="Calibri"/>
          <w:sz w:val="24"/>
          <w:szCs w:val="24"/>
        </w:rPr>
        <w:t xml:space="preserve"> to link to the FCC’s webpages</w:t>
      </w:r>
      <w:r w:rsidR="00AB5F28" w:rsidRPr="002228E1">
        <w:rPr>
          <w:rFonts w:ascii="Calibri" w:eastAsiaTheme="majorEastAsia" w:hAnsi="Calibri" w:cs="Calibri"/>
          <w:sz w:val="24"/>
          <w:szCs w:val="24"/>
        </w:rPr>
        <w:t>.</w:t>
      </w:r>
    </w:p>
    <w:p w14:paraId="1559EF3C" w14:textId="46A11F62" w:rsidR="00D62519" w:rsidRPr="002228E1" w:rsidRDefault="001E7A73" w:rsidP="008F51B4">
      <w:pPr>
        <w:pStyle w:val="ListParagraph"/>
        <w:numPr>
          <w:ilvl w:val="0"/>
          <w:numId w:val="18"/>
        </w:numPr>
        <w:tabs>
          <w:tab w:val="left" w:pos="720"/>
          <w:tab w:val="left" w:pos="1440"/>
        </w:tabs>
        <w:rPr>
          <w:rFonts w:ascii="Calibri" w:eastAsiaTheme="majorEastAsia" w:hAnsi="Calibri" w:cs="Calibri"/>
          <w:sz w:val="24"/>
          <w:szCs w:val="24"/>
        </w:rPr>
      </w:pPr>
      <w:r w:rsidRPr="002228E1">
        <w:rPr>
          <w:rFonts w:ascii="Calibri" w:eastAsiaTheme="majorEastAsia" w:hAnsi="Calibri" w:cs="Calibri"/>
          <w:sz w:val="24"/>
          <w:szCs w:val="24"/>
        </w:rPr>
        <w:t>Information posted on the state c</w:t>
      </w:r>
      <w:r w:rsidR="00EE789D" w:rsidRPr="002228E1">
        <w:rPr>
          <w:rFonts w:ascii="Calibri" w:eastAsiaTheme="majorEastAsia" w:hAnsi="Calibri" w:cs="Calibri"/>
          <w:sz w:val="24"/>
          <w:szCs w:val="24"/>
        </w:rPr>
        <w:t>ommissions</w:t>
      </w:r>
      <w:r w:rsidRPr="002228E1">
        <w:rPr>
          <w:rFonts w:ascii="Calibri" w:eastAsiaTheme="majorEastAsia" w:hAnsi="Calibri" w:cs="Calibri"/>
          <w:sz w:val="24"/>
          <w:szCs w:val="24"/>
        </w:rPr>
        <w:t>’ public education webpages</w:t>
      </w:r>
      <w:r w:rsidR="00AB5F28" w:rsidRPr="002228E1">
        <w:rPr>
          <w:rFonts w:ascii="Calibri" w:eastAsiaTheme="majorEastAsia" w:hAnsi="Calibri" w:cs="Calibri"/>
          <w:sz w:val="24"/>
          <w:szCs w:val="24"/>
        </w:rPr>
        <w:t>.</w:t>
      </w:r>
      <w:r w:rsidR="00D62519" w:rsidRPr="002228E1">
        <w:rPr>
          <w:rStyle w:val="FootnoteReference"/>
          <w:rFonts w:ascii="Calibri" w:eastAsiaTheme="majorEastAsia" w:hAnsi="Calibri" w:cs="Calibri"/>
          <w:sz w:val="24"/>
          <w:szCs w:val="24"/>
        </w:rPr>
        <w:footnoteReference w:id="99"/>
      </w:r>
    </w:p>
    <w:p w14:paraId="3D3D3D5C" w14:textId="60576A1D" w:rsidR="00EE789D" w:rsidRPr="002228E1" w:rsidRDefault="00EE789D" w:rsidP="008F51B4">
      <w:pPr>
        <w:pStyle w:val="ListParagraph"/>
        <w:numPr>
          <w:ilvl w:val="0"/>
          <w:numId w:val="18"/>
        </w:numPr>
        <w:rPr>
          <w:rFonts w:ascii="Calibri" w:eastAsiaTheme="majorEastAsia" w:hAnsi="Calibri" w:cs="Calibri"/>
          <w:sz w:val="24"/>
          <w:szCs w:val="24"/>
        </w:rPr>
      </w:pPr>
      <w:r w:rsidRPr="002228E1">
        <w:rPr>
          <w:rFonts w:ascii="Calibri" w:eastAsiaTheme="majorEastAsia" w:hAnsi="Calibri" w:cs="Calibri"/>
          <w:sz w:val="24"/>
          <w:szCs w:val="24"/>
        </w:rPr>
        <w:t>Consider</w:t>
      </w:r>
      <w:r w:rsidR="00CA7788" w:rsidRPr="002228E1">
        <w:rPr>
          <w:rFonts w:ascii="Calibri" w:eastAsiaTheme="majorEastAsia" w:hAnsi="Calibri" w:cs="Calibri"/>
          <w:sz w:val="24"/>
          <w:szCs w:val="24"/>
        </w:rPr>
        <w:t>ation of</w:t>
      </w:r>
      <w:r w:rsidRPr="002228E1">
        <w:rPr>
          <w:rFonts w:ascii="Calibri" w:eastAsiaTheme="majorEastAsia" w:hAnsi="Calibri" w:cs="Calibri"/>
          <w:sz w:val="24"/>
          <w:szCs w:val="24"/>
        </w:rPr>
        <w:t xml:space="preserve"> the </w:t>
      </w:r>
      <w:r w:rsidR="00CA7788" w:rsidRPr="002228E1">
        <w:rPr>
          <w:rFonts w:ascii="Calibri" w:eastAsiaTheme="majorEastAsia" w:hAnsi="Calibri" w:cs="Calibri"/>
          <w:sz w:val="24"/>
          <w:szCs w:val="24"/>
        </w:rPr>
        <w:t>diverse</w:t>
      </w:r>
      <w:r w:rsidRPr="002228E1">
        <w:rPr>
          <w:rFonts w:ascii="Calibri" w:eastAsiaTheme="majorEastAsia" w:hAnsi="Calibri" w:cs="Calibri"/>
          <w:sz w:val="24"/>
          <w:szCs w:val="24"/>
        </w:rPr>
        <w:t xml:space="preserve"> </w:t>
      </w:r>
      <w:r w:rsidR="00CA7788" w:rsidRPr="002228E1">
        <w:rPr>
          <w:rFonts w:ascii="Calibri" w:eastAsiaTheme="majorEastAsia" w:hAnsi="Calibri" w:cs="Calibri"/>
          <w:sz w:val="24"/>
          <w:szCs w:val="24"/>
        </w:rPr>
        <w:t xml:space="preserve">demographics and language preferences or barriers to ensure communications are </w:t>
      </w:r>
      <w:r w:rsidRPr="002228E1">
        <w:rPr>
          <w:rFonts w:ascii="Calibri" w:eastAsiaTheme="majorEastAsia" w:hAnsi="Calibri" w:cs="Calibri"/>
          <w:sz w:val="24"/>
          <w:szCs w:val="24"/>
        </w:rPr>
        <w:t>translate</w:t>
      </w:r>
      <w:r w:rsidR="00CA7788" w:rsidRPr="002228E1">
        <w:rPr>
          <w:rFonts w:ascii="Calibri" w:eastAsiaTheme="majorEastAsia" w:hAnsi="Calibri" w:cs="Calibri"/>
          <w:sz w:val="24"/>
          <w:szCs w:val="24"/>
        </w:rPr>
        <w:t>d</w:t>
      </w:r>
      <w:r w:rsidRPr="002228E1">
        <w:rPr>
          <w:rFonts w:ascii="Calibri" w:eastAsiaTheme="majorEastAsia" w:hAnsi="Calibri" w:cs="Calibri"/>
          <w:sz w:val="24"/>
          <w:szCs w:val="24"/>
        </w:rPr>
        <w:t xml:space="preserve"> into different languages</w:t>
      </w:r>
      <w:r w:rsidR="00CA7788" w:rsidRPr="002228E1">
        <w:rPr>
          <w:rFonts w:ascii="Calibri" w:eastAsiaTheme="majorEastAsia" w:hAnsi="Calibri" w:cs="Calibri"/>
          <w:sz w:val="24"/>
          <w:szCs w:val="24"/>
        </w:rPr>
        <w:t xml:space="preserve"> as needed</w:t>
      </w:r>
      <w:r w:rsidR="00AB5F28" w:rsidRPr="002228E1">
        <w:rPr>
          <w:rFonts w:ascii="Calibri" w:eastAsiaTheme="majorEastAsia" w:hAnsi="Calibri" w:cs="Calibri"/>
          <w:sz w:val="24"/>
          <w:szCs w:val="24"/>
        </w:rPr>
        <w:t>.</w:t>
      </w:r>
      <w:r w:rsidR="00D62519" w:rsidRPr="002228E1">
        <w:rPr>
          <w:rStyle w:val="FootnoteReference"/>
          <w:rFonts w:ascii="Calibri" w:eastAsiaTheme="majorEastAsia" w:hAnsi="Calibri" w:cs="Calibri"/>
          <w:sz w:val="24"/>
          <w:szCs w:val="24"/>
        </w:rPr>
        <w:footnoteReference w:id="100"/>
      </w:r>
    </w:p>
    <w:p w14:paraId="38E1F647" w14:textId="5DB4135B" w:rsidR="00EE789D" w:rsidRPr="002228E1" w:rsidRDefault="00CA7788" w:rsidP="008F51B4">
      <w:pPr>
        <w:pStyle w:val="ListParagraph"/>
        <w:numPr>
          <w:ilvl w:val="0"/>
          <w:numId w:val="18"/>
        </w:numPr>
        <w:rPr>
          <w:rFonts w:ascii="Calibri" w:eastAsiaTheme="majorEastAsia" w:hAnsi="Calibri" w:cs="Calibri"/>
          <w:sz w:val="24"/>
          <w:szCs w:val="24"/>
        </w:rPr>
      </w:pPr>
      <w:r w:rsidRPr="002228E1">
        <w:rPr>
          <w:rFonts w:ascii="Calibri" w:eastAsiaTheme="majorEastAsia" w:hAnsi="Calibri" w:cs="Calibri"/>
          <w:sz w:val="24"/>
          <w:szCs w:val="24"/>
        </w:rPr>
        <w:t xml:space="preserve">Consideration of segments of the population </w:t>
      </w:r>
      <w:r w:rsidR="00EE789D" w:rsidRPr="002228E1">
        <w:rPr>
          <w:rFonts w:ascii="Calibri" w:eastAsiaTheme="majorEastAsia" w:hAnsi="Calibri" w:cs="Calibri"/>
          <w:sz w:val="24"/>
          <w:szCs w:val="24"/>
        </w:rPr>
        <w:t xml:space="preserve">that may be more </w:t>
      </w:r>
      <w:r w:rsidRPr="002228E1">
        <w:rPr>
          <w:rFonts w:ascii="Calibri" w:eastAsiaTheme="majorEastAsia" w:hAnsi="Calibri" w:cs="Calibri"/>
          <w:sz w:val="24"/>
          <w:szCs w:val="24"/>
        </w:rPr>
        <w:t>vulnerable</w:t>
      </w:r>
      <w:r w:rsidR="00AB5F28" w:rsidRPr="002228E1">
        <w:rPr>
          <w:rFonts w:ascii="Calibri" w:eastAsiaTheme="majorEastAsia" w:hAnsi="Calibri" w:cs="Calibri"/>
          <w:sz w:val="24"/>
          <w:szCs w:val="24"/>
        </w:rPr>
        <w:t>.</w:t>
      </w:r>
      <w:r w:rsidRPr="002228E1">
        <w:rPr>
          <w:rFonts w:ascii="Calibri" w:eastAsiaTheme="majorEastAsia" w:hAnsi="Calibri" w:cs="Calibri"/>
          <w:sz w:val="24"/>
          <w:szCs w:val="24"/>
        </w:rPr>
        <w:t xml:space="preserve"> </w:t>
      </w:r>
    </w:p>
    <w:p w14:paraId="3EC68085" w14:textId="6F767740" w:rsidR="001E7A73" w:rsidRPr="002228E1" w:rsidRDefault="001E7A73" w:rsidP="008F51B4">
      <w:pPr>
        <w:pStyle w:val="ListParagraph"/>
        <w:numPr>
          <w:ilvl w:val="0"/>
          <w:numId w:val="18"/>
        </w:numPr>
        <w:rPr>
          <w:rFonts w:ascii="Calibri" w:eastAsiaTheme="majorEastAsia" w:hAnsi="Calibri" w:cs="Calibri"/>
          <w:sz w:val="24"/>
          <w:szCs w:val="24"/>
        </w:rPr>
      </w:pPr>
      <w:r w:rsidRPr="002228E1">
        <w:rPr>
          <w:rFonts w:ascii="Calibri" w:eastAsiaTheme="majorEastAsia" w:hAnsi="Calibri" w:cs="Calibri"/>
          <w:sz w:val="24"/>
          <w:szCs w:val="24"/>
        </w:rPr>
        <w:t xml:space="preserve">Public service announcements through television, radio, </w:t>
      </w:r>
      <w:r w:rsidR="00D60995" w:rsidRPr="002228E1">
        <w:rPr>
          <w:rFonts w:ascii="Calibri" w:eastAsiaTheme="majorEastAsia" w:hAnsi="Calibri" w:cs="Calibri"/>
          <w:sz w:val="24"/>
          <w:szCs w:val="24"/>
        </w:rPr>
        <w:t xml:space="preserve">print advertising, </w:t>
      </w:r>
      <w:r w:rsidRPr="002228E1">
        <w:rPr>
          <w:rFonts w:ascii="Calibri" w:eastAsiaTheme="majorEastAsia" w:hAnsi="Calibri" w:cs="Calibri"/>
          <w:sz w:val="24"/>
          <w:szCs w:val="24"/>
        </w:rPr>
        <w:t>social media, etc.</w:t>
      </w:r>
    </w:p>
    <w:p w14:paraId="227848AF" w14:textId="56EAF627" w:rsidR="00CA7788" w:rsidRPr="002228E1" w:rsidRDefault="00CA7788" w:rsidP="008F51B4">
      <w:pPr>
        <w:pStyle w:val="ListParagraph"/>
        <w:numPr>
          <w:ilvl w:val="0"/>
          <w:numId w:val="18"/>
        </w:numPr>
        <w:rPr>
          <w:rFonts w:ascii="Calibri" w:eastAsiaTheme="majorEastAsia" w:hAnsi="Calibri" w:cs="Calibri"/>
          <w:sz w:val="24"/>
          <w:szCs w:val="24"/>
        </w:rPr>
      </w:pPr>
      <w:r w:rsidRPr="002228E1">
        <w:rPr>
          <w:rFonts w:ascii="Calibri" w:eastAsiaTheme="majorEastAsia" w:hAnsi="Calibri" w:cs="Calibri"/>
          <w:sz w:val="24"/>
          <w:szCs w:val="24"/>
        </w:rPr>
        <w:t xml:space="preserve">Other advertising and signage, such as billboards, bus shelters, </w:t>
      </w:r>
      <w:r w:rsidR="00451F4A" w:rsidRPr="002228E1">
        <w:rPr>
          <w:rFonts w:ascii="Calibri" w:eastAsiaTheme="majorEastAsia" w:hAnsi="Calibri" w:cs="Calibri"/>
          <w:sz w:val="24"/>
          <w:szCs w:val="24"/>
        </w:rPr>
        <w:t xml:space="preserve">public </w:t>
      </w:r>
      <w:r w:rsidRPr="002228E1">
        <w:rPr>
          <w:rFonts w:ascii="Calibri" w:eastAsiaTheme="majorEastAsia" w:hAnsi="Calibri" w:cs="Calibri"/>
          <w:sz w:val="24"/>
          <w:szCs w:val="24"/>
        </w:rPr>
        <w:t xml:space="preserve">transit centers, </w:t>
      </w:r>
      <w:r w:rsidR="004A7822" w:rsidRPr="002228E1">
        <w:rPr>
          <w:rFonts w:ascii="Calibri" w:eastAsiaTheme="majorEastAsia" w:hAnsi="Calibri" w:cs="Calibri"/>
          <w:sz w:val="24"/>
          <w:szCs w:val="24"/>
        </w:rPr>
        <w:t xml:space="preserve">schools, </w:t>
      </w:r>
      <w:r w:rsidRPr="002228E1">
        <w:rPr>
          <w:rFonts w:ascii="Calibri" w:eastAsiaTheme="majorEastAsia" w:hAnsi="Calibri" w:cs="Calibri"/>
          <w:sz w:val="24"/>
          <w:szCs w:val="24"/>
        </w:rPr>
        <w:t>etc.</w:t>
      </w:r>
    </w:p>
    <w:p w14:paraId="3C6DED57" w14:textId="47E6EA0B" w:rsidR="00EC0CAD" w:rsidRPr="002228E1" w:rsidRDefault="00EC0CAD" w:rsidP="008F51B4">
      <w:pPr>
        <w:pStyle w:val="ListParagraph"/>
        <w:numPr>
          <w:ilvl w:val="0"/>
          <w:numId w:val="18"/>
        </w:numPr>
        <w:rPr>
          <w:rFonts w:ascii="Calibri" w:eastAsiaTheme="majorEastAsia" w:hAnsi="Calibri" w:cs="Calibri"/>
          <w:sz w:val="24"/>
          <w:szCs w:val="24"/>
        </w:rPr>
      </w:pPr>
      <w:r w:rsidRPr="002228E1">
        <w:rPr>
          <w:rFonts w:ascii="Calibri" w:eastAsiaTheme="majorEastAsia" w:hAnsi="Calibri" w:cs="Calibri"/>
          <w:sz w:val="24"/>
          <w:szCs w:val="24"/>
        </w:rPr>
        <w:lastRenderedPageBreak/>
        <w:t xml:space="preserve">Consideration and communications for special dialing requirements, </w:t>
      </w:r>
      <w:r w:rsidRPr="002228E1">
        <w:rPr>
          <w:rFonts w:ascii="Calibri" w:eastAsiaTheme="majorEastAsia" w:hAnsi="Calibri" w:cs="Calibri"/>
          <w:i/>
          <w:sz w:val="24"/>
          <w:szCs w:val="24"/>
        </w:rPr>
        <w:t>e.g.,</w:t>
      </w:r>
      <w:r w:rsidRPr="002228E1">
        <w:rPr>
          <w:rFonts w:ascii="Calibri" w:eastAsiaTheme="majorEastAsia" w:hAnsi="Calibri" w:cs="Calibri"/>
          <w:sz w:val="24"/>
          <w:szCs w:val="24"/>
        </w:rPr>
        <w:t xml:space="preserve"> dialing “9” to get an outside line in multi-line telephone systems or PBXs</w:t>
      </w:r>
      <w:r w:rsidR="00AB5F28" w:rsidRPr="002228E1">
        <w:rPr>
          <w:rFonts w:ascii="Calibri" w:eastAsiaTheme="majorEastAsia" w:hAnsi="Calibri" w:cs="Calibri"/>
          <w:sz w:val="24"/>
          <w:szCs w:val="24"/>
        </w:rPr>
        <w:t>.</w:t>
      </w:r>
      <w:r w:rsidRPr="002228E1">
        <w:rPr>
          <w:rStyle w:val="FootnoteReference"/>
          <w:rFonts w:ascii="Calibri" w:eastAsiaTheme="majorEastAsia" w:hAnsi="Calibri" w:cs="Calibri"/>
          <w:sz w:val="24"/>
          <w:szCs w:val="24"/>
        </w:rPr>
        <w:footnoteReference w:id="101"/>
      </w:r>
    </w:p>
    <w:p w14:paraId="4FB1CA9F" w14:textId="77777777" w:rsidR="00EE789D" w:rsidRPr="002228E1" w:rsidRDefault="00EE789D" w:rsidP="00315E6A">
      <w:pPr>
        <w:rPr>
          <w:rFonts w:ascii="Calibri" w:eastAsiaTheme="majorEastAsia" w:hAnsi="Calibri" w:cs="Calibri"/>
          <w:sz w:val="24"/>
          <w:szCs w:val="24"/>
        </w:rPr>
      </w:pPr>
    </w:p>
    <w:p w14:paraId="3BC5C883" w14:textId="13375249" w:rsidR="00EF52E7" w:rsidRPr="002228E1" w:rsidRDefault="00EF52E7" w:rsidP="00315E6A">
      <w:pPr>
        <w:rPr>
          <w:rFonts w:ascii="Calibri" w:eastAsiaTheme="majorEastAsia" w:hAnsi="Calibri" w:cs="Calibri"/>
          <w:sz w:val="24"/>
          <w:szCs w:val="24"/>
        </w:rPr>
      </w:pPr>
      <w:r w:rsidRPr="002228E1">
        <w:rPr>
          <w:rFonts w:ascii="Calibri" w:eastAsiaTheme="majorEastAsia" w:hAnsi="Calibri" w:cs="Calibri"/>
          <w:sz w:val="24"/>
          <w:szCs w:val="24"/>
        </w:rPr>
        <w:t xml:space="preserve">Key components of any successful nationwide public education campaign to educate consumers on a new </w:t>
      </w:r>
      <w:r w:rsidR="004A7822" w:rsidRPr="002228E1">
        <w:rPr>
          <w:rFonts w:ascii="Calibri" w:eastAsiaTheme="majorEastAsia" w:hAnsi="Calibri" w:cs="Calibri"/>
          <w:sz w:val="24"/>
          <w:szCs w:val="24"/>
        </w:rPr>
        <w:t xml:space="preserve">3-digit </w:t>
      </w:r>
      <w:r w:rsidRPr="002228E1">
        <w:rPr>
          <w:rFonts w:ascii="Calibri" w:eastAsiaTheme="majorEastAsia" w:hAnsi="Calibri" w:cs="Calibri"/>
          <w:sz w:val="24"/>
          <w:szCs w:val="24"/>
        </w:rPr>
        <w:t xml:space="preserve">abbreviated code are funding and execution. </w:t>
      </w:r>
      <w:r w:rsidR="002C7399" w:rsidRPr="002228E1">
        <w:rPr>
          <w:rFonts w:ascii="Calibri" w:eastAsiaTheme="majorEastAsia" w:hAnsi="Calibri" w:cs="Calibri"/>
          <w:sz w:val="24"/>
          <w:szCs w:val="24"/>
        </w:rPr>
        <w:t>R</w:t>
      </w:r>
      <w:r w:rsidRPr="002228E1">
        <w:rPr>
          <w:rFonts w:ascii="Calibri" w:eastAsiaTheme="majorEastAsia" w:hAnsi="Calibri" w:cs="Calibri"/>
          <w:sz w:val="24"/>
          <w:szCs w:val="24"/>
        </w:rPr>
        <w:t xml:space="preserve">ecommendations on </w:t>
      </w:r>
      <w:r w:rsidR="002C7399" w:rsidRPr="002228E1">
        <w:rPr>
          <w:rFonts w:ascii="Calibri" w:eastAsiaTheme="majorEastAsia" w:hAnsi="Calibri" w:cs="Calibri"/>
          <w:sz w:val="24"/>
          <w:szCs w:val="24"/>
        </w:rPr>
        <w:t xml:space="preserve">sources of </w:t>
      </w:r>
      <w:r w:rsidRPr="002228E1">
        <w:rPr>
          <w:rFonts w:ascii="Calibri" w:eastAsiaTheme="majorEastAsia" w:hAnsi="Calibri" w:cs="Calibri"/>
          <w:sz w:val="24"/>
          <w:szCs w:val="24"/>
        </w:rPr>
        <w:t xml:space="preserve">funding </w:t>
      </w:r>
      <w:r w:rsidR="002C7399" w:rsidRPr="002228E1">
        <w:rPr>
          <w:rFonts w:ascii="Calibri" w:eastAsiaTheme="majorEastAsia" w:hAnsi="Calibri" w:cs="Calibri"/>
          <w:sz w:val="24"/>
          <w:szCs w:val="24"/>
        </w:rPr>
        <w:t xml:space="preserve">for such an extensive </w:t>
      </w:r>
      <w:r w:rsidR="00C4621A" w:rsidRPr="002228E1">
        <w:rPr>
          <w:rFonts w:ascii="Calibri" w:eastAsiaTheme="majorEastAsia" w:hAnsi="Calibri" w:cs="Calibri"/>
          <w:sz w:val="24"/>
          <w:szCs w:val="24"/>
        </w:rPr>
        <w:t xml:space="preserve">educational </w:t>
      </w:r>
      <w:r w:rsidR="002C7399" w:rsidRPr="002228E1">
        <w:rPr>
          <w:rFonts w:ascii="Calibri" w:eastAsiaTheme="majorEastAsia" w:hAnsi="Calibri" w:cs="Calibri"/>
          <w:sz w:val="24"/>
          <w:szCs w:val="24"/>
        </w:rPr>
        <w:t>campaign</w:t>
      </w:r>
      <w:r w:rsidRPr="002228E1">
        <w:rPr>
          <w:rFonts w:ascii="Calibri" w:eastAsiaTheme="majorEastAsia" w:hAnsi="Calibri" w:cs="Calibri"/>
          <w:sz w:val="24"/>
          <w:szCs w:val="24"/>
        </w:rPr>
        <w:t xml:space="preserve"> are outside the scope of the NANC</w:t>
      </w:r>
      <w:r w:rsidR="002C7399" w:rsidRPr="002228E1">
        <w:rPr>
          <w:rFonts w:ascii="Calibri" w:eastAsiaTheme="majorEastAsia" w:hAnsi="Calibri" w:cs="Calibri"/>
          <w:sz w:val="24"/>
          <w:szCs w:val="24"/>
        </w:rPr>
        <w:t xml:space="preserve">’s </w:t>
      </w:r>
      <w:r w:rsidR="0010690D" w:rsidRPr="002228E1">
        <w:rPr>
          <w:rFonts w:ascii="Calibri" w:eastAsiaTheme="majorEastAsia" w:hAnsi="Calibri" w:cs="Calibri"/>
          <w:sz w:val="24"/>
          <w:szCs w:val="24"/>
        </w:rPr>
        <w:t>charge</w:t>
      </w:r>
      <w:r w:rsidR="002C7399" w:rsidRPr="002228E1">
        <w:rPr>
          <w:rFonts w:ascii="Calibri" w:eastAsiaTheme="majorEastAsia" w:hAnsi="Calibri" w:cs="Calibri"/>
          <w:sz w:val="24"/>
          <w:szCs w:val="24"/>
        </w:rPr>
        <w:t>. However, t</w:t>
      </w:r>
      <w:r w:rsidRPr="002228E1">
        <w:rPr>
          <w:rFonts w:ascii="Calibri" w:eastAsiaTheme="majorEastAsia" w:hAnsi="Calibri" w:cs="Calibri"/>
          <w:sz w:val="24"/>
          <w:szCs w:val="24"/>
        </w:rPr>
        <w:t xml:space="preserve">he NANC recognizes that relying on service providers alone to </w:t>
      </w:r>
      <w:r w:rsidR="00CF2CC1" w:rsidRPr="002228E1">
        <w:rPr>
          <w:rFonts w:ascii="Calibri" w:eastAsiaTheme="majorEastAsia" w:hAnsi="Calibri" w:cs="Calibri"/>
          <w:sz w:val="24"/>
          <w:szCs w:val="24"/>
        </w:rPr>
        <w:t xml:space="preserve">bear the cost of </w:t>
      </w:r>
      <w:r w:rsidRPr="002228E1">
        <w:rPr>
          <w:rFonts w:ascii="Calibri" w:eastAsiaTheme="majorEastAsia" w:hAnsi="Calibri" w:cs="Calibri"/>
          <w:sz w:val="24"/>
          <w:szCs w:val="24"/>
        </w:rPr>
        <w:t>educat</w:t>
      </w:r>
      <w:r w:rsidR="00CF2CC1" w:rsidRPr="002228E1">
        <w:rPr>
          <w:rFonts w:ascii="Calibri" w:eastAsiaTheme="majorEastAsia" w:hAnsi="Calibri" w:cs="Calibri"/>
          <w:sz w:val="24"/>
          <w:szCs w:val="24"/>
        </w:rPr>
        <w:t>ing</w:t>
      </w:r>
      <w:r w:rsidRPr="002228E1">
        <w:rPr>
          <w:rFonts w:ascii="Calibri" w:eastAsiaTheme="majorEastAsia" w:hAnsi="Calibri" w:cs="Calibri"/>
          <w:sz w:val="24"/>
          <w:szCs w:val="24"/>
        </w:rPr>
        <w:t xml:space="preserve"> the general public is untenable and unrealistic.</w:t>
      </w:r>
    </w:p>
    <w:p w14:paraId="1A6A2AD8" w14:textId="77777777" w:rsidR="00EF52E7" w:rsidRPr="002228E1" w:rsidRDefault="00EF52E7" w:rsidP="00315E6A">
      <w:pPr>
        <w:rPr>
          <w:rFonts w:ascii="Calibri" w:eastAsiaTheme="majorEastAsia" w:hAnsi="Calibri" w:cs="Calibri"/>
          <w:sz w:val="24"/>
          <w:szCs w:val="24"/>
        </w:rPr>
      </w:pPr>
    </w:p>
    <w:p w14:paraId="3FEE4726" w14:textId="10293B9F" w:rsidR="007700D5" w:rsidRPr="002228E1" w:rsidRDefault="007700D5" w:rsidP="006459AA">
      <w:pPr>
        <w:pStyle w:val="Heading2"/>
      </w:pPr>
      <w:bookmarkStart w:id="24" w:name="_Toc5886932"/>
      <w:r w:rsidRPr="002228E1">
        <w:t>5.2: Service Provider Tasks</w:t>
      </w:r>
      <w:bookmarkEnd w:id="24"/>
    </w:p>
    <w:p w14:paraId="168E962A" w14:textId="4C5C6EAB" w:rsidR="005E03BE" w:rsidRPr="002228E1" w:rsidRDefault="005E03BE" w:rsidP="004A7822">
      <w:pPr>
        <w:rPr>
          <w:sz w:val="24"/>
          <w:szCs w:val="24"/>
        </w:rPr>
      </w:pPr>
      <w:r w:rsidRPr="002228E1">
        <w:rPr>
          <w:sz w:val="24"/>
          <w:szCs w:val="24"/>
        </w:rPr>
        <w:t xml:space="preserve">The network implementation </w:t>
      </w:r>
      <w:r w:rsidR="0010690D" w:rsidRPr="002228E1">
        <w:rPr>
          <w:sz w:val="24"/>
          <w:szCs w:val="24"/>
        </w:rPr>
        <w:t xml:space="preserve">associated with </w:t>
      </w:r>
      <w:r w:rsidRPr="002228E1">
        <w:rPr>
          <w:sz w:val="24"/>
          <w:szCs w:val="24"/>
        </w:rPr>
        <w:t xml:space="preserve">a new </w:t>
      </w:r>
      <w:r w:rsidR="0098494D" w:rsidRPr="002228E1">
        <w:rPr>
          <w:sz w:val="24"/>
          <w:szCs w:val="24"/>
        </w:rPr>
        <w:t xml:space="preserve">non-N11 </w:t>
      </w:r>
      <w:r w:rsidRPr="002228E1">
        <w:rPr>
          <w:sz w:val="24"/>
          <w:szCs w:val="24"/>
        </w:rPr>
        <w:t xml:space="preserve">3-digit dialing code, </w:t>
      </w:r>
      <w:r w:rsidR="0010690D" w:rsidRPr="002228E1">
        <w:rPr>
          <w:sz w:val="24"/>
          <w:szCs w:val="24"/>
        </w:rPr>
        <w:t xml:space="preserve">the </w:t>
      </w:r>
      <w:r w:rsidRPr="002228E1">
        <w:rPr>
          <w:sz w:val="24"/>
          <w:szCs w:val="24"/>
        </w:rPr>
        <w:t xml:space="preserve">repurposing an existing N11 code, or </w:t>
      </w:r>
      <w:r w:rsidR="0010690D" w:rsidRPr="002228E1">
        <w:rPr>
          <w:sz w:val="24"/>
          <w:szCs w:val="24"/>
        </w:rPr>
        <w:t xml:space="preserve">the </w:t>
      </w:r>
      <w:r w:rsidRPr="002228E1">
        <w:rPr>
          <w:sz w:val="24"/>
          <w:szCs w:val="24"/>
        </w:rPr>
        <w:t>expansion of an existing N11 code</w:t>
      </w:r>
      <w:r w:rsidR="0010690D" w:rsidRPr="002228E1">
        <w:rPr>
          <w:sz w:val="24"/>
          <w:szCs w:val="24"/>
        </w:rPr>
        <w:t>,</w:t>
      </w:r>
      <w:r w:rsidRPr="002228E1">
        <w:rPr>
          <w:sz w:val="24"/>
          <w:szCs w:val="24"/>
        </w:rPr>
        <w:t xml:space="preserve"> may vary based on whether the service provider is an Incumbent Local Exchange Carrier (ILEC), a Competitive Local Exchange Carrier (CLEC), </w:t>
      </w:r>
      <w:r w:rsidR="0098494D" w:rsidRPr="002228E1">
        <w:rPr>
          <w:sz w:val="24"/>
          <w:szCs w:val="24"/>
        </w:rPr>
        <w:t xml:space="preserve">a cable provider, </w:t>
      </w:r>
      <w:r w:rsidRPr="002228E1">
        <w:rPr>
          <w:sz w:val="24"/>
          <w:szCs w:val="24"/>
        </w:rPr>
        <w:t>a wireless service provider, or a</w:t>
      </w:r>
      <w:r w:rsidR="00346B5E" w:rsidRPr="002228E1">
        <w:rPr>
          <w:sz w:val="24"/>
          <w:szCs w:val="24"/>
        </w:rPr>
        <w:t>n interconnected</w:t>
      </w:r>
      <w:r w:rsidRPr="002228E1">
        <w:rPr>
          <w:sz w:val="24"/>
          <w:szCs w:val="24"/>
        </w:rPr>
        <w:t xml:space="preserve"> Voice over Internet Protocol (VoIP) provider.</w:t>
      </w:r>
      <w:r w:rsidR="00364681" w:rsidRPr="002228E1">
        <w:rPr>
          <w:sz w:val="24"/>
          <w:szCs w:val="24"/>
        </w:rPr>
        <w:t xml:space="preserve"> </w:t>
      </w:r>
      <w:r w:rsidR="0098494D" w:rsidRPr="002228E1">
        <w:rPr>
          <w:sz w:val="24"/>
          <w:szCs w:val="24"/>
        </w:rPr>
        <w:t>However, t</w:t>
      </w:r>
      <w:r w:rsidRPr="002228E1">
        <w:rPr>
          <w:sz w:val="24"/>
          <w:szCs w:val="24"/>
        </w:rPr>
        <w:t xml:space="preserve">here are </w:t>
      </w:r>
      <w:r w:rsidR="0098494D" w:rsidRPr="002228E1">
        <w:rPr>
          <w:sz w:val="24"/>
          <w:szCs w:val="24"/>
        </w:rPr>
        <w:t xml:space="preserve">many </w:t>
      </w:r>
      <w:r w:rsidRPr="002228E1">
        <w:rPr>
          <w:sz w:val="24"/>
          <w:szCs w:val="24"/>
        </w:rPr>
        <w:t>areas of commonality amongst different types of service providers.</w:t>
      </w:r>
    </w:p>
    <w:p w14:paraId="295DB3FC" w14:textId="77777777" w:rsidR="005E03BE" w:rsidRPr="002228E1" w:rsidRDefault="005E03BE" w:rsidP="004A7822">
      <w:pPr>
        <w:rPr>
          <w:sz w:val="24"/>
          <w:szCs w:val="24"/>
        </w:rPr>
      </w:pPr>
    </w:p>
    <w:p w14:paraId="61F1D61F" w14:textId="77238978" w:rsidR="0005312E" w:rsidRPr="002228E1" w:rsidRDefault="0005312E" w:rsidP="006459AA">
      <w:pPr>
        <w:pStyle w:val="Heading3"/>
      </w:pPr>
      <w:r w:rsidRPr="002228E1">
        <w:t xml:space="preserve">5.2.1: </w:t>
      </w:r>
      <w:r w:rsidR="00B3667E" w:rsidRPr="002228E1">
        <w:t xml:space="preserve">Wireless Service Provider </w:t>
      </w:r>
      <w:r w:rsidRPr="002228E1">
        <w:t>Network Tasks</w:t>
      </w:r>
    </w:p>
    <w:p w14:paraId="76AC904E" w14:textId="26ABC4F9" w:rsidR="0005312E" w:rsidRPr="002228E1" w:rsidRDefault="005E03BE" w:rsidP="0005312E">
      <w:pPr>
        <w:rPr>
          <w:sz w:val="24"/>
          <w:szCs w:val="24"/>
        </w:rPr>
      </w:pPr>
      <w:r w:rsidRPr="002228E1">
        <w:rPr>
          <w:sz w:val="24"/>
          <w:szCs w:val="24"/>
        </w:rPr>
        <w:t>T</w:t>
      </w:r>
      <w:r w:rsidR="0005312E" w:rsidRPr="002228E1">
        <w:rPr>
          <w:sz w:val="24"/>
          <w:szCs w:val="24"/>
        </w:rPr>
        <w:t xml:space="preserve">he following information is provided from </w:t>
      </w:r>
      <w:r w:rsidRPr="002228E1">
        <w:rPr>
          <w:sz w:val="24"/>
          <w:szCs w:val="24"/>
        </w:rPr>
        <w:t>a general</w:t>
      </w:r>
      <w:r w:rsidR="0005312E" w:rsidRPr="002228E1">
        <w:rPr>
          <w:sz w:val="24"/>
          <w:szCs w:val="24"/>
        </w:rPr>
        <w:t xml:space="preserve"> wireless service provide</w:t>
      </w:r>
      <w:r w:rsidRPr="002228E1">
        <w:rPr>
          <w:sz w:val="24"/>
          <w:szCs w:val="24"/>
        </w:rPr>
        <w:t>r</w:t>
      </w:r>
      <w:r w:rsidR="0005312E" w:rsidRPr="002228E1">
        <w:rPr>
          <w:sz w:val="24"/>
          <w:szCs w:val="24"/>
        </w:rPr>
        <w:t xml:space="preserve"> perspective.</w:t>
      </w:r>
    </w:p>
    <w:p w14:paraId="5528E4AA" w14:textId="77777777" w:rsidR="0005312E" w:rsidRPr="002228E1" w:rsidRDefault="0005312E" w:rsidP="0005312E">
      <w:pPr>
        <w:rPr>
          <w:sz w:val="24"/>
          <w:szCs w:val="24"/>
        </w:rPr>
      </w:pPr>
    </w:p>
    <w:p w14:paraId="1CD92FFE" w14:textId="4F541698" w:rsidR="0005312E" w:rsidRPr="002228E1" w:rsidRDefault="0005312E" w:rsidP="006459AA">
      <w:pPr>
        <w:pStyle w:val="Heading4"/>
      </w:pPr>
      <w:r w:rsidRPr="002228E1">
        <w:t xml:space="preserve">5.2.1.1: New </w:t>
      </w:r>
      <w:r w:rsidR="0098494D" w:rsidRPr="002228E1">
        <w:t xml:space="preserve">Non-N11 </w:t>
      </w:r>
      <w:r w:rsidRPr="002228E1">
        <w:t>3-Digit Dialing Code</w:t>
      </w:r>
    </w:p>
    <w:p w14:paraId="60E5E6CA" w14:textId="3550F853" w:rsidR="0005312E" w:rsidRPr="002228E1" w:rsidRDefault="0010690D" w:rsidP="00B3667E">
      <w:pPr>
        <w:rPr>
          <w:sz w:val="24"/>
          <w:szCs w:val="24"/>
        </w:rPr>
      </w:pPr>
      <w:r w:rsidRPr="002228E1">
        <w:rPr>
          <w:sz w:val="24"/>
          <w:szCs w:val="24"/>
        </w:rPr>
        <w:t>F</w:t>
      </w:r>
      <w:r w:rsidR="0005312E" w:rsidRPr="002228E1">
        <w:rPr>
          <w:sz w:val="24"/>
          <w:szCs w:val="24"/>
        </w:rPr>
        <w:t xml:space="preserve">ollowing are </w:t>
      </w:r>
      <w:r w:rsidR="00B3667E" w:rsidRPr="002228E1">
        <w:rPr>
          <w:sz w:val="24"/>
          <w:szCs w:val="24"/>
        </w:rPr>
        <w:t xml:space="preserve">some of </w:t>
      </w:r>
      <w:r w:rsidR="0005312E" w:rsidRPr="002228E1">
        <w:rPr>
          <w:sz w:val="24"/>
          <w:szCs w:val="24"/>
        </w:rPr>
        <w:t xml:space="preserve">the tasks necessary to implement </w:t>
      </w:r>
      <w:r w:rsidR="002A71B4" w:rsidRPr="002228E1">
        <w:rPr>
          <w:sz w:val="24"/>
          <w:szCs w:val="24"/>
        </w:rPr>
        <w:t xml:space="preserve">and test </w:t>
      </w:r>
      <w:r w:rsidR="0005312E" w:rsidRPr="002228E1">
        <w:rPr>
          <w:sz w:val="24"/>
          <w:szCs w:val="24"/>
        </w:rPr>
        <w:t xml:space="preserve">a new </w:t>
      </w:r>
      <w:r w:rsidR="0098494D" w:rsidRPr="002228E1">
        <w:rPr>
          <w:sz w:val="24"/>
          <w:szCs w:val="24"/>
        </w:rPr>
        <w:t xml:space="preserve">non-N11 </w:t>
      </w:r>
      <w:r w:rsidR="0005312E" w:rsidRPr="002228E1">
        <w:rPr>
          <w:sz w:val="24"/>
          <w:szCs w:val="24"/>
        </w:rPr>
        <w:t xml:space="preserve">3-digit dialing code from a </w:t>
      </w:r>
      <w:r w:rsidR="0023360F" w:rsidRPr="002228E1">
        <w:rPr>
          <w:sz w:val="24"/>
          <w:szCs w:val="24"/>
        </w:rPr>
        <w:t xml:space="preserve">general </w:t>
      </w:r>
      <w:r w:rsidR="0005312E" w:rsidRPr="002228E1">
        <w:rPr>
          <w:sz w:val="24"/>
          <w:szCs w:val="24"/>
        </w:rPr>
        <w:t xml:space="preserve">wireless </w:t>
      </w:r>
      <w:r w:rsidRPr="002228E1">
        <w:rPr>
          <w:sz w:val="24"/>
          <w:szCs w:val="24"/>
        </w:rPr>
        <w:t xml:space="preserve">service provider </w:t>
      </w:r>
      <w:r w:rsidR="0005312E" w:rsidRPr="002228E1">
        <w:rPr>
          <w:sz w:val="24"/>
          <w:szCs w:val="24"/>
        </w:rPr>
        <w:t>perspective:</w:t>
      </w:r>
    </w:p>
    <w:p w14:paraId="5312DBC5" w14:textId="2E743BC8" w:rsidR="0005312E" w:rsidRPr="002228E1" w:rsidRDefault="0005312E" w:rsidP="00FB1F6E">
      <w:pPr>
        <w:pStyle w:val="ListParagraph"/>
        <w:numPr>
          <w:ilvl w:val="0"/>
          <w:numId w:val="20"/>
        </w:numPr>
        <w:rPr>
          <w:sz w:val="24"/>
          <w:szCs w:val="24"/>
        </w:rPr>
      </w:pPr>
      <w:r w:rsidRPr="002228E1">
        <w:rPr>
          <w:sz w:val="24"/>
          <w:szCs w:val="24"/>
        </w:rPr>
        <w:t>Assign the new</w:t>
      </w:r>
      <w:r w:rsidR="0098494D" w:rsidRPr="002228E1">
        <w:rPr>
          <w:sz w:val="24"/>
          <w:szCs w:val="24"/>
        </w:rPr>
        <w:t xml:space="preserve"> non-N11</w:t>
      </w:r>
      <w:r w:rsidRPr="002228E1">
        <w:rPr>
          <w:sz w:val="24"/>
          <w:szCs w:val="24"/>
        </w:rPr>
        <w:t xml:space="preserve"> 3-digit dialing code in the</w:t>
      </w:r>
      <w:r w:rsidR="002A71B4" w:rsidRPr="002228E1">
        <w:rPr>
          <w:sz w:val="24"/>
          <w:szCs w:val="24"/>
        </w:rPr>
        <w:t xml:space="preserve"> switch</w:t>
      </w:r>
      <w:r w:rsidRPr="002228E1">
        <w:rPr>
          <w:sz w:val="24"/>
          <w:szCs w:val="24"/>
        </w:rPr>
        <w:t xml:space="preserve"> translations dialing plan for its “specific” purpose which will not allow any other uses for that 3-digit dialing code.</w:t>
      </w:r>
    </w:p>
    <w:p w14:paraId="1585ECC3" w14:textId="3C2636A2" w:rsidR="0005312E" w:rsidRPr="002228E1" w:rsidRDefault="0005312E" w:rsidP="00FB1F6E">
      <w:pPr>
        <w:pStyle w:val="ListParagraph"/>
        <w:numPr>
          <w:ilvl w:val="0"/>
          <w:numId w:val="20"/>
        </w:numPr>
        <w:rPr>
          <w:sz w:val="24"/>
          <w:szCs w:val="24"/>
        </w:rPr>
      </w:pPr>
      <w:r w:rsidRPr="002228E1">
        <w:rPr>
          <w:sz w:val="24"/>
          <w:szCs w:val="24"/>
        </w:rPr>
        <w:t xml:space="preserve">Build the </w:t>
      </w:r>
      <w:r w:rsidR="002A71B4" w:rsidRPr="002228E1">
        <w:rPr>
          <w:sz w:val="24"/>
          <w:szCs w:val="24"/>
        </w:rPr>
        <w:t xml:space="preserve">associated switch </w:t>
      </w:r>
      <w:r w:rsidRPr="002228E1">
        <w:rPr>
          <w:sz w:val="24"/>
          <w:szCs w:val="24"/>
        </w:rPr>
        <w:t xml:space="preserve">routing elements and ensure that the new </w:t>
      </w:r>
      <w:r w:rsidR="0098494D" w:rsidRPr="002228E1">
        <w:rPr>
          <w:sz w:val="24"/>
          <w:szCs w:val="24"/>
        </w:rPr>
        <w:t xml:space="preserve">non-N11 </w:t>
      </w:r>
      <w:r w:rsidRPr="002228E1">
        <w:rPr>
          <w:sz w:val="24"/>
          <w:szCs w:val="24"/>
        </w:rPr>
        <w:t>3-digit</w:t>
      </w:r>
      <w:r w:rsidR="00B3667E" w:rsidRPr="002228E1">
        <w:rPr>
          <w:sz w:val="24"/>
          <w:szCs w:val="24"/>
        </w:rPr>
        <w:t xml:space="preserve"> dialing</w:t>
      </w:r>
      <w:r w:rsidRPr="002228E1">
        <w:rPr>
          <w:sz w:val="24"/>
          <w:szCs w:val="24"/>
        </w:rPr>
        <w:t xml:space="preserve"> code is routing correctly.</w:t>
      </w:r>
    </w:p>
    <w:p w14:paraId="4DD8A04C" w14:textId="324971A2" w:rsidR="0005312E" w:rsidRPr="002228E1" w:rsidRDefault="0005312E" w:rsidP="00FB1F6E">
      <w:pPr>
        <w:pStyle w:val="ListParagraph"/>
        <w:numPr>
          <w:ilvl w:val="0"/>
          <w:numId w:val="20"/>
        </w:numPr>
        <w:rPr>
          <w:sz w:val="24"/>
          <w:szCs w:val="24"/>
        </w:rPr>
      </w:pPr>
      <w:r w:rsidRPr="002228E1">
        <w:rPr>
          <w:sz w:val="24"/>
          <w:szCs w:val="24"/>
        </w:rPr>
        <w:t xml:space="preserve">Add logic to internal automated systems to </w:t>
      </w:r>
      <w:r w:rsidR="005E03BE" w:rsidRPr="002228E1">
        <w:rPr>
          <w:sz w:val="24"/>
          <w:szCs w:val="24"/>
        </w:rPr>
        <w:t>implement</w:t>
      </w:r>
      <w:r w:rsidRPr="002228E1">
        <w:rPr>
          <w:sz w:val="24"/>
          <w:szCs w:val="24"/>
        </w:rPr>
        <w:t xml:space="preserve"> any updates (</w:t>
      </w:r>
      <w:r w:rsidR="00B3667E" w:rsidRPr="002228E1">
        <w:rPr>
          <w:i/>
          <w:sz w:val="24"/>
          <w:szCs w:val="24"/>
        </w:rPr>
        <w:t>e.g.,</w:t>
      </w:r>
      <w:r w:rsidR="00B3667E" w:rsidRPr="002228E1">
        <w:rPr>
          <w:sz w:val="24"/>
          <w:szCs w:val="24"/>
        </w:rPr>
        <w:t xml:space="preserve"> </w:t>
      </w:r>
      <w:r w:rsidRPr="002228E1">
        <w:rPr>
          <w:sz w:val="24"/>
          <w:szCs w:val="24"/>
        </w:rPr>
        <w:t>new cell sites that go on air, etc.)</w:t>
      </w:r>
      <w:r w:rsidR="00B42FC0" w:rsidRPr="002228E1">
        <w:rPr>
          <w:sz w:val="24"/>
          <w:szCs w:val="24"/>
        </w:rPr>
        <w:t>, and test to ensure that updates are routing correctly.</w:t>
      </w:r>
    </w:p>
    <w:p w14:paraId="0A8A6AF0" w14:textId="68C0E10A" w:rsidR="0005312E" w:rsidRPr="002228E1" w:rsidRDefault="0005312E" w:rsidP="00FB1F6E">
      <w:pPr>
        <w:pStyle w:val="ListParagraph"/>
        <w:numPr>
          <w:ilvl w:val="0"/>
          <w:numId w:val="20"/>
        </w:numPr>
        <w:rPr>
          <w:sz w:val="24"/>
          <w:szCs w:val="24"/>
        </w:rPr>
      </w:pPr>
      <w:r w:rsidRPr="002228E1">
        <w:rPr>
          <w:sz w:val="24"/>
          <w:szCs w:val="24"/>
        </w:rPr>
        <w:t xml:space="preserve">Maintain </w:t>
      </w:r>
      <w:r w:rsidR="005E03BE" w:rsidRPr="002228E1">
        <w:rPr>
          <w:sz w:val="24"/>
          <w:szCs w:val="24"/>
        </w:rPr>
        <w:t xml:space="preserve">such </w:t>
      </w:r>
      <w:r w:rsidR="002A71B4" w:rsidRPr="002228E1">
        <w:rPr>
          <w:sz w:val="24"/>
          <w:szCs w:val="24"/>
        </w:rPr>
        <w:t xml:space="preserve">switch </w:t>
      </w:r>
      <w:r w:rsidR="005E03BE" w:rsidRPr="002228E1">
        <w:rPr>
          <w:sz w:val="24"/>
          <w:szCs w:val="24"/>
        </w:rPr>
        <w:t xml:space="preserve">translations and system processes </w:t>
      </w:r>
      <w:r w:rsidRPr="002228E1">
        <w:rPr>
          <w:sz w:val="24"/>
          <w:szCs w:val="24"/>
        </w:rPr>
        <w:t>on a</w:t>
      </w:r>
      <w:r w:rsidR="005E03BE" w:rsidRPr="002228E1">
        <w:rPr>
          <w:sz w:val="24"/>
          <w:szCs w:val="24"/>
        </w:rPr>
        <w:t>n</w:t>
      </w:r>
      <w:r w:rsidRPr="002228E1">
        <w:rPr>
          <w:sz w:val="24"/>
          <w:szCs w:val="24"/>
        </w:rPr>
        <w:t xml:space="preserve"> </w:t>
      </w:r>
      <w:r w:rsidR="005E03BE" w:rsidRPr="002228E1">
        <w:rPr>
          <w:sz w:val="24"/>
          <w:szCs w:val="24"/>
        </w:rPr>
        <w:t>ongoing</w:t>
      </w:r>
      <w:r w:rsidRPr="002228E1">
        <w:rPr>
          <w:sz w:val="24"/>
          <w:szCs w:val="24"/>
        </w:rPr>
        <w:t xml:space="preserve"> basis.</w:t>
      </w:r>
    </w:p>
    <w:p w14:paraId="7B353F2B" w14:textId="77777777" w:rsidR="0005312E" w:rsidRPr="002228E1" w:rsidRDefault="0005312E" w:rsidP="0005312E">
      <w:pPr>
        <w:rPr>
          <w:sz w:val="24"/>
          <w:szCs w:val="24"/>
        </w:rPr>
      </w:pPr>
    </w:p>
    <w:p w14:paraId="44C5477C" w14:textId="67F3B53C" w:rsidR="0005312E" w:rsidRPr="002228E1" w:rsidRDefault="00B3667E" w:rsidP="006459AA">
      <w:pPr>
        <w:pStyle w:val="Heading4"/>
      </w:pPr>
      <w:r w:rsidRPr="002228E1">
        <w:t xml:space="preserve">5.2.1.2: </w:t>
      </w:r>
      <w:r w:rsidR="0005312E" w:rsidRPr="002228E1">
        <w:t xml:space="preserve">Repurposed </w:t>
      </w:r>
      <w:r w:rsidR="00B31E18" w:rsidRPr="002228E1">
        <w:t xml:space="preserve">Use of </w:t>
      </w:r>
      <w:r w:rsidR="0098494D" w:rsidRPr="002228E1">
        <w:t xml:space="preserve">an </w:t>
      </w:r>
      <w:r w:rsidR="0005312E" w:rsidRPr="002228E1">
        <w:t>N11 Code</w:t>
      </w:r>
    </w:p>
    <w:p w14:paraId="167A3606" w14:textId="7E535D31" w:rsidR="00B3667E" w:rsidRPr="002228E1" w:rsidRDefault="0010690D" w:rsidP="00B3667E">
      <w:pPr>
        <w:rPr>
          <w:sz w:val="24"/>
          <w:szCs w:val="24"/>
        </w:rPr>
      </w:pPr>
      <w:r w:rsidRPr="002228E1">
        <w:rPr>
          <w:sz w:val="24"/>
          <w:szCs w:val="24"/>
        </w:rPr>
        <w:t>F</w:t>
      </w:r>
      <w:r w:rsidR="00B3667E" w:rsidRPr="002228E1">
        <w:rPr>
          <w:sz w:val="24"/>
          <w:szCs w:val="24"/>
        </w:rPr>
        <w:t xml:space="preserve">ollowing are some of the tasks necessary to implement </w:t>
      </w:r>
      <w:r w:rsidR="002A71B4" w:rsidRPr="002228E1">
        <w:rPr>
          <w:sz w:val="24"/>
          <w:szCs w:val="24"/>
        </w:rPr>
        <w:t xml:space="preserve">and test the </w:t>
      </w:r>
      <w:r w:rsidR="00B3667E" w:rsidRPr="002228E1">
        <w:rPr>
          <w:sz w:val="24"/>
          <w:szCs w:val="24"/>
        </w:rPr>
        <w:t xml:space="preserve">repurposing the use of an N11 code from a </w:t>
      </w:r>
      <w:r w:rsidR="0023360F" w:rsidRPr="002228E1">
        <w:rPr>
          <w:sz w:val="24"/>
          <w:szCs w:val="24"/>
        </w:rPr>
        <w:t xml:space="preserve">general </w:t>
      </w:r>
      <w:r w:rsidR="00B3667E" w:rsidRPr="002228E1">
        <w:rPr>
          <w:sz w:val="24"/>
          <w:szCs w:val="24"/>
        </w:rPr>
        <w:t xml:space="preserve">wireless </w:t>
      </w:r>
      <w:r w:rsidRPr="002228E1">
        <w:rPr>
          <w:sz w:val="24"/>
          <w:szCs w:val="24"/>
        </w:rPr>
        <w:t xml:space="preserve">service provider </w:t>
      </w:r>
      <w:r w:rsidR="00B3667E" w:rsidRPr="002228E1">
        <w:rPr>
          <w:sz w:val="24"/>
          <w:szCs w:val="24"/>
        </w:rPr>
        <w:t>perspective:</w:t>
      </w:r>
    </w:p>
    <w:p w14:paraId="5F544B6B" w14:textId="5AF3E246" w:rsidR="0005312E" w:rsidRPr="002228E1" w:rsidRDefault="0005312E" w:rsidP="00FB1F6E">
      <w:pPr>
        <w:pStyle w:val="ListParagraph"/>
        <w:numPr>
          <w:ilvl w:val="0"/>
          <w:numId w:val="21"/>
        </w:numPr>
        <w:rPr>
          <w:sz w:val="24"/>
          <w:szCs w:val="24"/>
        </w:rPr>
      </w:pPr>
      <w:r w:rsidRPr="002228E1">
        <w:rPr>
          <w:sz w:val="24"/>
          <w:szCs w:val="24"/>
        </w:rPr>
        <w:t xml:space="preserve">Update the existing </w:t>
      </w:r>
      <w:r w:rsidR="002A71B4" w:rsidRPr="002228E1">
        <w:rPr>
          <w:sz w:val="24"/>
          <w:szCs w:val="24"/>
        </w:rPr>
        <w:t xml:space="preserve">switch </w:t>
      </w:r>
      <w:r w:rsidRPr="002228E1">
        <w:rPr>
          <w:sz w:val="24"/>
          <w:szCs w:val="24"/>
        </w:rPr>
        <w:t>translation</w:t>
      </w:r>
      <w:r w:rsidR="00B3667E" w:rsidRPr="002228E1">
        <w:rPr>
          <w:sz w:val="24"/>
          <w:szCs w:val="24"/>
        </w:rPr>
        <w:t>s</w:t>
      </w:r>
      <w:r w:rsidRPr="002228E1">
        <w:rPr>
          <w:sz w:val="24"/>
          <w:szCs w:val="24"/>
        </w:rPr>
        <w:t xml:space="preserve"> dial plan to the new “specific” purpose </w:t>
      </w:r>
      <w:r w:rsidR="00B3667E" w:rsidRPr="002228E1">
        <w:rPr>
          <w:sz w:val="24"/>
          <w:szCs w:val="24"/>
        </w:rPr>
        <w:t>to ensure no other uses of the repurposed N11</w:t>
      </w:r>
      <w:r w:rsidRPr="002228E1">
        <w:rPr>
          <w:sz w:val="24"/>
          <w:szCs w:val="24"/>
        </w:rPr>
        <w:t xml:space="preserve"> code.</w:t>
      </w:r>
    </w:p>
    <w:p w14:paraId="3FDE2CE0" w14:textId="1F078C98" w:rsidR="0005312E" w:rsidRPr="002228E1" w:rsidRDefault="0005312E" w:rsidP="00FB1F6E">
      <w:pPr>
        <w:pStyle w:val="ListParagraph"/>
        <w:numPr>
          <w:ilvl w:val="0"/>
          <w:numId w:val="21"/>
        </w:numPr>
        <w:rPr>
          <w:sz w:val="24"/>
          <w:szCs w:val="24"/>
        </w:rPr>
      </w:pPr>
      <w:r w:rsidRPr="002228E1">
        <w:rPr>
          <w:sz w:val="24"/>
          <w:szCs w:val="24"/>
        </w:rPr>
        <w:t xml:space="preserve">Compile the list of </w:t>
      </w:r>
      <w:r w:rsidR="002A71B4" w:rsidRPr="002228E1">
        <w:rPr>
          <w:sz w:val="24"/>
          <w:szCs w:val="24"/>
        </w:rPr>
        <w:t xml:space="preserve">switch </w:t>
      </w:r>
      <w:r w:rsidRPr="002228E1">
        <w:rPr>
          <w:sz w:val="24"/>
          <w:szCs w:val="24"/>
        </w:rPr>
        <w:t xml:space="preserve">translations that need to be updated, remove the old </w:t>
      </w:r>
      <w:r w:rsidR="002A71B4" w:rsidRPr="002228E1">
        <w:rPr>
          <w:sz w:val="24"/>
          <w:szCs w:val="24"/>
        </w:rPr>
        <w:t xml:space="preserve">switch </w:t>
      </w:r>
      <w:r w:rsidRPr="002228E1">
        <w:rPr>
          <w:sz w:val="24"/>
          <w:szCs w:val="24"/>
        </w:rPr>
        <w:t xml:space="preserve">translations, add the new </w:t>
      </w:r>
      <w:r w:rsidR="002A71B4" w:rsidRPr="002228E1">
        <w:rPr>
          <w:sz w:val="24"/>
          <w:szCs w:val="24"/>
        </w:rPr>
        <w:t xml:space="preserve">switch </w:t>
      </w:r>
      <w:r w:rsidRPr="002228E1">
        <w:rPr>
          <w:sz w:val="24"/>
          <w:szCs w:val="24"/>
        </w:rPr>
        <w:t xml:space="preserve">translations for the </w:t>
      </w:r>
      <w:r w:rsidR="00B3667E" w:rsidRPr="002228E1">
        <w:rPr>
          <w:sz w:val="24"/>
          <w:szCs w:val="24"/>
        </w:rPr>
        <w:t>repurposed N11</w:t>
      </w:r>
      <w:r w:rsidR="002A71B4" w:rsidRPr="002228E1">
        <w:rPr>
          <w:sz w:val="24"/>
          <w:szCs w:val="24"/>
        </w:rPr>
        <w:t xml:space="preserve"> code, and thoroughly test such new switch translations.</w:t>
      </w:r>
    </w:p>
    <w:p w14:paraId="496C6185" w14:textId="148959D6" w:rsidR="0005312E" w:rsidRPr="002228E1" w:rsidRDefault="0005312E" w:rsidP="00FB1F6E">
      <w:pPr>
        <w:pStyle w:val="ListParagraph"/>
        <w:numPr>
          <w:ilvl w:val="0"/>
          <w:numId w:val="21"/>
        </w:numPr>
        <w:rPr>
          <w:sz w:val="24"/>
          <w:szCs w:val="24"/>
        </w:rPr>
      </w:pPr>
      <w:r w:rsidRPr="002228E1">
        <w:rPr>
          <w:sz w:val="24"/>
          <w:szCs w:val="24"/>
        </w:rPr>
        <w:t xml:space="preserve">Add logic to internal automated systems to </w:t>
      </w:r>
      <w:r w:rsidR="002A71B4" w:rsidRPr="002228E1">
        <w:rPr>
          <w:sz w:val="24"/>
          <w:szCs w:val="24"/>
        </w:rPr>
        <w:t>implement</w:t>
      </w:r>
      <w:r w:rsidRPr="002228E1">
        <w:rPr>
          <w:sz w:val="24"/>
          <w:szCs w:val="24"/>
        </w:rPr>
        <w:t xml:space="preserve"> any updates needed (</w:t>
      </w:r>
      <w:r w:rsidR="00B3667E" w:rsidRPr="002228E1">
        <w:rPr>
          <w:i/>
          <w:sz w:val="24"/>
          <w:szCs w:val="24"/>
        </w:rPr>
        <w:t>e.g.,</w:t>
      </w:r>
      <w:r w:rsidR="00B3667E" w:rsidRPr="002228E1">
        <w:rPr>
          <w:sz w:val="24"/>
          <w:szCs w:val="24"/>
        </w:rPr>
        <w:t xml:space="preserve"> </w:t>
      </w:r>
      <w:r w:rsidRPr="002228E1">
        <w:rPr>
          <w:sz w:val="24"/>
          <w:szCs w:val="24"/>
        </w:rPr>
        <w:t>new cell sites that go on air, etc.)</w:t>
      </w:r>
      <w:r w:rsidR="00B42FC0" w:rsidRPr="002228E1">
        <w:rPr>
          <w:sz w:val="24"/>
          <w:szCs w:val="24"/>
        </w:rPr>
        <w:t>, and test to ensure that updates are routing correctly.</w:t>
      </w:r>
    </w:p>
    <w:p w14:paraId="5DE6047B" w14:textId="7FA95EA2" w:rsidR="0005312E" w:rsidRPr="002228E1" w:rsidRDefault="0005312E" w:rsidP="00FB1F6E">
      <w:pPr>
        <w:pStyle w:val="ListParagraph"/>
        <w:numPr>
          <w:ilvl w:val="0"/>
          <w:numId w:val="21"/>
        </w:numPr>
        <w:rPr>
          <w:sz w:val="24"/>
          <w:szCs w:val="24"/>
        </w:rPr>
      </w:pPr>
      <w:r w:rsidRPr="002228E1">
        <w:rPr>
          <w:sz w:val="24"/>
          <w:szCs w:val="24"/>
        </w:rPr>
        <w:t xml:space="preserve">Maintain </w:t>
      </w:r>
      <w:r w:rsidR="002A71B4" w:rsidRPr="002228E1">
        <w:rPr>
          <w:sz w:val="24"/>
          <w:szCs w:val="24"/>
        </w:rPr>
        <w:t>such switch translations and system processes on an ongoing basis</w:t>
      </w:r>
      <w:r w:rsidRPr="002228E1">
        <w:rPr>
          <w:sz w:val="24"/>
          <w:szCs w:val="24"/>
        </w:rPr>
        <w:t>.</w:t>
      </w:r>
    </w:p>
    <w:p w14:paraId="5C46C25E" w14:textId="77777777" w:rsidR="0005312E" w:rsidRPr="002228E1" w:rsidRDefault="0005312E" w:rsidP="0005312E">
      <w:pPr>
        <w:rPr>
          <w:sz w:val="24"/>
          <w:szCs w:val="24"/>
        </w:rPr>
      </w:pPr>
    </w:p>
    <w:p w14:paraId="219B6844" w14:textId="0B7CADD8" w:rsidR="0005312E" w:rsidRPr="002228E1" w:rsidRDefault="00B3667E" w:rsidP="006459AA">
      <w:pPr>
        <w:pStyle w:val="Heading4"/>
      </w:pPr>
      <w:r w:rsidRPr="002228E1">
        <w:lastRenderedPageBreak/>
        <w:t xml:space="preserve">5.2.1.3: </w:t>
      </w:r>
      <w:r w:rsidR="0005312E" w:rsidRPr="002228E1">
        <w:t xml:space="preserve">Expanding </w:t>
      </w:r>
      <w:r w:rsidR="00B31E18" w:rsidRPr="002228E1">
        <w:t xml:space="preserve">Use of </w:t>
      </w:r>
      <w:r w:rsidR="0098494D" w:rsidRPr="002228E1">
        <w:t xml:space="preserve">an </w:t>
      </w:r>
      <w:r w:rsidR="0005312E" w:rsidRPr="002228E1">
        <w:t>N11 Code</w:t>
      </w:r>
    </w:p>
    <w:p w14:paraId="61FBC38E" w14:textId="4201A2A1" w:rsidR="0005312E" w:rsidRPr="002228E1" w:rsidRDefault="0010690D" w:rsidP="00B3667E">
      <w:pPr>
        <w:rPr>
          <w:sz w:val="24"/>
          <w:szCs w:val="24"/>
        </w:rPr>
      </w:pPr>
      <w:r w:rsidRPr="002228E1">
        <w:rPr>
          <w:sz w:val="24"/>
          <w:szCs w:val="24"/>
        </w:rPr>
        <w:t xml:space="preserve">With the exception of </w:t>
      </w:r>
      <w:r w:rsidR="003C034F" w:rsidRPr="002228E1">
        <w:rPr>
          <w:sz w:val="24"/>
          <w:szCs w:val="24"/>
        </w:rPr>
        <w:t>N11 codes</w:t>
      </w:r>
      <w:r w:rsidRPr="002228E1">
        <w:rPr>
          <w:sz w:val="24"/>
          <w:szCs w:val="24"/>
        </w:rPr>
        <w:t xml:space="preserve"> where location-based routing is already in place and would not be changed</w:t>
      </w:r>
      <w:r w:rsidR="00580268" w:rsidRPr="002228E1">
        <w:rPr>
          <w:sz w:val="24"/>
          <w:szCs w:val="24"/>
        </w:rPr>
        <w:t>, e</w:t>
      </w:r>
      <w:r w:rsidR="0005312E" w:rsidRPr="002228E1">
        <w:rPr>
          <w:sz w:val="24"/>
          <w:szCs w:val="24"/>
        </w:rPr>
        <w:t xml:space="preserve">xpanding </w:t>
      </w:r>
      <w:r w:rsidR="00B3667E" w:rsidRPr="002228E1">
        <w:rPr>
          <w:sz w:val="24"/>
          <w:szCs w:val="24"/>
        </w:rPr>
        <w:t xml:space="preserve">the use of </w:t>
      </w:r>
      <w:r w:rsidR="0005312E" w:rsidRPr="002228E1">
        <w:rPr>
          <w:sz w:val="24"/>
          <w:szCs w:val="24"/>
        </w:rPr>
        <w:t xml:space="preserve">an existing N11 code may present more challenges for </w:t>
      </w:r>
      <w:r w:rsidR="002A71B4" w:rsidRPr="002228E1">
        <w:rPr>
          <w:sz w:val="24"/>
          <w:szCs w:val="24"/>
        </w:rPr>
        <w:t xml:space="preserve">switch </w:t>
      </w:r>
      <w:r w:rsidR="0005312E" w:rsidRPr="002228E1">
        <w:rPr>
          <w:sz w:val="24"/>
          <w:szCs w:val="24"/>
        </w:rPr>
        <w:t>translations</w:t>
      </w:r>
      <w:r w:rsidR="00B3667E" w:rsidRPr="002228E1">
        <w:rPr>
          <w:sz w:val="24"/>
          <w:szCs w:val="24"/>
        </w:rPr>
        <w:t>,</w:t>
      </w:r>
      <w:r w:rsidR="0005312E" w:rsidRPr="002228E1">
        <w:rPr>
          <w:sz w:val="24"/>
          <w:szCs w:val="24"/>
        </w:rPr>
        <w:t xml:space="preserve"> since today </w:t>
      </w:r>
      <w:r w:rsidR="00580268" w:rsidRPr="002228E1">
        <w:rPr>
          <w:sz w:val="24"/>
          <w:szCs w:val="24"/>
        </w:rPr>
        <w:t>some</w:t>
      </w:r>
      <w:r w:rsidR="0005312E" w:rsidRPr="002228E1">
        <w:rPr>
          <w:sz w:val="24"/>
          <w:szCs w:val="24"/>
        </w:rPr>
        <w:t xml:space="preserve"> N11 code</w:t>
      </w:r>
      <w:r w:rsidR="00580268" w:rsidRPr="002228E1">
        <w:rPr>
          <w:sz w:val="24"/>
          <w:szCs w:val="24"/>
        </w:rPr>
        <w:t>s</w:t>
      </w:r>
      <w:r w:rsidR="0005312E" w:rsidRPr="002228E1">
        <w:rPr>
          <w:sz w:val="24"/>
          <w:szCs w:val="24"/>
        </w:rPr>
        <w:t xml:space="preserve"> may be used at the state, county, or city level </w:t>
      </w:r>
      <w:r w:rsidR="00B3667E" w:rsidRPr="002228E1">
        <w:rPr>
          <w:sz w:val="24"/>
          <w:szCs w:val="24"/>
        </w:rPr>
        <w:t xml:space="preserve">and </w:t>
      </w:r>
      <w:r w:rsidRPr="002228E1">
        <w:rPr>
          <w:sz w:val="24"/>
          <w:szCs w:val="24"/>
        </w:rPr>
        <w:t xml:space="preserve">are </w:t>
      </w:r>
      <w:r w:rsidR="00B3667E" w:rsidRPr="002228E1">
        <w:rPr>
          <w:sz w:val="24"/>
          <w:szCs w:val="24"/>
        </w:rPr>
        <w:t xml:space="preserve">associated </w:t>
      </w:r>
      <w:r w:rsidR="0005312E" w:rsidRPr="002228E1">
        <w:rPr>
          <w:sz w:val="24"/>
          <w:szCs w:val="24"/>
        </w:rPr>
        <w:t>with 10-digit number</w:t>
      </w:r>
      <w:r w:rsidRPr="002228E1">
        <w:rPr>
          <w:sz w:val="24"/>
          <w:szCs w:val="24"/>
        </w:rPr>
        <w:t>s</w:t>
      </w:r>
      <w:r w:rsidR="0005312E" w:rsidRPr="002228E1">
        <w:rPr>
          <w:sz w:val="24"/>
          <w:szCs w:val="24"/>
        </w:rPr>
        <w:t xml:space="preserve"> specific </w:t>
      </w:r>
      <w:r w:rsidR="009051B4" w:rsidRPr="002228E1">
        <w:rPr>
          <w:sz w:val="24"/>
          <w:szCs w:val="24"/>
        </w:rPr>
        <w:t xml:space="preserve">to the state, county, or city, </w:t>
      </w:r>
      <w:r w:rsidR="00580268" w:rsidRPr="002228E1">
        <w:rPr>
          <w:sz w:val="24"/>
          <w:szCs w:val="24"/>
        </w:rPr>
        <w:t>or cluster of cell sites</w:t>
      </w:r>
      <w:r w:rsidR="0005312E" w:rsidRPr="002228E1">
        <w:rPr>
          <w:sz w:val="24"/>
          <w:szCs w:val="24"/>
        </w:rPr>
        <w:t>.</w:t>
      </w:r>
      <w:r w:rsidR="00364681" w:rsidRPr="002228E1">
        <w:rPr>
          <w:sz w:val="24"/>
          <w:szCs w:val="24"/>
        </w:rPr>
        <w:t xml:space="preserve"> </w:t>
      </w:r>
      <w:r w:rsidR="009051B4" w:rsidRPr="002228E1">
        <w:rPr>
          <w:sz w:val="24"/>
          <w:szCs w:val="24"/>
        </w:rPr>
        <w:t>Existing switch translations may need to be updated to direct calls to a nationwide 10-digit toll</w:t>
      </w:r>
      <w:r w:rsidR="00E21AA6" w:rsidRPr="002228E1">
        <w:rPr>
          <w:sz w:val="24"/>
          <w:szCs w:val="24"/>
        </w:rPr>
        <w:t>-</w:t>
      </w:r>
      <w:r w:rsidR="009051B4" w:rsidRPr="002228E1">
        <w:rPr>
          <w:sz w:val="24"/>
          <w:szCs w:val="24"/>
        </w:rPr>
        <w:t>free number associated with a single IVR platform that could manage the appropriate call distribution to either a national crisis line or a hotline that is geographically closer to the caller based upon the originating caller’s network information.</w:t>
      </w:r>
      <w:r w:rsidR="00364681" w:rsidRPr="002228E1">
        <w:rPr>
          <w:sz w:val="24"/>
          <w:szCs w:val="24"/>
        </w:rPr>
        <w:t xml:space="preserve"> </w:t>
      </w:r>
      <w:r w:rsidR="0029162A" w:rsidRPr="002228E1">
        <w:rPr>
          <w:sz w:val="24"/>
          <w:szCs w:val="24"/>
        </w:rPr>
        <w:t xml:space="preserve">However, </w:t>
      </w:r>
      <w:r w:rsidR="00580268" w:rsidRPr="002228E1">
        <w:rPr>
          <w:sz w:val="24"/>
          <w:szCs w:val="24"/>
        </w:rPr>
        <w:t xml:space="preserve">it may be possible to add switch translations for areas </w:t>
      </w:r>
      <w:r w:rsidR="009051B4" w:rsidRPr="002228E1">
        <w:rPr>
          <w:sz w:val="24"/>
          <w:szCs w:val="24"/>
        </w:rPr>
        <w:t xml:space="preserve">unserved by the particular N11 </w:t>
      </w:r>
      <w:r w:rsidR="00580268" w:rsidRPr="002228E1">
        <w:rPr>
          <w:sz w:val="24"/>
          <w:szCs w:val="24"/>
        </w:rPr>
        <w:t>without affecting existing switch translations</w:t>
      </w:r>
      <w:r w:rsidR="0029162A" w:rsidRPr="002228E1">
        <w:rPr>
          <w:sz w:val="24"/>
          <w:szCs w:val="24"/>
        </w:rPr>
        <w:t xml:space="preserve"> for </w:t>
      </w:r>
      <w:r w:rsidR="009051B4" w:rsidRPr="002228E1">
        <w:rPr>
          <w:sz w:val="24"/>
          <w:szCs w:val="24"/>
        </w:rPr>
        <w:t xml:space="preserve">areas </w:t>
      </w:r>
      <w:r w:rsidR="0029162A" w:rsidRPr="002228E1">
        <w:rPr>
          <w:sz w:val="24"/>
          <w:szCs w:val="24"/>
        </w:rPr>
        <w:t>already served</w:t>
      </w:r>
      <w:r w:rsidR="009051B4" w:rsidRPr="002228E1">
        <w:rPr>
          <w:sz w:val="24"/>
          <w:szCs w:val="24"/>
        </w:rPr>
        <w:t>,</w:t>
      </w:r>
      <w:r w:rsidR="0029162A" w:rsidRPr="002228E1">
        <w:rPr>
          <w:sz w:val="24"/>
          <w:szCs w:val="24"/>
        </w:rPr>
        <w:t xml:space="preserve"> </w:t>
      </w:r>
      <w:r w:rsidR="00B42FC0" w:rsidRPr="002228E1">
        <w:rPr>
          <w:sz w:val="24"/>
          <w:szCs w:val="24"/>
        </w:rPr>
        <w:t>thus avoiding the reconfiguration of the current platforms that may currently provide access to a crisis line</w:t>
      </w:r>
      <w:r w:rsidR="0029162A" w:rsidRPr="002228E1">
        <w:rPr>
          <w:sz w:val="24"/>
          <w:szCs w:val="24"/>
        </w:rPr>
        <w:t>.</w:t>
      </w:r>
      <w:r w:rsidR="00B42FC0" w:rsidRPr="002228E1">
        <w:rPr>
          <w:sz w:val="24"/>
          <w:szCs w:val="24"/>
        </w:rPr>
        <w:t xml:space="preserve"> Regardless, thorough testing would be necessary in either scenario.</w:t>
      </w:r>
      <w:r w:rsidR="005F68FF" w:rsidRPr="002228E1">
        <w:rPr>
          <w:sz w:val="24"/>
          <w:szCs w:val="24"/>
        </w:rPr>
        <w:t xml:space="preserve"> Additional circuit and call-answer bureau capacity is expected to be necessary in order to accommodate increased call volumes resulting from the expanded use of any N11 code, including 911.</w:t>
      </w:r>
    </w:p>
    <w:p w14:paraId="295ACF9F" w14:textId="77777777" w:rsidR="0005312E" w:rsidRPr="002228E1" w:rsidRDefault="0005312E" w:rsidP="009973F5">
      <w:pPr>
        <w:shd w:val="clear" w:color="auto" w:fill="FFFFFF"/>
        <w:rPr>
          <w:rFonts w:eastAsia="Times New Roman" w:cstheme="minorHAnsi"/>
          <w:i/>
          <w:color w:val="222222"/>
          <w:sz w:val="24"/>
          <w:szCs w:val="24"/>
        </w:rPr>
      </w:pPr>
    </w:p>
    <w:p w14:paraId="12833B57" w14:textId="6724B10A" w:rsidR="00183D18" w:rsidRPr="002228E1" w:rsidRDefault="00183D18" w:rsidP="006459AA">
      <w:pPr>
        <w:pStyle w:val="Heading3"/>
      </w:pPr>
      <w:r w:rsidRPr="002228E1">
        <w:t>5.2.</w:t>
      </w:r>
      <w:r w:rsidR="001B2DB5" w:rsidRPr="002228E1">
        <w:t>2</w:t>
      </w:r>
      <w:r w:rsidRPr="002228E1">
        <w:t>: Wireline</w:t>
      </w:r>
      <w:r w:rsidR="006B503C" w:rsidRPr="002228E1">
        <w:t xml:space="preserve"> and </w:t>
      </w:r>
      <w:r w:rsidR="009C5019" w:rsidRPr="002228E1">
        <w:t>Interconnected VoIP</w:t>
      </w:r>
      <w:r w:rsidRPr="002228E1">
        <w:t xml:space="preserve"> Service Provider Network Tasks</w:t>
      </w:r>
    </w:p>
    <w:p w14:paraId="4F8842A2" w14:textId="510927E3" w:rsidR="00183D18" w:rsidRPr="002228E1" w:rsidRDefault="00183D18" w:rsidP="00183D18">
      <w:pPr>
        <w:rPr>
          <w:sz w:val="24"/>
          <w:szCs w:val="24"/>
        </w:rPr>
      </w:pPr>
      <w:r w:rsidRPr="002228E1">
        <w:rPr>
          <w:sz w:val="24"/>
          <w:szCs w:val="24"/>
        </w:rPr>
        <w:t xml:space="preserve">The following information is provided from a general wireline </w:t>
      </w:r>
      <w:r w:rsidR="0023360F" w:rsidRPr="002228E1">
        <w:rPr>
          <w:sz w:val="24"/>
          <w:szCs w:val="24"/>
        </w:rPr>
        <w:t>(</w:t>
      </w:r>
      <w:r w:rsidR="0023360F" w:rsidRPr="002228E1">
        <w:rPr>
          <w:i/>
          <w:sz w:val="24"/>
          <w:szCs w:val="24"/>
        </w:rPr>
        <w:t>e.g.,</w:t>
      </w:r>
      <w:r w:rsidR="0023360F" w:rsidRPr="002228E1">
        <w:rPr>
          <w:sz w:val="24"/>
          <w:szCs w:val="24"/>
        </w:rPr>
        <w:t xml:space="preserve"> ILEC, CLEC, cable) </w:t>
      </w:r>
      <w:r w:rsidR="006B503C" w:rsidRPr="002228E1">
        <w:rPr>
          <w:sz w:val="24"/>
          <w:szCs w:val="24"/>
        </w:rPr>
        <w:t xml:space="preserve">and interconnected VoIP </w:t>
      </w:r>
      <w:r w:rsidRPr="002228E1">
        <w:rPr>
          <w:sz w:val="24"/>
          <w:szCs w:val="24"/>
        </w:rPr>
        <w:t>service provider perspective.</w:t>
      </w:r>
      <w:r w:rsidR="0023360F" w:rsidRPr="002228E1">
        <w:rPr>
          <w:sz w:val="24"/>
          <w:szCs w:val="24"/>
        </w:rPr>
        <w:t xml:space="preserve"> It should be noted that network design may result in translation tasks being performed centrally or at various network edge elements, depending on deployment.</w:t>
      </w:r>
      <w:r w:rsidR="006B503C" w:rsidRPr="002228E1">
        <w:rPr>
          <w:sz w:val="24"/>
          <w:szCs w:val="24"/>
        </w:rPr>
        <w:t xml:space="preserve"> Further, it should be noted that not all service providers, including some interconnected VoIP providers, are notified of N11 deployments and/or routing changes by local authorities or call centers. For a national suicide prevention and mental health crisis hotline system to have universal coverage and the highest success rate, all types of service providers, including interconnected VoIP providers</w:t>
      </w:r>
      <w:r w:rsidR="002C49E7" w:rsidRPr="002228E1">
        <w:rPr>
          <w:sz w:val="24"/>
          <w:szCs w:val="24"/>
        </w:rPr>
        <w:t>,</w:t>
      </w:r>
      <w:r w:rsidR="006B503C" w:rsidRPr="002228E1">
        <w:rPr>
          <w:sz w:val="24"/>
          <w:szCs w:val="24"/>
        </w:rPr>
        <w:t xml:space="preserve"> will need to be made aware of local service deployments or expansions and how to properly route such calls</w:t>
      </w:r>
      <w:r w:rsidR="002C49E7" w:rsidRPr="002228E1">
        <w:rPr>
          <w:sz w:val="24"/>
          <w:szCs w:val="24"/>
        </w:rPr>
        <w:t>.</w:t>
      </w:r>
    </w:p>
    <w:p w14:paraId="39712C60" w14:textId="77777777" w:rsidR="00183D18" w:rsidRPr="002228E1" w:rsidRDefault="00183D18" w:rsidP="00183D18">
      <w:pPr>
        <w:rPr>
          <w:sz w:val="24"/>
          <w:szCs w:val="24"/>
        </w:rPr>
      </w:pPr>
    </w:p>
    <w:p w14:paraId="45C02B74" w14:textId="2AA2EE95" w:rsidR="00183D18" w:rsidRPr="002228E1" w:rsidRDefault="00183D18" w:rsidP="006459AA">
      <w:pPr>
        <w:pStyle w:val="Heading4"/>
      </w:pPr>
      <w:r w:rsidRPr="002228E1">
        <w:t>5.2.</w:t>
      </w:r>
      <w:r w:rsidR="001B2DB5" w:rsidRPr="002228E1">
        <w:t>2</w:t>
      </w:r>
      <w:r w:rsidRPr="002228E1">
        <w:t xml:space="preserve">.1: New </w:t>
      </w:r>
      <w:r w:rsidR="0098494D" w:rsidRPr="002228E1">
        <w:t xml:space="preserve">Non-N11 </w:t>
      </w:r>
      <w:r w:rsidRPr="002228E1">
        <w:t>3-Digit Dialing Code</w:t>
      </w:r>
    </w:p>
    <w:p w14:paraId="784FCD0A" w14:textId="6BE5E3F9" w:rsidR="00183D18" w:rsidRPr="002228E1" w:rsidRDefault="005F68FF" w:rsidP="00183D18">
      <w:pPr>
        <w:rPr>
          <w:sz w:val="24"/>
          <w:szCs w:val="24"/>
        </w:rPr>
      </w:pPr>
      <w:r w:rsidRPr="002228E1">
        <w:rPr>
          <w:sz w:val="24"/>
          <w:szCs w:val="24"/>
        </w:rPr>
        <w:t>F</w:t>
      </w:r>
      <w:r w:rsidR="00183D18" w:rsidRPr="002228E1">
        <w:rPr>
          <w:sz w:val="24"/>
          <w:szCs w:val="24"/>
        </w:rPr>
        <w:t xml:space="preserve">ollowing are some of the tasks necessary to implement and test a new </w:t>
      </w:r>
      <w:r w:rsidR="0098494D" w:rsidRPr="002228E1">
        <w:rPr>
          <w:sz w:val="24"/>
          <w:szCs w:val="24"/>
        </w:rPr>
        <w:t xml:space="preserve">non-N11 </w:t>
      </w:r>
      <w:r w:rsidR="00183D18" w:rsidRPr="002228E1">
        <w:rPr>
          <w:sz w:val="24"/>
          <w:szCs w:val="24"/>
        </w:rPr>
        <w:t xml:space="preserve">3-digit dialing code from a </w:t>
      </w:r>
      <w:r w:rsidR="0023360F" w:rsidRPr="002228E1">
        <w:rPr>
          <w:sz w:val="24"/>
          <w:szCs w:val="24"/>
        </w:rPr>
        <w:t xml:space="preserve">general </w:t>
      </w:r>
      <w:r w:rsidR="00183D18" w:rsidRPr="002228E1">
        <w:rPr>
          <w:sz w:val="24"/>
          <w:szCs w:val="24"/>
        </w:rPr>
        <w:t xml:space="preserve">wireline </w:t>
      </w:r>
      <w:r w:rsidR="00CC4EEE" w:rsidRPr="002228E1">
        <w:rPr>
          <w:sz w:val="24"/>
          <w:szCs w:val="24"/>
        </w:rPr>
        <w:t xml:space="preserve">and interconnected VoIP provider </w:t>
      </w:r>
      <w:r w:rsidR="00183D18" w:rsidRPr="002228E1">
        <w:rPr>
          <w:sz w:val="24"/>
          <w:szCs w:val="24"/>
        </w:rPr>
        <w:t>perspective:</w:t>
      </w:r>
    </w:p>
    <w:p w14:paraId="2879F8E9" w14:textId="258BBF96" w:rsidR="00183D18" w:rsidRPr="002228E1" w:rsidRDefault="00183D18" w:rsidP="00FB1F6E">
      <w:pPr>
        <w:pStyle w:val="ListParagraph"/>
        <w:numPr>
          <w:ilvl w:val="0"/>
          <w:numId w:val="23"/>
        </w:numPr>
        <w:rPr>
          <w:sz w:val="24"/>
          <w:szCs w:val="24"/>
        </w:rPr>
      </w:pPr>
      <w:r w:rsidRPr="002228E1">
        <w:rPr>
          <w:sz w:val="24"/>
          <w:szCs w:val="24"/>
        </w:rPr>
        <w:t xml:space="preserve">Assign the new </w:t>
      </w:r>
      <w:r w:rsidR="0098494D" w:rsidRPr="002228E1">
        <w:rPr>
          <w:sz w:val="24"/>
          <w:szCs w:val="24"/>
        </w:rPr>
        <w:t xml:space="preserve">non-N11 </w:t>
      </w:r>
      <w:r w:rsidRPr="002228E1">
        <w:rPr>
          <w:sz w:val="24"/>
          <w:szCs w:val="24"/>
        </w:rPr>
        <w:t>3-digit dialing code in the switch translations dialing plan for its “specific” purpose which will not allow any other uses for that 3-digit dialing code.</w:t>
      </w:r>
    </w:p>
    <w:p w14:paraId="6A4EDB48" w14:textId="7D419E14" w:rsidR="00183D18" w:rsidRPr="002228E1" w:rsidRDefault="00183D18" w:rsidP="00FB1F6E">
      <w:pPr>
        <w:pStyle w:val="ListParagraph"/>
        <w:numPr>
          <w:ilvl w:val="0"/>
          <w:numId w:val="23"/>
        </w:numPr>
        <w:rPr>
          <w:sz w:val="24"/>
          <w:szCs w:val="24"/>
        </w:rPr>
      </w:pPr>
      <w:r w:rsidRPr="002228E1">
        <w:rPr>
          <w:sz w:val="24"/>
          <w:szCs w:val="24"/>
        </w:rPr>
        <w:t xml:space="preserve">Build the associated switch routing elements and test </w:t>
      </w:r>
      <w:r w:rsidR="00B42FC0" w:rsidRPr="002228E1">
        <w:rPr>
          <w:sz w:val="24"/>
          <w:szCs w:val="24"/>
        </w:rPr>
        <w:t xml:space="preserve">to </w:t>
      </w:r>
      <w:r w:rsidRPr="002228E1">
        <w:rPr>
          <w:sz w:val="24"/>
          <w:szCs w:val="24"/>
        </w:rPr>
        <w:t xml:space="preserve">ensure that the new </w:t>
      </w:r>
      <w:r w:rsidR="0098494D" w:rsidRPr="002228E1">
        <w:rPr>
          <w:sz w:val="24"/>
          <w:szCs w:val="24"/>
        </w:rPr>
        <w:t xml:space="preserve">non-N11 </w:t>
      </w:r>
      <w:r w:rsidRPr="002228E1">
        <w:rPr>
          <w:sz w:val="24"/>
          <w:szCs w:val="24"/>
        </w:rPr>
        <w:t>3-digit dialing code is routing correctly.</w:t>
      </w:r>
    </w:p>
    <w:p w14:paraId="6E3F54C9" w14:textId="77777777" w:rsidR="00183D18" w:rsidRPr="002228E1" w:rsidRDefault="00183D18" w:rsidP="00FB1F6E">
      <w:pPr>
        <w:pStyle w:val="ListParagraph"/>
        <w:numPr>
          <w:ilvl w:val="0"/>
          <w:numId w:val="23"/>
        </w:numPr>
        <w:rPr>
          <w:sz w:val="24"/>
          <w:szCs w:val="24"/>
        </w:rPr>
      </w:pPr>
      <w:r w:rsidRPr="002228E1">
        <w:rPr>
          <w:sz w:val="24"/>
          <w:szCs w:val="24"/>
        </w:rPr>
        <w:t>Add logic to internal automated systems to implement any updates (</w:t>
      </w:r>
      <w:r w:rsidRPr="002228E1">
        <w:rPr>
          <w:i/>
          <w:sz w:val="24"/>
          <w:szCs w:val="24"/>
        </w:rPr>
        <w:t>e.g.,</w:t>
      </w:r>
      <w:r w:rsidRPr="002228E1">
        <w:rPr>
          <w:sz w:val="24"/>
          <w:szCs w:val="24"/>
        </w:rPr>
        <w:t xml:space="preserve"> additional community coverage requiring additional switching resources) </w:t>
      </w:r>
      <w:bookmarkStart w:id="25" w:name="_Hlk534875676"/>
      <w:r w:rsidRPr="002228E1">
        <w:rPr>
          <w:sz w:val="24"/>
          <w:szCs w:val="24"/>
        </w:rPr>
        <w:t>and test to ensure that updates are routing correctly.</w:t>
      </w:r>
      <w:bookmarkEnd w:id="25"/>
    </w:p>
    <w:p w14:paraId="0EA497FC" w14:textId="77777777" w:rsidR="00183D18" w:rsidRPr="002228E1" w:rsidRDefault="00183D18" w:rsidP="00FB1F6E">
      <w:pPr>
        <w:pStyle w:val="ListParagraph"/>
        <w:numPr>
          <w:ilvl w:val="0"/>
          <w:numId w:val="23"/>
        </w:numPr>
        <w:rPr>
          <w:sz w:val="24"/>
          <w:szCs w:val="24"/>
        </w:rPr>
      </w:pPr>
      <w:r w:rsidRPr="002228E1">
        <w:rPr>
          <w:sz w:val="24"/>
          <w:szCs w:val="24"/>
        </w:rPr>
        <w:t>Maintain such switch translations and system processes on an ongoing basis.</w:t>
      </w:r>
    </w:p>
    <w:p w14:paraId="5B6766DA" w14:textId="77777777" w:rsidR="00183D18" w:rsidRPr="002228E1" w:rsidRDefault="00183D18" w:rsidP="00183D18">
      <w:pPr>
        <w:rPr>
          <w:sz w:val="24"/>
          <w:szCs w:val="24"/>
        </w:rPr>
      </w:pPr>
    </w:p>
    <w:p w14:paraId="28E19DE7" w14:textId="24249633" w:rsidR="00183D18" w:rsidRPr="002228E1" w:rsidRDefault="00183D18" w:rsidP="006459AA">
      <w:pPr>
        <w:pStyle w:val="Heading4"/>
      </w:pPr>
      <w:r w:rsidRPr="002228E1">
        <w:t>5.2.</w:t>
      </w:r>
      <w:r w:rsidR="001B2DB5" w:rsidRPr="002228E1">
        <w:t>2</w:t>
      </w:r>
      <w:r w:rsidRPr="002228E1">
        <w:t xml:space="preserve">.2: Repurposed Use of </w:t>
      </w:r>
      <w:r w:rsidR="0098494D" w:rsidRPr="002228E1">
        <w:t xml:space="preserve">an </w:t>
      </w:r>
      <w:r w:rsidRPr="002228E1">
        <w:t>N11 Code</w:t>
      </w:r>
    </w:p>
    <w:p w14:paraId="72735F30" w14:textId="6D67C269" w:rsidR="00183D18" w:rsidRPr="002228E1" w:rsidRDefault="005F68FF" w:rsidP="00183D18">
      <w:pPr>
        <w:rPr>
          <w:sz w:val="24"/>
          <w:szCs w:val="24"/>
        </w:rPr>
      </w:pPr>
      <w:r w:rsidRPr="002228E1">
        <w:rPr>
          <w:sz w:val="24"/>
          <w:szCs w:val="24"/>
        </w:rPr>
        <w:t>F</w:t>
      </w:r>
      <w:r w:rsidR="00183D18" w:rsidRPr="002228E1">
        <w:rPr>
          <w:sz w:val="24"/>
          <w:szCs w:val="24"/>
        </w:rPr>
        <w:t xml:space="preserve">ollowing are some of the tasks necessary to implement and test the repurposing the use of an N11 code from a </w:t>
      </w:r>
      <w:r w:rsidR="0023360F" w:rsidRPr="002228E1">
        <w:rPr>
          <w:sz w:val="24"/>
          <w:szCs w:val="24"/>
        </w:rPr>
        <w:t xml:space="preserve">general </w:t>
      </w:r>
      <w:r w:rsidR="00183D18" w:rsidRPr="002228E1">
        <w:rPr>
          <w:sz w:val="24"/>
          <w:szCs w:val="24"/>
        </w:rPr>
        <w:t xml:space="preserve">wireline </w:t>
      </w:r>
      <w:r w:rsidR="00CC4EEE" w:rsidRPr="002228E1">
        <w:rPr>
          <w:sz w:val="24"/>
          <w:szCs w:val="24"/>
        </w:rPr>
        <w:t xml:space="preserve">and interconnected VoIP provider </w:t>
      </w:r>
      <w:r w:rsidR="00183D18" w:rsidRPr="002228E1">
        <w:rPr>
          <w:sz w:val="24"/>
          <w:szCs w:val="24"/>
        </w:rPr>
        <w:t>perspective:</w:t>
      </w:r>
    </w:p>
    <w:p w14:paraId="4F179E16" w14:textId="77777777" w:rsidR="00183D18" w:rsidRPr="002228E1" w:rsidRDefault="00183D18" w:rsidP="00FB1F6E">
      <w:pPr>
        <w:pStyle w:val="ListParagraph"/>
        <w:numPr>
          <w:ilvl w:val="0"/>
          <w:numId w:val="24"/>
        </w:numPr>
        <w:rPr>
          <w:sz w:val="24"/>
          <w:szCs w:val="24"/>
        </w:rPr>
      </w:pPr>
      <w:r w:rsidRPr="002228E1">
        <w:rPr>
          <w:sz w:val="24"/>
          <w:szCs w:val="24"/>
        </w:rPr>
        <w:t>Update the existing switch translations dial plan to the new “specific” purpose to ensure no other uses of the repurposed N11 code.</w:t>
      </w:r>
    </w:p>
    <w:p w14:paraId="58189053" w14:textId="4CB37E4E" w:rsidR="00183D18" w:rsidRPr="002228E1" w:rsidRDefault="00183D18" w:rsidP="00FB1F6E">
      <w:pPr>
        <w:pStyle w:val="ListParagraph"/>
        <w:numPr>
          <w:ilvl w:val="0"/>
          <w:numId w:val="24"/>
        </w:numPr>
        <w:rPr>
          <w:sz w:val="24"/>
          <w:szCs w:val="24"/>
        </w:rPr>
      </w:pPr>
      <w:r w:rsidRPr="002228E1">
        <w:rPr>
          <w:sz w:val="24"/>
          <w:szCs w:val="24"/>
        </w:rPr>
        <w:t xml:space="preserve">Compile the list of switch translations that need to be updated, remove the old switch translations, add the new switch translations for the repurposed N11 code, and test to ensure </w:t>
      </w:r>
      <w:r w:rsidR="00B42FC0" w:rsidRPr="002228E1">
        <w:rPr>
          <w:sz w:val="24"/>
          <w:szCs w:val="24"/>
        </w:rPr>
        <w:t xml:space="preserve">the </w:t>
      </w:r>
      <w:r w:rsidRPr="002228E1">
        <w:rPr>
          <w:sz w:val="24"/>
          <w:szCs w:val="24"/>
        </w:rPr>
        <w:t>N11 code is routing correctly.</w:t>
      </w:r>
    </w:p>
    <w:p w14:paraId="4165B44B" w14:textId="77777777" w:rsidR="00183D18" w:rsidRPr="002228E1" w:rsidRDefault="00183D18" w:rsidP="00FB1F6E">
      <w:pPr>
        <w:pStyle w:val="ListParagraph"/>
        <w:numPr>
          <w:ilvl w:val="0"/>
          <w:numId w:val="24"/>
        </w:numPr>
        <w:rPr>
          <w:sz w:val="24"/>
          <w:szCs w:val="24"/>
        </w:rPr>
      </w:pPr>
      <w:r w:rsidRPr="002228E1">
        <w:rPr>
          <w:sz w:val="24"/>
          <w:szCs w:val="24"/>
        </w:rPr>
        <w:lastRenderedPageBreak/>
        <w:t>Add logic to internal automated systems to implement any updates needed (</w:t>
      </w:r>
      <w:r w:rsidRPr="002228E1">
        <w:rPr>
          <w:i/>
          <w:sz w:val="24"/>
          <w:szCs w:val="24"/>
        </w:rPr>
        <w:t>e.g.,</w:t>
      </w:r>
      <w:r w:rsidRPr="002228E1">
        <w:rPr>
          <w:sz w:val="24"/>
          <w:szCs w:val="24"/>
        </w:rPr>
        <w:t xml:space="preserve"> additional community coverage requiring additional switching resources) and test to ensure that updates are routing correctly.</w:t>
      </w:r>
    </w:p>
    <w:p w14:paraId="75C2698D" w14:textId="77777777" w:rsidR="00183D18" w:rsidRPr="002228E1" w:rsidRDefault="00183D18" w:rsidP="00FB1F6E">
      <w:pPr>
        <w:pStyle w:val="ListParagraph"/>
        <w:numPr>
          <w:ilvl w:val="0"/>
          <w:numId w:val="24"/>
        </w:numPr>
        <w:rPr>
          <w:sz w:val="24"/>
          <w:szCs w:val="24"/>
        </w:rPr>
      </w:pPr>
      <w:r w:rsidRPr="002228E1">
        <w:rPr>
          <w:sz w:val="24"/>
          <w:szCs w:val="24"/>
        </w:rPr>
        <w:t>Maintain such switch translations and system processes on an ongoing basis.</w:t>
      </w:r>
    </w:p>
    <w:p w14:paraId="3E582AED" w14:textId="77777777" w:rsidR="00183D18" w:rsidRPr="002228E1" w:rsidRDefault="00183D18" w:rsidP="00183D18">
      <w:pPr>
        <w:rPr>
          <w:sz w:val="24"/>
          <w:szCs w:val="24"/>
        </w:rPr>
      </w:pPr>
    </w:p>
    <w:p w14:paraId="5773A4BB" w14:textId="7E91382A" w:rsidR="00183D18" w:rsidRPr="002228E1" w:rsidRDefault="00183D18" w:rsidP="006459AA">
      <w:pPr>
        <w:pStyle w:val="Heading4"/>
      </w:pPr>
      <w:r w:rsidRPr="002228E1">
        <w:t>5.2.</w:t>
      </w:r>
      <w:r w:rsidR="001B2DB5" w:rsidRPr="002228E1">
        <w:t>2</w:t>
      </w:r>
      <w:r w:rsidRPr="002228E1">
        <w:t xml:space="preserve">.3: Expanding Use of </w:t>
      </w:r>
      <w:r w:rsidR="0098494D" w:rsidRPr="002228E1">
        <w:t xml:space="preserve">an </w:t>
      </w:r>
      <w:r w:rsidRPr="002228E1">
        <w:t>N11 Code</w:t>
      </w:r>
    </w:p>
    <w:p w14:paraId="0A838396" w14:textId="126A1F21" w:rsidR="00183D18" w:rsidRPr="002228E1" w:rsidRDefault="005F68FF" w:rsidP="00183D18">
      <w:pPr>
        <w:rPr>
          <w:sz w:val="24"/>
          <w:szCs w:val="24"/>
        </w:rPr>
      </w:pPr>
      <w:r w:rsidRPr="002228E1">
        <w:rPr>
          <w:sz w:val="24"/>
          <w:szCs w:val="24"/>
        </w:rPr>
        <w:t xml:space="preserve">With the exception of </w:t>
      </w:r>
      <w:r w:rsidR="003C034F" w:rsidRPr="002228E1">
        <w:rPr>
          <w:sz w:val="24"/>
          <w:szCs w:val="24"/>
        </w:rPr>
        <w:t>N11 codes</w:t>
      </w:r>
      <w:r w:rsidRPr="002228E1">
        <w:rPr>
          <w:sz w:val="24"/>
          <w:szCs w:val="24"/>
        </w:rPr>
        <w:t xml:space="preserve"> where location-based routing is already in place and would not be changed</w:t>
      </w:r>
      <w:r w:rsidR="00183D18" w:rsidRPr="002228E1">
        <w:rPr>
          <w:sz w:val="24"/>
          <w:szCs w:val="24"/>
        </w:rPr>
        <w:t xml:space="preserve">, expanding the use of an existing N11 code may present more challenges for switch translations, since today some N11 codes may be used at the state, </w:t>
      </w:r>
      <w:bookmarkStart w:id="26" w:name="_Hlk534875887"/>
      <w:r w:rsidR="00183D18" w:rsidRPr="002228E1">
        <w:rPr>
          <w:sz w:val="24"/>
          <w:szCs w:val="24"/>
        </w:rPr>
        <w:t xml:space="preserve">county, or city </w:t>
      </w:r>
      <w:bookmarkEnd w:id="26"/>
      <w:r w:rsidR="00183D18" w:rsidRPr="002228E1">
        <w:rPr>
          <w:sz w:val="24"/>
          <w:szCs w:val="24"/>
        </w:rPr>
        <w:t>level and may be associated with a 10-digit number specific to the state, county, or city. Existing switch translations may need to be updated to direct calls to a nationwide 10-digit toll</w:t>
      </w:r>
      <w:r w:rsidR="00E21AA6" w:rsidRPr="002228E1">
        <w:rPr>
          <w:sz w:val="24"/>
          <w:szCs w:val="24"/>
        </w:rPr>
        <w:t>-</w:t>
      </w:r>
      <w:r w:rsidR="00183D18" w:rsidRPr="002228E1">
        <w:rPr>
          <w:sz w:val="24"/>
          <w:szCs w:val="24"/>
        </w:rPr>
        <w:t xml:space="preserve">free number associated with a single IVR platform that could manage the appropriate call distribution to either a national crisis line or a hotline that is geographically closer </w:t>
      </w:r>
      <w:r w:rsidR="009051B4" w:rsidRPr="002228E1">
        <w:rPr>
          <w:sz w:val="24"/>
          <w:szCs w:val="24"/>
        </w:rPr>
        <w:t xml:space="preserve">to </w:t>
      </w:r>
      <w:r w:rsidR="00183D18" w:rsidRPr="002228E1">
        <w:rPr>
          <w:sz w:val="24"/>
          <w:szCs w:val="24"/>
        </w:rPr>
        <w:t>the caller based upon the originating caller’s network information.</w:t>
      </w:r>
      <w:r w:rsidR="00364681" w:rsidRPr="002228E1">
        <w:rPr>
          <w:sz w:val="24"/>
          <w:szCs w:val="24"/>
        </w:rPr>
        <w:t xml:space="preserve"> </w:t>
      </w:r>
      <w:r w:rsidR="00183D18" w:rsidRPr="002228E1">
        <w:rPr>
          <w:sz w:val="24"/>
          <w:szCs w:val="24"/>
        </w:rPr>
        <w:t xml:space="preserve">However, it may be possible to add switch translations for areas </w:t>
      </w:r>
      <w:r w:rsidR="00A9058D" w:rsidRPr="002228E1">
        <w:rPr>
          <w:sz w:val="24"/>
          <w:szCs w:val="24"/>
        </w:rPr>
        <w:t xml:space="preserve">unserved by the particular N11 </w:t>
      </w:r>
      <w:r w:rsidR="00183D18" w:rsidRPr="002228E1">
        <w:rPr>
          <w:sz w:val="24"/>
          <w:szCs w:val="24"/>
        </w:rPr>
        <w:t>without affecting existing switch translations for</w:t>
      </w:r>
      <w:r w:rsidR="00A9058D" w:rsidRPr="002228E1">
        <w:rPr>
          <w:sz w:val="24"/>
          <w:szCs w:val="24"/>
        </w:rPr>
        <w:t xml:space="preserve"> areas</w:t>
      </w:r>
      <w:r w:rsidR="00183D18" w:rsidRPr="002228E1">
        <w:rPr>
          <w:sz w:val="24"/>
          <w:szCs w:val="24"/>
        </w:rPr>
        <w:t xml:space="preserve"> already served</w:t>
      </w:r>
      <w:r w:rsidR="009051B4" w:rsidRPr="002228E1">
        <w:rPr>
          <w:sz w:val="24"/>
          <w:szCs w:val="24"/>
        </w:rPr>
        <w:t>, thus</w:t>
      </w:r>
      <w:r w:rsidR="00183D18" w:rsidRPr="002228E1">
        <w:rPr>
          <w:sz w:val="24"/>
          <w:szCs w:val="24"/>
        </w:rPr>
        <w:t xml:space="preserve"> avoiding the reconfiguration of the current platforms that may currently provide access to a crisis line.</w:t>
      </w:r>
      <w:r w:rsidR="00B42FC0" w:rsidRPr="002228E1">
        <w:rPr>
          <w:sz w:val="24"/>
          <w:szCs w:val="24"/>
        </w:rPr>
        <w:t xml:space="preserve"> Regardless, thorough testing would be necessary in either scenario.</w:t>
      </w:r>
      <w:r w:rsidRPr="002228E1">
        <w:rPr>
          <w:sz w:val="24"/>
          <w:szCs w:val="24"/>
        </w:rPr>
        <w:t xml:space="preserve"> Additional circuit and call-answer bureau capacity is expected to be necessary in order to accommodate increased call volumes resulting from the expanded use of any N11 code, including 911.</w:t>
      </w:r>
    </w:p>
    <w:p w14:paraId="2AA3EC66" w14:textId="59B6F05B" w:rsidR="00813D4B" w:rsidRPr="002228E1" w:rsidRDefault="00813D4B" w:rsidP="00F20DFE">
      <w:pPr>
        <w:rPr>
          <w:sz w:val="24"/>
          <w:szCs w:val="24"/>
        </w:rPr>
      </w:pPr>
    </w:p>
    <w:p w14:paraId="3755F727" w14:textId="4C43A79F" w:rsidR="00756A9A" w:rsidRPr="002228E1" w:rsidRDefault="0093102C" w:rsidP="006459AA">
      <w:pPr>
        <w:pStyle w:val="Heading2"/>
      </w:pPr>
      <w:bookmarkStart w:id="27" w:name="_Toc5886933"/>
      <w:r w:rsidRPr="002228E1">
        <w:t>5.</w:t>
      </w:r>
      <w:r w:rsidR="00C83AFE" w:rsidRPr="002228E1">
        <w:t>3</w:t>
      </w:r>
      <w:r w:rsidRPr="002228E1">
        <w:t xml:space="preserve">: </w:t>
      </w:r>
      <w:r w:rsidR="00781C2D" w:rsidRPr="002228E1">
        <w:t xml:space="preserve">Additional </w:t>
      </w:r>
      <w:r w:rsidRPr="002228E1">
        <w:t>Implementation Timeframe Considerations</w:t>
      </w:r>
      <w:bookmarkEnd w:id="27"/>
    </w:p>
    <w:p w14:paraId="173EC8E3" w14:textId="01221A62" w:rsidR="0093102C" w:rsidRPr="002228E1" w:rsidRDefault="00682E76" w:rsidP="00313BAA">
      <w:pPr>
        <w:rPr>
          <w:sz w:val="24"/>
          <w:szCs w:val="24"/>
        </w:rPr>
      </w:pPr>
      <w:r w:rsidRPr="002228E1">
        <w:rPr>
          <w:sz w:val="24"/>
          <w:szCs w:val="24"/>
        </w:rPr>
        <w:t>E</w:t>
      </w:r>
      <w:r w:rsidR="0093102C" w:rsidRPr="002228E1">
        <w:rPr>
          <w:sz w:val="24"/>
          <w:szCs w:val="24"/>
        </w:rPr>
        <w:t>xpanding the use of 211 or 911 likely</w:t>
      </w:r>
      <w:r w:rsidRPr="002228E1">
        <w:rPr>
          <w:sz w:val="24"/>
          <w:szCs w:val="24"/>
        </w:rPr>
        <w:t xml:space="preserve"> </w:t>
      </w:r>
      <w:r w:rsidR="005F68FF" w:rsidRPr="002228E1">
        <w:rPr>
          <w:sz w:val="24"/>
          <w:szCs w:val="24"/>
        </w:rPr>
        <w:t xml:space="preserve">would result in </w:t>
      </w:r>
      <w:r w:rsidR="0093102C" w:rsidRPr="002228E1">
        <w:rPr>
          <w:sz w:val="24"/>
          <w:szCs w:val="24"/>
        </w:rPr>
        <w:t>different</w:t>
      </w:r>
      <w:r w:rsidRPr="002228E1">
        <w:rPr>
          <w:sz w:val="24"/>
          <w:szCs w:val="24"/>
        </w:rPr>
        <w:t xml:space="preserve"> implementation</w:t>
      </w:r>
      <w:r w:rsidR="0093102C" w:rsidRPr="002228E1">
        <w:rPr>
          <w:sz w:val="24"/>
          <w:szCs w:val="24"/>
        </w:rPr>
        <w:t xml:space="preserve"> timeframes. 211 </w:t>
      </w:r>
      <w:r w:rsidR="00364681" w:rsidRPr="002228E1">
        <w:rPr>
          <w:sz w:val="24"/>
          <w:szCs w:val="24"/>
        </w:rPr>
        <w:t xml:space="preserve">is not </w:t>
      </w:r>
      <w:r w:rsidR="0093102C" w:rsidRPr="002228E1">
        <w:rPr>
          <w:sz w:val="24"/>
          <w:szCs w:val="24"/>
        </w:rPr>
        <w:t>ubiquitously deployed today like 911</w:t>
      </w:r>
      <w:r w:rsidRPr="002228E1">
        <w:rPr>
          <w:sz w:val="24"/>
          <w:szCs w:val="24"/>
        </w:rPr>
        <w:t xml:space="preserve">, so if 211 is expanded to include a national suicide prevention and mental health crisis hotline system, then 211 must be deployed ubiquitously to be effective and </w:t>
      </w:r>
      <w:r w:rsidR="00AE43BF" w:rsidRPr="002228E1">
        <w:rPr>
          <w:sz w:val="24"/>
          <w:szCs w:val="24"/>
        </w:rPr>
        <w:t>consistent</w:t>
      </w:r>
      <w:r w:rsidRPr="002228E1">
        <w:rPr>
          <w:sz w:val="24"/>
          <w:szCs w:val="24"/>
        </w:rPr>
        <w:t xml:space="preserve"> </w:t>
      </w:r>
      <w:r w:rsidR="00AE43BF" w:rsidRPr="002228E1">
        <w:rPr>
          <w:sz w:val="24"/>
          <w:szCs w:val="24"/>
        </w:rPr>
        <w:t xml:space="preserve">with </w:t>
      </w:r>
      <w:r w:rsidRPr="002228E1">
        <w:rPr>
          <w:sz w:val="24"/>
          <w:szCs w:val="24"/>
        </w:rPr>
        <w:t>the intent of the Act</w:t>
      </w:r>
      <w:r w:rsidR="0093102C" w:rsidRPr="002228E1">
        <w:rPr>
          <w:sz w:val="24"/>
          <w:szCs w:val="24"/>
        </w:rPr>
        <w:t xml:space="preserve">. </w:t>
      </w:r>
      <w:r w:rsidRPr="002228E1">
        <w:rPr>
          <w:sz w:val="24"/>
          <w:szCs w:val="24"/>
        </w:rPr>
        <w:t xml:space="preserve">Further, </w:t>
      </w:r>
      <w:r w:rsidR="0093102C" w:rsidRPr="002228E1">
        <w:rPr>
          <w:sz w:val="24"/>
          <w:szCs w:val="24"/>
        </w:rPr>
        <w:t xml:space="preserve">911 is typically answered </w:t>
      </w:r>
      <w:r w:rsidRPr="002228E1">
        <w:rPr>
          <w:sz w:val="24"/>
          <w:szCs w:val="24"/>
        </w:rPr>
        <w:t>almost immediately by a call taker</w:t>
      </w:r>
      <w:r w:rsidR="0093102C" w:rsidRPr="002228E1">
        <w:rPr>
          <w:sz w:val="24"/>
          <w:szCs w:val="24"/>
        </w:rPr>
        <w:t xml:space="preserve">, while 211 callers may need to navigate an IVR </w:t>
      </w:r>
      <w:r w:rsidR="00A175E8" w:rsidRPr="002228E1">
        <w:rPr>
          <w:sz w:val="24"/>
          <w:szCs w:val="24"/>
        </w:rPr>
        <w:t xml:space="preserve">system </w:t>
      </w:r>
      <w:r w:rsidR="0093102C" w:rsidRPr="002228E1">
        <w:rPr>
          <w:sz w:val="24"/>
          <w:szCs w:val="24"/>
        </w:rPr>
        <w:t xml:space="preserve">first to reach a crisis counselor. </w:t>
      </w:r>
      <w:r w:rsidR="005F68FF" w:rsidRPr="002228E1">
        <w:rPr>
          <w:sz w:val="24"/>
          <w:szCs w:val="24"/>
        </w:rPr>
        <w:t>Where such IVR systems exist, they may need to be significantly modified in order to accommodate crisis calling volumes. And staffing issues may exist between existing 211 and 911 operations, further impacting differences in implementation timelines</w:t>
      </w:r>
      <w:r w:rsidR="0093102C" w:rsidRPr="002228E1">
        <w:rPr>
          <w:sz w:val="24"/>
          <w:szCs w:val="24"/>
        </w:rPr>
        <w:t xml:space="preserve">. </w:t>
      </w:r>
    </w:p>
    <w:p w14:paraId="3269EF9F" w14:textId="251A7344" w:rsidR="00C02C6A" w:rsidRPr="002228E1" w:rsidRDefault="00C02C6A" w:rsidP="00313BAA">
      <w:pPr>
        <w:rPr>
          <w:sz w:val="24"/>
          <w:szCs w:val="24"/>
        </w:rPr>
      </w:pPr>
    </w:p>
    <w:p w14:paraId="081FCDF1" w14:textId="7E9BD921" w:rsidR="00682E76" w:rsidRPr="002228E1" w:rsidRDefault="0009596F" w:rsidP="00315E6A">
      <w:pPr>
        <w:rPr>
          <w:sz w:val="24"/>
          <w:szCs w:val="24"/>
        </w:rPr>
      </w:pPr>
      <w:r w:rsidRPr="002228E1">
        <w:rPr>
          <w:sz w:val="24"/>
          <w:szCs w:val="24"/>
        </w:rPr>
        <w:t xml:space="preserve">If an N11 code </w:t>
      </w:r>
      <w:r w:rsidR="005F68FF" w:rsidRPr="002228E1">
        <w:rPr>
          <w:sz w:val="24"/>
          <w:szCs w:val="24"/>
        </w:rPr>
        <w:t xml:space="preserve">were to be </w:t>
      </w:r>
      <w:r w:rsidRPr="002228E1">
        <w:rPr>
          <w:sz w:val="24"/>
          <w:szCs w:val="24"/>
        </w:rPr>
        <w:t>repurposed, then t</w:t>
      </w:r>
      <w:r w:rsidR="00313BAA" w:rsidRPr="002228E1">
        <w:rPr>
          <w:sz w:val="24"/>
          <w:szCs w:val="24"/>
        </w:rPr>
        <w:t xml:space="preserve">he translations changes </w:t>
      </w:r>
      <w:r w:rsidR="005F68FF" w:rsidRPr="002228E1">
        <w:rPr>
          <w:sz w:val="24"/>
          <w:szCs w:val="24"/>
        </w:rPr>
        <w:t>would have to</w:t>
      </w:r>
      <w:r w:rsidR="00313BAA" w:rsidRPr="002228E1">
        <w:rPr>
          <w:sz w:val="24"/>
          <w:szCs w:val="24"/>
        </w:rPr>
        <w:t xml:space="preserve"> be made twice; first, </w:t>
      </w:r>
      <w:r w:rsidRPr="002228E1">
        <w:rPr>
          <w:sz w:val="24"/>
          <w:szCs w:val="24"/>
        </w:rPr>
        <w:t xml:space="preserve">an announcement </w:t>
      </w:r>
      <w:r w:rsidR="005F68FF" w:rsidRPr="002228E1">
        <w:rPr>
          <w:sz w:val="24"/>
          <w:szCs w:val="24"/>
        </w:rPr>
        <w:t xml:space="preserve">would </w:t>
      </w:r>
      <w:r w:rsidRPr="002228E1">
        <w:rPr>
          <w:sz w:val="24"/>
          <w:szCs w:val="24"/>
        </w:rPr>
        <w:t xml:space="preserve">be tested and implemented </w:t>
      </w:r>
      <w:r w:rsidR="00313BAA" w:rsidRPr="002228E1">
        <w:rPr>
          <w:sz w:val="24"/>
          <w:szCs w:val="24"/>
        </w:rPr>
        <w:t xml:space="preserve">to educate callers that the old purpose is no longer supported, and then second, </w:t>
      </w:r>
      <w:r w:rsidRPr="002228E1">
        <w:rPr>
          <w:sz w:val="24"/>
          <w:szCs w:val="24"/>
        </w:rPr>
        <w:t>the announcement must be removed and translations changes implemented t</w:t>
      </w:r>
      <w:r w:rsidR="00313BAA" w:rsidRPr="002228E1">
        <w:rPr>
          <w:sz w:val="24"/>
          <w:szCs w:val="24"/>
        </w:rPr>
        <w:t xml:space="preserve">o route calls to the new </w:t>
      </w:r>
      <w:r w:rsidRPr="002228E1">
        <w:rPr>
          <w:sz w:val="24"/>
          <w:szCs w:val="24"/>
        </w:rPr>
        <w:t xml:space="preserve">national suicide prevention and mental health </w:t>
      </w:r>
      <w:r w:rsidR="00313BAA" w:rsidRPr="002228E1">
        <w:rPr>
          <w:sz w:val="24"/>
          <w:szCs w:val="24"/>
        </w:rPr>
        <w:t>hotline</w:t>
      </w:r>
      <w:r w:rsidRPr="002228E1">
        <w:rPr>
          <w:sz w:val="24"/>
          <w:szCs w:val="24"/>
        </w:rPr>
        <w:t xml:space="preserve"> system</w:t>
      </w:r>
      <w:r w:rsidR="00313BAA" w:rsidRPr="002228E1">
        <w:rPr>
          <w:sz w:val="24"/>
          <w:szCs w:val="24"/>
        </w:rPr>
        <w:t xml:space="preserve">. </w:t>
      </w:r>
      <w:r w:rsidRPr="002228E1">
        <w:rPr>
          <w:sz w:val="24"/>
          <w:szCs w:val="24"/>
        </w:rPr>
        <w:t xml:space="preserve">As such, these </w:t>
      </w:r>
      <w:r w:rsidR="00313BAA" w:rsidRPr="002228E1">
        <w:rPr>
          <w:sz w:val="24"/>
          <w:szCs w:val="24"/>
        </w:rPr>
        <w:t xml:space="preserve">efforts would </w:t>
      </w:r>
      <w:r w:rsidRPr="002228E1">
        <w:rPr>
          <w:sz w:val="24"/>
          <w:szCs w:val="24"/>
        </w:rPr>
        <w:t xml:space="preserve">need to </w:t>
      </w:r>
      <w:r w:rsidR="00313BAA" w:rsidRPr="002228E1">
        <w:rPr>
          <w:sz w:val="24"/>
          <w:szCs w:val="24"/>
        </w:rPr>
        <w:t>be consecutive rather than concurrent</w:t>
      </w:r>
      <w:r w:rsidRPr="002228E1">
        <w:rPr>
          <w:sz w:val="24"/>
          <w:szCs w:val="24"/>
        </w:rPr>
        <w:t>, thus lengthening the implementation timeframe</w:t>
      </w:r>
      <w:r w:rsidR="00313BAA" w:rsidRPr="002228E1">
        <w:rPr>
          <w:sz w:val="24"/>
          <w:szCs w:val="24"/>
        </w:rPr>
        <w:t>.</w:t>
      </w:r>
    </w:p>
    <w:p w14:paraId="2073D854" w14:textId="472C5989" w:rsidR="0093102C" w:rsidRPr="002228E1" w:rsidRDefault="00313BAA" w:rsidP="00315E6A">
      <w:pPr>
        <w:rPr>
          <w:rFonts w:ascii="Calibri" w:eastAsiaTheme="majorEastAsia" w:hAnsi="Calibri" w:cs="Calibri"/>
          <w:sz w:val="24"/>
          <w:szCs w:val="24"/>
        </w:rPr>
      </w:pPr>
      <w:r w:rsidRPr="002228E1">
        <w:rPr>
          <w:sz w:val="24"/>
          <w:szCs w:val="24"/>
        </w:rPr>
        <w:t xml:space="preserve"> </w:t>
      </w:r>
    </w:p>
    <w:p w14:paraId="1AC88D8D" w14:textId="6139946F" w:rsidR="00BC2B62" w:rsidRPr="002228E1" w:rsidRDefault="00E21533" w:rsidP="00C86468">
      <w:pPr>
        <w:pStyle w:val="Heading1"/>
      </w:pPr>
      <w:bookmarkStart w:id="28" w:name="_Toc5886934"/>
      <w:r w:rsidRPr="002228E1">
        <w:t xml:space="preserve">Section 6: </w:t>
      </w:r>
      <w:r w:rsidR="000170B8" w:rsidRPr="002228E1">
        <w:t xml:space="preserve">Implementation </w:t>
      </w:r>
      <w:r w:rsidR="00E4197C" w:rsidRPr="002228E1">
        <w:t>Costs</w:t>
      </w:r>
      <w:bookmarkEnd w:id="28"/>
    </w:p>
    <w:p w14:paraId="105446CC" w14:textId="3BE5C70B" w:rsidR="00BC2B62" w:rsidRPr="002228E1" w:rsidRDefault="00933E9D" w:rsidP="00BC2B62">
      <w:pPr>
        <w:rPr>
          <w:sz w:val="24"/>
          <w:szCs w:val="24"/>
        </w:rPr>
      </w:pPr>
      <w:r w:rsidRPr="002228E1">
        <w:rPr>
          <w:sz w:val="24"/>
          <w:szCs w:val="24"/>
        </w:rPr>
        <w:t>This</w:t>
      </w:r>
      <w:r w:rsidR="00D52848" w:rsidRPr="002228E1">
        <w:rPr>
          <w:sz w:val="24"/>
          <w:szCs w:val="24"/>
        </w:rPr>
        <w:t xml:space="preserve"> section addresses the possible implementation costs for service providers, states and localities</w:t>
      </w:r>
      <w:r w:rsidR="00AB5F28" w:rsidRPr="002228E1">
        <w:rPr>
          <w:sz w:val="24"/>
          <w:szCs w:val="24"/>
        </w:rPr>
        <w:t>,</w:t>
      </w:r>
      <w:r w:rsidR="00D52848" w:rsidRPr="002228E1">
        <w:rPr>
          <w:sz w:val="24"/>
          <w:szCs w:val="24"/>
        </w:rPr>
        <w:t xml:space="preserve"> and the federal government. </w:t>
      </w:r>
      <w:r w:rsidR="00AB5F28" w:rsidRPr="002228E1">
        <w:rPr>
          <w:sz w:val="24"/>
          <w:szCs w:val="24"/>
        </w:rPr>
        <w:t xml:space="preserve">Although </w:t>
      </w:r>
      <w:r w:rsidR="00D52848" w:rsidRPr="002228E1">
        <w:rPr>
          <w:sz w:val="24"/>
          <w:szCs w:val="24"/>
        </w:rPr>
        <w:t xml:space="preserve">implementation costs for the various stakeholders </w:t>
      </w:r>
      <w:r w:rsidR="00AB5F28" w:rsidRPr="002228E1">
        <w:rPr>
          <w:sz w:val="24"/>
          <w:szCs w:val="24"/>
        </w:rPr>
        <w:t xml:space="preserve">should </w:t>
      </w:r>
      <w:r w:rsidR="00D52848" w:rsidRPr="002228E1">
        <w:rPr>
          <w:sz w:val="24"/>
          <w:szCs w:val="24"/>
        </w:rPr>
        <w:t xml:space="preserve">be considered as well, identifying those costs is </w:t>
      </w:r>
      <w:r w:rsidR="005F68FF" w:rsidRPr="002228E1">
        <w:rPr>
          <w:sz w:val="24"/>
          <w:szCs w:val="24"/>
        </w:rPr>
        <w:t xml:space="preserve">largely </w:t>
      </w:r>
      <w:r w:rsidR="00D52848" w:rsidRPr="002228E1">
        <w:rPr>
          <w:sz w:val="24"/>
          <w:szCs w:val="24"/>
        </w:rPr>
        <w:t xml:space="preserve">outside the </w:t>
      </w:r>
      <w:r w:rsidR="00AB5F28" w:rsidRPr="002228E1">
        <w:rPr>
          <w:sz w:val="24"/>
          <w:szCs w:val="24"/>
        </w:rPr>
        <w:t xml:space="preserve">scope of the NANC. </w:t>
      </w:r>
    </w:p>
    <w:p w14:paraId="63BE8C58" w14:textId="77777777" w:rsidR="00D52848" w:rsidRPr="002228E1" w:rsidRDefault="00D52848" w:rsidP="00BC2B62">
      <w:pPr>
        <w:rPr>
          <w:sz w:val="24"/>
          <w:szCs w:val="24"/>
        </w:rPr>
      </w:pPr>
    </w:p>
    <w:p w14:paraId="312D74D5" w14:textId="1E53618E" w:rsidR="00E4197C" w:rsidRPr="002228E1" w:rsidRDefault="00E21533" w:rsidP="006459AA">
      <w:pPr>
        <w:pStyle w:val="Heading2"/>
      </w:pPr>
      <w:bookmarkStart w:id="29" w:name="_Toc5886935"/>
      <w:r w:rsidRPr="002228E1">
        <w:t xml:space="preserve">6.1: </w:t>
      </w:r>
      <w:r w:rsidR="00BC2B62" w:rsidRPr="002228E1">
        <w:t>Service Provider</w:t>
      </w:r>
      <w:r w:rsidR="00EA2E66" w:rsidRPr="002228E1">
        <w:t xml:space="preserve"> Costs</w:t>
      </w:r>
      <w:bookmarkEnd w:id="29"/>
    </w:p>
    <w:p w14:paraId="25C65034" w14:textId="665E40AF" w:rsidR="005D2421" w:rsidRPr="002228E1" w:rsidRDefault="006E243D" w:rsidP="005D2421">
      <w:pPr>
        <w:rPr>
          <w:sz w:val="24"/>
          <w:szCs w:val="24"/>
        </w:rPr>
      </w:pPr>
      <w:r w:rsidRPr="002228E1">
        <w:rPr>
          <w:sz w:val="24"/>
          <w:szCs w:val="24"/>
        </w:rPr>
        <w:t>The</w:t>
      </w:r>
      <w:r w:rsidR="005C0C4E" w:rsidRPr="002228E1">
        <w:rPr>
          <w:sz w:val="24"/>
          <w:szCs w:val="24"/>
        </w:rPr>
        <w:t xml:space="preserve"> service provider</w:t>
      </w:r>
      <w:r w:rsidRPr="002228E1">
        <w:rPr>
          <w:sz w:val="24"/>
          <w:szCs w:val="24"/>
        </w:rPr>
        <w:t xml:space="preserve"> costs for implementation of </w:t>
      </w:r>
      <w:r w:rsidR="005C0C4E" w:rsidRPr="002228E1">
        <w:rPr>
          <w:sz w:val="24"/>
          <w:szCs w:val="24"/>
        </w:rPr>
        <w:t>expanding or repurposing an</w:t>
      </w:r>
      <w:r w:rsidRPr="002228E1">
        <w:rPr>
          <w:sz w:val="24"/>
          <w:szCs w:val="24"/>
        </w:rPr>
        <w:t xml:space="preserve"> N11 code would vary depending on the solution selected. </w:t>
      </w:r>
      <w:r w:rsidR="004035FA" w:rsidRPr="002228E1">
        <w:rPr>
          <w:sz w:val="24"/>
          <w:szCs w:val="24"/>
        </w:rPr>
        <w:t>For example, i</w:t>
      </w:r>
      <w:r w:rsidR="005D2421" w:rsidRPr="002228E1">
        <w:rPr>
          <w:sz w:val="24"/>
          <w:szCs w:val="24"/>
        </w:rPr>
        <w:t xml:space="preserve">f 611 </w:t>
      </w:r>
      <w:r w:rsidR="005F68FF" w:rsidRPr="002228E1">
        <w:rPr>
          <w:sz w:val="24"/>
          <w:szCs w:val="24"/>
        </w:rPr>
        <w:t xml:space="preserve">were to be </w:t>
      </w:r>
      <w:r w:rsidR="005D2421" w:rsidRPr="002228E1">
        <w:rPr>
          <w:sz w:val="24"/>
          <w:szCs w:val="24"/>
        </w:rPr>
        <w:t xml:space="preserve">repurposed, then service providers that use 611 will need to notify their entire customer base of the change, and provide an alternate number for their customers. </w:t>
      </w:r>
      <w:r w:rsidR="004035FA" w:rsidRPr="002228E1">
        <w:rPr>
          <w:sz w:val="24"/>
          <w:szCs w:val="24"/>
        </w:rPr>
        <w:t xml:space="preserve">Conversely, if 811 were to be repurposed, then service providers likely have no need to notify </w:t>
      </w:r>
      <w:r w:rsidR="004035FA" w:rsidRPr="002228E1">
        <w:rPr>
          <w:sz w:val="24"/>
          <w:szCs w:val="24"/>
        </w:rPr>
        <w:lastRenderedPageBreak/>
        <w:t>their entire customer base of the change</w:t>
      </w:r>
      <w:r w:rsidR="004858B3" w:rsidRPr="002228E1">
        <w:rPr>
          <w:sz w:val="24"/>
          <w:szCs w:val="24"/>
        </w:rPr>
        <w:t xml:space="preserve"> as service providers are not the providers associated with 811 service</w:t>
      </w:r>
      <w:r w:rsidR="004035FA" w:rsidRPr="002228E1">
        <w:rPr>
          <w:sz w:val="24"/>
          <w:szCs w:val="24"/>
        </w:rPr>
        <w:t xml:space="preserve">. </w:t>
      </w:r>
    </w:p>
    <w:p w14:paraId="35B3437F" w14:textId="530D2C74" w:rsidR="001A4358" w:rsidRPr="002228E1" w:rsidRDefault="001A4358" w:rsidP="004F731C">
      <w:pPr>
        <w:rPr>
          <w:sz w:val="24"/>
          <w:szCs w:val="24"/>
        </w:rPr>
      </w:pPr>
    </w:p>
    <w:p w14:paraId="7D5B17B7" w14:textId="2C22AE5F" w:rsidR="001A4358" w:rsidRPr="002228E1" w:rsidRDefault="005C0C4E" w:rsidP="004F731C">
      <w:pPr>
        <w:rPr>
          <w:sz w:val="24"/>
          <w:szCs w:val="24"/>
        </w:rPr>
      </w:pPr>
      <w:r w:rsidRPr="002228E1">
        <w:rPr>
          <w:sz w:val="24"/>
          <w:szCs w:val="24"/>
        </w:rPr>
        <w:t xml:space="preserve">Perhaps the </w:t>
      </w:r>
      <w:r w:rsidR="006E243D" w:rsidRPr="002228E1">
        <w:rPr>
          <w:sz w:val="24"/>
          <w:szCs w:val="24"/>
        </w:rPr>
        <w:t xml:space="preserve">most cost effective solution for service providers would be the expansion of </w:t>
      </w:r>
      <w:r w:rsidRPr="002228E1">
        <w:rPr>
          <w:sz w:val="24"/>
          <w:szCs w:val="24"/>
        </w:rPr>
        <w:t>the 911</w:t>
      </w:r>
      <w:r w:rsidR="006E243D" w:rsidRPr="002228E1">
        <w:rPr>
          <w:sz w:val="24"/>
          <w:szCs w:val="24"/>
        </w:rPr>
        <w:t xml:space="preserve"> code </w:t>
      </w:r>
      <w:r w:rsidRPr="002228E1">
        <w:rPr>
          <w:sz w:val="24"/>
          <w:szCs w:val="24"/>
        </w:rPr>
        <w:t xml:space="preserve">because 911 is </w:t>
      </w:r>
      <w:r w:rsidR="006E243D" w:rsidRPr="002228E1">
        <w:rPr>
          <w:sz w:val="24"/>
          <w:szCs w:val="24"/>
        </w:rPr>
        <w:t>currently deployed nationwide</w:t>
      </w:r>
      <w:r w:rsidRPr="002228E1">
        <w:rPr>
          <w:sz w:val="24"/>
          <w:szCs w:val="24"/>
        </w:rPr>
        <w:t xml:space="preserve">, but there may be </w:t>
      </w:r>
      <w:r w:rsidR="00FB6050" w:rsidRPr="002228E1">
        <w:rPr>
          <w:sz w:val="24"/>
          <w:szCs w:val="24"/>
        </w:rPr>
        <w:t>additional</w:t>
      </w:r>
      <w:r w:rsidRPr="002228E1">
        <w:rPr>
          <w:sz w:val="24"/>
          <w:szCs w:val="24"/>
        </w:rPr>
        <w:t xml:space="preserve"> costs </w:t>
      </w:r>
      <w:r w:rsidR="00B17F5A" w:rsidRPr="002228E1">
        <w:rPr>
          <w:sz w:val="24"/>
          <w:szCs w:val="24"/>
        </w:rPr>
        <w:t xml:space="preserve">and other impacts </w:t>
      </w:r>
      <w:r w:rsidRPr="002228E1">
        <w:rPr>
          <w:sz w:val="24"/>
          <w:szCs w:val="24"/>
        </w:rPr>
        <w:t>to PSAPs, counties and other stakeholders that must be considered</w:t>
      </w:r>
      <w:r w:rsidR="006E243D" w:rsidRPr="002228E1">
        <w:rPr>
          <w:sz w:val="24"/>
          <w:szCs w:val="24"/>
        </w:rPr>
        <w:t xml:space="preserve">. </w:t>
      </w:r>
      <w:r w:rsidR="00FB6050" w:rsidRPr="002228E1">
        <w:rPr>
          <w:sz w:val="24"/>
          <w:szCs w:val="24"/>
        </w:rPr>
        <w:t>C</w:t>
      </w:r>
      <w:r w:rsidR="006E243D" w:rsidRPr="002228E1">
        <w:rPr>
          <w:sz w:val="24"/>
          <w:szCs w:val="24"/>
        </w:rPr>
        <w:t xml:space="preserve">alls to </w:t>
      </w:r>
      <w:r w:rsidRPr="002228E1">
        <w:rPr>
          <w:sz w:val="24"/>
          <w:szCs w:val="24"/>
        </w:rPr>
        <w:t>911</w:t>
      </w:r>
      <w:r w:rsidR="006E243D" w:rsidRPr="002228E1">
        <w:rPr>
          <w:sz w:val="24"/>
          <w:szCs w:val="24"/>
        </w:rPr>
        <w:t xml:space="preserve"> would follow the routing that is already established in service provider networks</w:t>
      </w:r>
      <w:r w:rsidR="005F68FF" w:rsidRPr="002228E1">
        <w:rPr>
          <w:sz w:val="24"/>
          <w:szCs w:val="24"/>
        </w:rPr>
        <w:t>; h</w:t>
      </w:r>
      <w:r w:rsidRPr="002228E1">
        <w:rPr>
          <w:sz w:val="24"/>
          <w:szCs w:val="24"/>
        </w:rPr>
        <w:t>owever, expansion of any other N11 code</w:t>
      </w:r>
      <w:r w:rsidR="003C034F" w:rsidRPr="002228E1">
        <w:rPr>
          <w:sz w:val="24"/>
          <w:szCs w:val="24"/>
        </w:rPr>
        <w:t>s</w:t>
      </w:r>
      <w:r w:rsidR="005F68FF" w:rsidRPr="002228E1">
        <w:rPr>
          <w:sz w:val="24"/>
          <w:szCs w:val="24"/>
        </w:rPr>
        <w:t xml:space="preserve"> </w:t>
      </w:r>
      <w:r w:rsidRPr="002228E1">
        <w:rPr>
          <w:sz w:val="24"/>
          <w:szCs w:val="24"/>
        </w:rPr>
        <w:t>would be much more complex because some are deployed at a regional</w:t>
      </w:r>
      <w:r w:rsidR="004035FA" w:rsidRPr="002228E1">
        <w:rPr>
          <w:sz w:val="24"/>
          <w:szCs w:val="24"/>
        </w:rPr>
        <w:t xml:space="preserve"> or more granular</w:t>
      </w:r>
      <w:r w:rsidRPr="002228E1">
        <w:rPr>
          <w:sz w:val="24"/>
          <w:szCs w:val="24"/>
        </w:rPr>
        <w:t xml:space="preserve"> level, </w:t>
      </w:r>
      <w:r w:rsidR="00FB6050" w:rsidRPr="002228E1">
        <w:rPr>
          <w:sz w:val="24"/>
          <w:szCs w:val="24"/>
        </w:rPr>
        <w:t>and/</w:t>
      </w:r>
      <w:r w:rsidRPr="002228E1">
        <w:rPr>
          <w:sz w:val="24"/>
          <w:szCs w:val="24"/>
        </w:rPr>
        <w:t>or are not deployed ubiquitously.</w:t>
      </w:r>
    </w:p>
    <w:p w14:paraId="4D923F6D" w14:textId="77777777" w:rsidR="001A4358" w:rsidRPr="002228E1" w:rsidRDefault="001A4358" w:rsidP="004F731C">
      <w:pPr>
        <w:rPr>
          <w:sz w:val="24"/>
          <w:szCs w:val="24"/>
        </w:rPr>
      </w:pPr>
    </w:p>
    <w:p w14:paraId="7E982A09" w14:textId="2329113F" w:rsidR="001A4358" w:rsidRPr="002228E1" w:rsidRDefault="006E243D" w:rsidP="004F731C">
      <w:pPr>
        <w:rPr>
          <w:sz w:val="24"/>
          <w:szCs w:val="24"/>
        </w:rPr>
      </w:pPr>
      <w:r w:rsidRPr="002228E1">
        <w:rPr>
          <w:sz w:val="24"/>
          <w:szCs w:val="24"/>
        </w:rPr>
        <w:t xml:space="preserve">If a new </w:t>
      </w:r>
      <w:r w:rsidR="00745B03" w:rsidRPr="002228E1">
        <w:rPr>
          <w:sz w:val="24"/>
          <w:szCs w:val="24"/>
        </w:rPr>
        <w:t xml:space="preserve">non-N11 </w:t>
      </w:r>
      <w:r w:rsidR="00EF52E7" w:rsidRPr="002228E1">
        <w:rPr>
          <w:sz w:val="24"/>
          <w:szCs w:val="24"/>
        </w:rPr>
        <w:t>3-</w:t>
      </w:r>
      <w:r w:rsidRPr="002228E1">
        <w:rPr>
          <w:sz w:val="24"/>
          <w:szCs w:val="24"/>
        </w:rPr>
        <w:t xml:space="preserve">digit </w:t>
      </w:r>
      <w:r w:rsidR="00FB6050" w:rsidRPr="002228E1">
        <w:rPr>
          <w:sz w:val="24"/>
          <w:szCs w:val="24"/>
        </w:rPr>
        <w:t>code were</w:t>
      </w:r>
      <w:r w:rsidRPr="002228E1">
        <w:rPr>
          <w:sz w:val="24"/>
          <w:szCs w:val="24"/>
        </w:rPr>
        <w:t xml:space="preserve"> established</w:t>
      </w:r>
      <w:r w:rsidR="00EF52E7" w:rsidRPr="002228E1">
        <w:rPr>
          <w:sz w:val="24"/>
          <w:szCs w:val="24"/>
        </w:rPr>
        <w:t>,</w:t>
      </w:r>
      <w:r w:rsidRPr="002228E1">
        <w:rPr>
          <w:sz w:val="24"/>
          <w:szCs w:val="24"/>
        </w:rPr>
        <w:t xml:space="preserve"> it </w:t>
      </w:r>
      <w:r w:rsidR="00FB6050" w:rsidRPr="002228E1">
        <w:rPr>
          <w:sz w:val="24"/>
          <w:szCs w:val="24"/>
        </w:rPr>
        <w:t xml:space="preserve">would </w:t>
      </w:r>
      <w:r w:rsidRPr="002228E1">
        <w:rPr>
          <w:sz w:val="24"/>
          <w:szCs w:val="24"/>
        </w:rPr>
        <w:t xml:space="preserve">require </w:t>
      </w:r>
      <w:r w:rsidR="00FB6050" w:rsidRPr="002228E1">
        <w:rPr>
          <w:sz w:val="24"/>
          <w:szCs w:val="24"/>
        </w:rPr>
        <w:t xml:space="preserve">coding and switch </w:t>
      </w:r>
      <w:r w:rsidRPr="002228E1">
        <w:rPr>
          <w:sz w:val="24"/>
          <w:szCs w:val="24"/>
        </w:rPr>
        <w:t xml:space="preserve">programming changes to add the </w:t>
      </w:r>
      <w:r w:rsidR="00EF52E7" w:rsidRPr="002228E1">
        <w:rPr>
          <w:sz w:val="24"/>
          <w:szCs w:val="24"/>
        </w:rPr>
        <w:t xml:space="preserve">new 3-digit </w:t>
      </w:r>
      <w:r w:rsidRPr="002228E1">
        <w:rPr>
          <w:sz w:val="24"/>
          <w:szCs w:val="24"/>
        </w:rPr>
        <w:t>code to</w:t>
      </w:r>
      <w:r w:rsidR="00F662CF" w:rsidRPr="002228E1">
        <w:rPr>
          <w:sz w:val="24"/>
          <w:szCs w:val="24"/>
        </w:rPr>
        <w:t xml:space="preserve"> all the switches in</w:t>
      </w:r>
      <w:r w:rsidRPr="002228E1">
        <w:rPr>
          <w:sz w:val="24"/>
          <w:szCs w:val="24"/>
        </w:rPr>
        <w:t xml:space="preserve"> the network</w:t>
      </w:r>
      <w:r w:rsidR="00FB6050" w:rsidRPr="002228E1">
        <w:rPr>
          <w:sz w:val="24"/>
          <w:szCs w:val="24"/>
        </w:rPr>
        <w:t xml:space="preserve">. However, some switches are unable to support any 3-digit dialing codes other than N11 codes, so </w:t>
      </w:r>
      <w:r w:rsidR="00F662CF" w:rsidRPr="002228E1">
        <w:rPr>
          <w:sz w:val="24"/>
          <w:szCs w:val="24"/>
        </w:rPr>
        <w:t>the deployment may not be ubiquitous.</w:t>
      </w:r>
      <w:r w:rsidR="00364681" w:rsidRPr="002228E1">
        <w:rPr>
          <w:sz w:val="24"/>
          <w:szCs w:val="24"/>
        </w:rPr>
        <w:t xml:space="preserve"> </w:t>
      </w:r>
      <w:r w:rsidR="00F662CF" w:rsidRPr="002228E1">
        <w:rPr>
          <w:sz w:val="24"/>
          <w:szCs w:val="24"/>
        </w:rPr>
        <w:t xml:space="preserve">For networks that can support a new </w:t>
      </w:r>
      <w:r w:rsidR="00745B03" w:rsidRPr="002228E1">
        <w:rPr>
          <w:sz w:val="24"/>
          <w:szCs w:val="24"/>
        </w:rPr>
        <w:t xml:space="preserve">non-N11 </w:t>
      </w:r>
      <w:r w:rsidR="00F662CF" w:rsidRPr="002228E1">
        <w:rPr>
          <w:sz w:val="24"/>
          <w:szCs w:val="24"/>
        </w:rPr>
        <w:t>3-digit code, the new 3-digit dialing code could be network ready in a shorter timeline than the expanding or repurposing of an existing N11 code (as long as the 3-digit code selected is not already in use in the network).</w:t>
      </w:r>
    </w:p>
    <w:p w14:paraId="230C0272" w14:textId="77777777" w:rsidR="001A4358" w:rsidRPr="002228E1" w:rsidRDefault="001A4358" w:rsidP="004F731C">
      <w:pPr>
        <w:rPr>
          <w:sz w:val="24"/>
          <w:szCs w:val="24"/>
        </w:rPr>
      </w:pPr>
    </w:p>
    <w:p w14:paraId="49C733F2" w14:textId="47BE6B40" w:rsidR="006E243D" w:rsidRPr="002228E1" w:rsidRDefault="006E243D" w:rsidP="004F731C">
      <w:pPr>
        <w:rPr>
          <w:sz w:val="24"/>
          <w:szCs w:val="24"/>
        </w:rPr>
      </w:pPr>
      <w:r w:rsidRPr="002228E1">
        <w:rPr>
          <w:sz w:val="24"/>
          <w:szCs w:val="24"/>
        </w:rPr>
        <w:t xml:space="preserve">The most costly solution would be if an existing N11 code </w:t>
      </w:r>
      <w:r w:rsidR="005F68FF" w:rsidRPr="002228E1">
        <w:rPr>
          <w:sz w:val="24"/>
          <w:szCs w:val="24"/>
        </w:rPr>
        <w:t xml:space="preserve">were to be </w:t>
      </w:r>
      <w:r w:rsidRPr="002228E1">
        <w:rPr>
          <w:sz w:val="24"/>
          <w:szCs w:val="24"/>
        </w:rPr>
        <w:t xml:space="preserve">repurposed </w:t>
      </w:r>
      <w:r w:rsidR="00F662CF" w:rsidRPr="002228E1">
        <w:rPr>
          <w:sz w:val="24"/>
          <w:szCs w:val="24"/>
        </w:rPr>
        <w:t xml:space="preserve">solely </w:t>
      </w:r>
      <w:r w:rsidRPr="002228E1">
        <w:rPr>
          <w:sz w:val="24"/>
          <w:szCs w:val="24"/>
        </w:rPr>
        <w:t>for</w:t>
      </w:r>
      <w:r w:rsidR="001A4358" w:rsidRPr="002228E1">
        <w:rPr>
          <w:sz w:val="24"/>
          <w:szCs w:val="24"/>
        </w:rPr>
        <w:t xml:space="preserve"> a</w:t>
      </w:r>
      <w:r w:rsidRPr="002228E1">
        <w:rPr>
          <w:sz w:val="24"/>
          <w:szCs w:val="24"/>
        </w:rPr>
        <w:t xml:space="preserve"> suicide prevention and mental health crisis</w:t>
      </w:r>
      <w:r w:rsidR="001A4358" w:rsidRPr="002228E1">
        <w:rPr>
          <w:sz w:val="24"/>
          <w:szCs w:val="24"/>
        </w:rPr>
        <w:t xml:space="preserve"> hotline</w:t>
      </w:r>
      <w:r w:rsidR="00F662CF" w:rsidRPr="002228E1">
        <w:rPr>
          <w:sz w:val="24"/>
          <w:szCs w:val="24"/>
        </w:rPr>
        <w:t>,</w:t>
      </w:r>
      <w:r w:rsidRPr="002228E1">
        <w:rPr>
          <w:sz w:val="24"/>
          <w:szCs w:val="24"/>
        </w:rPr>
        <w:t xml:space="preserve"> as this would require multiple changes within the </w:t>
      </w:r>
      <w:r w:rsidR="00F662CF" w:rsidRPr="002228E1">
        <w:rPr>
          <w:sz w:val="24"/>
          <w:szCs w:val="24"/>
        </w:rPr>
        <w:t xml:space="preserve">coding and switch </w:t>
      </w:r>
      <w:r w:rsidRPr="002228E1">
        <w:rPr>
          <w:sz w:val="24"/>
          <w:szCs w:val="24"/>
        </w:rPr>
        <w:t xml:space="preserve">programming </w:t>
      </w:r>
      <w:r w:rsidR="00F662CF" w:rsidRPr="002228E1">
        <w:rPr>
          <w:sz w:val="24"/>
          <w:szCs w:val="24"/>
        </w:rPr>
        <w:t>of all of the switches</w:t>
      </w:r>
      <w:r w:rsidRPr="002228E1">
        <w:rPr>
          <w:sz w:val="24"/>
          <w:szCs w:val="24"/>
        </w:rPr>
        <w:t xml:space="preserve"> </w:t>
      </w:r>
      <w:r w:rsidR="00F662CF" w:rsidRPr="002228E1">
        <w:rPr>
          <w:sz w:val="24"/>
          <w:szCs w:val="24"/>
        </w:rPr>
        <w:t xml:space="preserve">in </w:t>
      </w:r>
      <w:r w:rsidR="00C353E9" w:rsidRPr="002228E1">
        <w:rPr>
          <w:sz w:val="24"/>
          <w:szCs w:val="24"/>
        </w:rPr>
        <w:t xml:space="preserve">service providers’ </w:t>
      </w:r>
      <w:r w:rsidR="00FA76E3" w:rsidRPr="002228E1">
        <w:rPr>
          <w:sz w:val="24"/>
          <w:szCs w:val="24"/>
        </w:rPr>
        <w:t>networks. First,</w:t>
      </w:r>
      <w:r w:rsidRPr="002228E1">
        <w:rPr>
          <w:sz w:val="24"/>
          <w:szCs w:val="24"/>
        </w:rPr>
        <w:t xml:space="preserve"> changes </w:t>
      </w:r>
      <w:r w:rsidR="00FA76E3" w:rsidRPr="002228E1">
        <w:rPr>
          <w:sz w:val="24"/>
          <w:szCs w:val="24"/>
        </w:rPr>
        <w:t xml:space="preserve">would be </w:t>
      </w:r>
      <w:r w:rsidRPr="002228E1">
        <w:rPr>
          <w:sz w:val="24"/>
          <w:szCs w:val="24"/>
        </w:rPr>
        <w:t>required to implement an</w:t>
      </w:r>
      <w:r w:rsidR="001A4358" w:rsidRPr="002228E1">
        <w:rPr>
          <w:sz w:val="24"/>
          <w:szCs w:val="24"/>
        </w:rPr>
        <w:t xml:space="preserve"> announcement or</w:t>
      </w:r>
      <w:r w:rsidRPr="002228E1">
        <w:rPr>
          <w:sz w:val="24"/>
          <w:szCs w:val="24"/>
        </w:rPr>
        <w:t xml:space="preserve"> intercept message to notify those using the N11 code for its current use that it is being transitioned into a new service. </w:t>
      </w:r>
      <w:r w:rsidR="00F662CF" w:rsidRPr="002228E1">
        <w:rPr>
          <w:sz w:val="24"/>
          <w:szCs w:val="24"/>
        </w:rPr>
        <w:t xml:space="preserve">Second, </w:t>
      </w:r>
      <w:r w:rsidRPr="002228E1">
        <w:rPr>
          <w:sz w:val="24"/>
          <w:szCs w:val="24"/>
        </w:rPr>
        <w:t xml:space="preserve">additional </w:t>
      </w:r>
      <w:r w:rsidR="00F662CF" w:rsidRPr="002228E1">
        <w:rPr>
          <w:sz w:val="24"/>
          <w:szCs w:val="24"/>
        </w:rPr>
        <w:t xml:space="preserve">coding and switch </w:t>
      </w:r>
      <w:r w:rsidRPr="002228E1">
        <w:rPr>
          <w:sz w:val="24"/>
          <w:szCs w:val="24"/>
        </w:rPr>
        <w:t>programming changes</w:t>
      </w:r>
      <w:r w:rsidR="00FA76E3" w:rsidRPr="002228E1">
        <w:rPr>
          <w:sz w:val="24"/>
          <w:szCs w:val="24"/>
        </w:rPr>
        <w:t xml:space="preserve"> would be required</w:t>
      </w:r>
      <w:r w:rsidR="00F662CF" w:rsidRPr="002228E1">
        <w:rPr>
          <w:sz w:val="24"/>
          <w:szCs w:val="24"/>
        </w:rPr>
        <w:t>,</w:t>
      </w:r>
      <w:r w:rsidRPr="002228E1">
        <w:rPr>
          <w:sz w:val="24"/>
          <w:szCs w:val="24"/>
        </w:rPr>
        <w:t xml:space="preserve"> once the </w:t>
      </w:r>
      <w:r w:rsidR="001A4358" w:rsidRPr="002228E1">
        <w:rPr>
          <w:sz w:val="24"/>
          <w:szCs w:val="24"/>
        </w:rPr>
        <w:t xml:space="preserve">announcement or </w:t>
      </w:r>
      <w:r w:rsidRPr="002228E1">
        <w:rPr>
          <w:sz w:val="24"/>
          <w:szCs w:val="24"/>
        </w:rPr>
        <w:t>intercept period has ended</w:t>
      </w:r>
      <w:r w:rsidR="00F662CF" w:rsidRPr="002228E1">
        <w:rPr>
          <w:sz w:val="24"/>
          <w:szCs w:val="24"/>
        </w:rPr>
        <w:t>,</w:t>
      </w:r>
      <w:r w:rsidRPr="002228E1">
        <w:rPr>
          <w:sz w:val="24"/>
          <w:szCs w:val="24"/>
        </w:rPr>
        <w:t xml:space="preserve"> to update the routing with the new local or toll</w:t>
      </w:r>
      <w:r w:rsidR="00E21AA6" w:rsidRPr="002228E1">
        <w:rPr>
          <w:sz w:val="24"/>
          <w:szCs w:val="24"/>
        </w:rPr>
        <w:t>-</w:t>
      </w:r>
      <w:r w:rsidRPr="002228E1">
        <w:rPr>
          <w:sz w:val="24"/>
          <w:szCs w:val="24"/>
        </w:rPr>
        <w:t xml:space="preserve">free number for </w:t>
      </w:r>
      <w:r w:rsidR="001A4358" w:rsidRPr="002228E1">
        <w:rPr>
          <w:sz w:val="24"/>
          <w:szCs w:val="24"/>
        </w:rPr>
        <w:t xml:space="preserve">the </w:t>
      </w:r>
      <w:r w:rsidRPr="002228E1">
        <w:rPr>
          <w:sz w:val="24"/>
          <w:szCs w:val="24"/>
        </w:rPr>
        <w:t>suicide prevention and mental health crisis</w:t>
      </w:r>
      <w:r w:rsidR="001A4358" w:rsidRPr="002228E1">
        <w:rPr>
          <w:sz w:val="24"/>
          <w:szCs w:val="24"/>
        </w:rPr>
        <w:t xml:space="preserve"> hotline</w:t>
      </w:r>
      <w:r w:rsidRPr="002228E1">
        <w:rPr>
          <w:sz w:val="24"/>
          <w:szCs w:val="24"/>
        </w:rPr>
        <w:t>.</w:t>
      </w:r>
      <w:r w:rsidR="004035FA" w:rsidRPr="002228E1">
        <w:rPr>
          <w:sz w:val="24"/>
          <w:szCs w:val="24"/>
        </w:rPr>
        <w:t xml:space="preserve"> The timeframe to implement such a repurposing will depend on the N11 code selected, and whether translations </w:t>
      </w:r>
      <w:r w:rsidR="006D4A74" w:rsidRPr="002228E1">
        <w:rPr>
          <w:sz w:val="24"/>
          <w:szCs w:val="24"/>
        </w:rPr>
        <w:t xml:space="preserve">require </w:t>
      </w:r>
      <w:r w:rsidR="004035FA" w:rsidRPr="002228E1">
        <w:rPr>
          <w:sz w:val="24"/>
          <w:szCs w:val="24"/>
        </w:rPr>
        <w:t xml:space="preserve">changes </w:t>
      </w:r>
      <w:r w:rsidR="006D4A74" w:rsidRPr="002228E1">
        <w:rPr>
          <w:sz w:val="24"/>
          <w:szCs w:val="24"/>
        </w:rPr>
        <w:t>to</w:t>
      </w:r>
      <w:r w:rsidR="004035FA" w:rsidRPr="002228E1">
        <w:rPr>
          <w:sz w:val="24"/>
          <w:szCs w:val="24"/>
        </w:rPr>
        <w:t xml:space="preserve"> be made at the switch level, the</w:t>
      </w:r>
      <w:r w:rsidR="00172A22" w:rsidRPr="002228E1">
        <w:rPr>
          <w:sz w:val="24"/>
          <w:szCs w:val="24"/>
        </w:rPr>
        <w:t xml:space="preserve"> dialing plan level, the</w:t>
      </w:r>
      <w:r w:rsidR="004035FA" w:rsidRPr="002228E1">
        <w:rPr>
          <w:sz w:val="24"/>
          <w:szCs w:val="24"/>
        </w:rPr>
        <w:t xml:space="preserve"> cell site level, or at the dev</w:t>
      </w:r>
      <w:r w:rsidR="006D4A74" w:rsidRPr="002228E1">
        <w:rPr>
          <w:sz w:val="24"/>
          <w:szCs w:val="24"/>
        </w:rPr>
        <w:t>ice level.</w:t>
      </w:r>
    </w:p>
    <w:p w14:paraId="495AE088" w14:textId="77777777" w:rsidR="004F731C" w:rsidRPr="002228E1" w:rsidRDefault="004F731C" w:rsidP="00400517">
      <w:pPr>
        <w:rPr>
          <w:sz w:val="24"/>
          <w:szCs w:val="24"/>
        </w:rPr>
      </w:pPr>
    </w:p>
    <w:p w14:paraId="5764AAD1" w14:textId="18EB3219" w:rsidR="00F75E07" w:rsidRPr="002228E1" w:rsidRDefault="00F75E07" w:rsidP="003E65AA">
      <w:pPr>
        <w:pStyle w:val="Heading3"/>
      </w:pPr>
      <w:r w:rsidRPr="002228E1">
        <w:t xml:space="preserve">6.1.1 Network Translations Cost to Establish a </w:t>
      </w:r>
      <w:r w:rsidR="00C32DF0" w:rsidRPr="002228E1">
        <w:t xml:space="preserve">New </w:t>
      </w:r>
      <w:r w:rsidR="00C32DF0" w:rsidRPr="002228E1">
        <w:rPr>
          <w:noProof/>
        </w:rPr>
        <w:t>N</w:t>
      </w:r>
      <w:r w:rsidRPr="002228E1">
        <w:rPr>
          <w:noProof/>
        </w:rPr>
        <w:t>on</w:t>
      </w:r>
      <w:r w:rsidRPr="002228E1">
        <w:t xml:space="preserve">-N11 3-digit </w:t>
      </w:r>
      <w:r w:rsidR="00C32DF0" w:rsidRPr="002228E1">
        <w:t xml:space="preserve">Code </w:t>
      </w:r>
      <w:r w:rsidRPr="002228E1">
        <w:t>or Repurpose an N11 Code</w:t>
      </w:r>
    </w:p>
    <w:p w14:paraId="2FBADC46" w14:textId="25EB099D" w:rsidR="004634B9" w:rsidRPr="002228E1" w:rsidRDefault="004634B9" w:rsidP="004634B9">
      <w:pPr>
        <w:rPr>
          <w:sz w:val="24"/>
          <w:szCs w:val="24"/>
        </w:rPr>
      </w:pPr>
      <w:r w:rsidRPr="002228E1">
        <w:rPr>
          <w:sz w:val="24"/>
          <w:szCs w:val="24"/>
        </w:rPr>
        <w:t xml:space="preserve">To create a new </w:t>
      </w:r>
      <w:r w:rsidRPr="002228E1">
        <w:rPr>
          <w:noProof/>
          <w:sz w:val="24"/>
          <w:szCs w:val="24"/>
        </w:rPr>
        <w:t>non</w:t>
      </w:r>
      <w:r w:rsidRPr="002228E1">
        <w:rPr>
          <w:sz w:val="24"/>
          <w:szCs w:val="24"/>
        </w:rPr>
        <w:t xml:space="preserve"> N11 3-digit code or repurpose an existing N11 code, every originating switch in the United States and its territories would require translations updates.  The NANC estimated the potential incremental network operations cost to originating service providers by determining the total number of required dial plan changes, multiplied by the estimated time required for each change, and then multiplying that figure by the standard labor rates for the required skill level to perform the work.</w:t>
      </w:r>
    </w:p>
    <w:p w14:paraId="2EA13DA7" w14:textId="77777777" w:rsidR="004634B9" w:rsidRPr="002228E1" w:rsidRDefault="004634B9" w:rsidP="004634B9">
      <w:pPr>
        <w:rPr>
          <w:sz w:val="24"/>
          <w:szCs w:val="24"/>
        </w:rPr>
      </w:pPr>
    </w:p>
    <w:p w14:paraId="7AC6E96F" w14:textId="1ED0DA8B" w:rsidR="004634B9" w:rsidRPr="002228E1" w:rsidRDefault="004634B9" w:rsidP="004634B9">
      <w:pPr>
        <w:rPr>
          <w:noProof/>
          <w:sz w:val="24"/>
          <w:szCs w:val="24"/>
        </w:rPr>
      </w:pPr>
      <w:r w:rsidRPr="002228E1">
        <w:rPr>
          <w:sz w:val="24"/>
          <w:szCs w:val="24"/>
        </w:rPr>
        <w:t>Per the iconectiv LERG</w:t>
      </w:r>
      <w:r w:rsidRPr="002228E1">
        <w:rPr>
          <w:sz w:val="24"/>
          <w:szCs w:val="24"/>
          <w:vertAlign w:val="superscript"/>
        </w:rPr>
        <w:t>TM</w:t>
      </w:r>
      <w:r w:rsidRPr="002228E1">
        <w:rPr>
          <w:sz w:val="24"/>
          <w:szCs w:val="24"/>
        </w:rPr>
        <w:t xml:space="preserve"> Routing </w:t>
      </w:r>
      <w:r w:rsidRPr="002228E1">
        <w:rPr>
          <w:noProof/>
          <w:sz w:val="24"/>
          <w:szCs w:val="24"/>
        </w:rPr>
        <w:t>Guide,</w:t>
      </w:r>
      <w:r w:rsidR="00C32DF0" w:rsidRPr="002228E1">
        <w:rPr>
          <w:rStyle w:val="FootnoteReference"/>
          <w:noProof/>
          <w:sz w:val="24"/>
          <w:szCs w:val="24"/>
        </w:rPr>
        <w:footnoteReference w:id="102"/>
      </w:r>
      <w:r w:rsidRPr="002228E1">
        <w:rPr>
          <w:sz w:val="24"/>
          <w:szCs w:val="24"/>
        </w:rPr>
        <w:t xml:space="preserve"> there are 137,703 distinct switch/rate center combinations. The estimated number of dial plans per switch/rate center is four</w:t>
      </w:r>
      <w:r w:rsidRPr="002228E1">
        <w:rPr>
          <w:noProof/>
          <w:sz w:val="24"/>
          <w:szCs w:val="24"/>
        </w:rPr>
        <w:t xml:space="preserve">. </w:t>
      </w:r>
      <w:r w:rsidRPr="002228E1">
        <w:rPr>
          <w:noProof/>
          <w:sz w:val="24"/>
          <w:szCs w:val="24"/>
          <w:u w:val="thick" w:color="28B473"/>
        </w:rPr>
        <w:t>Multiplying</w:t>
      </w:r>
      <w:r w:rsidRPr="002228E1">
        <w:rPr>
          <w:noProof/>
          <w:sz w:val="24"/>
          <w:szCs w:val="24"/>
        </w:rPr>
        <w:t xml:space="preserve"> the 137,703 </w:t>
      </w:r>
      <w:r w:rsidRPr="002228E1">
        <w:rPr>
          <w:sz w:val="24"/>
          <w:szCs w:val="24"/>
        </w:rPr>
        <w:t xml:space="preserve">switch/rate center </w:t>
      </w:r>
      <w:r w:rsidRPr="002228E1">
        <w:rPr>
          <w:noProof/>
          <w:sz w:val="24"/>
          <w:szCs w:val="24"/>
        </w:rPr>
        <w:t xml:space="preserve">combinations by four dial plans equals 550,812 total dial plan changes necessary to implement a new </w:t>
      </w:r>
      <w:r w:rsidR="00C32DF0" w:rsidRPr="002228E1">
        <w:rPr>
          <w:noProof/>
          <w:sz w:val="24"/>
          <w:szCs w:val="24"/>
        </w:rPr>
        <w:t>non</w:t>
      </w:r>
      <w:r w:rsidR="00C32DF0" w:rsidRPr="002228E1">
        <w:rPr>
          <w:sz w:val="24"/>
          <w:szCs w:val="24"/>
        </w:rPr>
        <w:t>-</w:t>
      </w:r>
      <w:r w:rsidRPr="002228E1">
        <w:rPr>
          <w:sz w:val="24"/>
          <w:szCs w:val="24"/>
        </w:rPr>
        <w:t xml:space="preserve">N11 3-digit code or </w:t>
      </w:r>
      <w:r w:rsidR="00C32DF0" w:rsidRPr="002228E1">
        <w:rPr>
          <w:sz w:val="24"/>
          <w:szCs w:val="24"/>
        </w:rPr>
        <w:t xml:space="preserve">to </w:t>
      </w:r>
      <w:r w:rsidRPr="002228E1">
        <w:rPr>
          <w:sz w:val="24"/>
          <w:szCs w:val="24"/>
        </w:rPr>
        <w:t>repurpose an existing N11 code.</w:t>
      </w:r>
    </w:p>
    <w:p w14:paraId="3BF64940" w14:textId="77777777" w:rsidR="004634B9" w:rsidRPr="002228E1" w:rsidRDefault="004634B9" w:rsidP="004634B9">
      <w:pPr>
        <w:rPr>
          <w:noProof/>
          <w:sz w:val="24"/>
          <w:szCs w:val="24"/>
        </w:rPr>
      </w:pPr>
    </w:p>
    <w:p w14:paraId="7264F4E3" w14:textId="73170512" w:rsidR="004634B9" w:rsidRPr="002228E1" w:rsidRDefault="004634B9" w:rsidP="004634B9">
      <w:pPr>
        <w:rPr>
          <w:noProof/>
          <w:sz w:val="24"/>
          <w:szCs w:val="24"/>
        </w:rPr>
      </w:pPr>
      <w:r w:rsidRPr="002228E1">
        <w:rPr>
          <w:noProof/>
          <w:sz w:val="24"/>
          <w:szCs w:val="24"/>
        </w:rPr>
        <w:t xml:space="preserve">The NANC </w:t>
      </w:r>
      <w:r w:rsidR="00416BCB" w:rsidRPr="002228E1">
        <w:rPr>
          <w:noProof/>
          <w:sz w:val="24"/>
          <w:szCs w:val="24"/>
        </w:rPr>
        <w:t xml:space="preserve">has assumed that </w:t>
      </w:r>
      <w:r w:rsidRPr="002228E1">
        <w:rPr>
          <w:noProof/>
          <w:sz w:val="24"/>
          <w:szCs w:val="24"/>
        </w:rPr>
        <w:t>one hour and forty minutes of labor for each dial plan change</w:t>
      </w:r>
      <w:r w:rsidR="00416BCB" w:rsidRPr="002228E1">
        <w:rPr>
          <w:noProof/>
          <w:sz w:val="24"/>
          <w:szCs w:val="24"/>
        </w:rPr>
        <w:t xml:space="preserve"> is reasonable for the purposes of these calculations</w:t>
      </w:r>
      <w:r w:rsidRPr="002228E1">
        <w:rPr>
          <w:noProof/>
          <w:sz w:val="24"/>
          <w:szCs w:val="24"/>
        </w:rPr>
        <w:t xml:space="preserve">. </w:t>
      </w:r>
      <w:r w:rsidRPr="002228E1">
        <w:rPr>
          <w:noProof/>
          <w:sz w:val="24"/>
          <w:szCs w:val="24"/>
          <w:u w:val="thick" w:color="28B473"/>
        </w:rPr>
        <w:t>This</w:t>
      </w:r>
      <w:r w:rsidRPr="002228E1">
        <w:rPr>
          <w:noProof/>
          <w:sz w:val="24"/>
          <w:szCs w:val="24"/>
        </w:rPr>
        <w:t xml:space="preserve"> includes: </w:t>
      </w:r>
    </w:p>
    <w:p w14:paraId="2613A419" w14:textId="77777777" w:rsidR="004634B9" w:rsidRPr="002228E1" w:rsidRDefault="004634B9" w:rsidP="004634B9">
      <w:pPr>
        <w:rPr>
          <w:noProof/>
          <w:sz w:val="24"/>
          <w:szCs w:val="24"/>
        </w:rPr>
      </w:pPr>
    </w:p>
    <w:p w14:paraId="5A8B21D5" w14:textId="6B09BB18" w:rsidR="004634B9" w:rsidRPr="002228E1" w:rsidRDefault="004634B9" w:rsidP="004634B9">
      <w:pPr>
        <w:pStyle w:val="ListParagraph"/>
        <w:numPr>
          <w:ilvl w:val="0"/>
          <w:numId w:val="43"/>
        </w:numPr>
        <w:rPr>
          <w:noProof/>
          <w:sz w:val="24"/>
          <w:szCs w:val="24"/>
        </w:rPr>
      </w:pPr>
      <w:r w:rsidRPr="002228E1">
        <w:rPr>
          <w:noProof/>
          <w:sz w:val="24"/>
          <w:szCs w:val="24"/>
        </w:rPr>
        <w:t xml:space="preserve">20 minutes of dial plan design, planning, and technical project management, </w:t>
      </w:r>
    </w:p>
    <w:p w14:paraId="269DBE8C" w14:textId="089EE602" w:rsidR="004634B9" w:rsidRPr="002228E1" w:rsidRDefault="004634B9" w:rsidP="004634B9">
      <w:pPr>
        <w:pStyle w:val="ListParagraph"/>
        <w:numPr>
          <w:ilvl w:val="0"/>
          <w:numId w:val="43"/>
        </w:numPr>
        <w:rPr>
          <w:noProof/>
          <w:sz w:val="24"/>
          <w:szCs w:val="24"/>
        </w:rPr>
      </w:pPr>
      <w:r w:rsidRPr="002228E1">
        <w:rPr>
          <w:noProof/>
          <w:sz w:val="24"/>
          <w:szCs w:val="24"/>
        </w:rPr>
        <w:t>20 minutes of quality assurance testing,</w:t>
      </w:r>
    </w:p>
    <w:p w14:paraId="0CA3D65B" w14:textId="096FC8CF" w:rsidR="004634B9" w:rsidRPr="002228E1" w:rsidRDefault="004634B9" w:rsidP="004634B9">
      <w:pPr>
        <w:pStyle w:val="ListParagraph"/>
        <w:numPr>
          <w:ilvl w:val="0"/>
          <w:numId w:val="43"/>
        </w:numPr>
        <w:rPr>
          <w:noProof/>
          <w:sz w:val="24"/>
          <w:szCs w:val="24"/>
        </w:rPr>
      </w:pPr>
      <w:r w:rsidRPr="002228E1">
        <w:rPr>
          <w:noProof/>
          <w:sz w:val="24"/>
          <w:szCs w:val="24"/>
        </w:rPr>
        <w:t>30 minutes for network translation changes, and</w:t>
      </w:r>
    </w:p>
    <w:p w14:paraId="04631E34" w14:textId="3239943D" w:rsidR="004634B9" w:rsidRPr="002228E1" w:rsidRDefault="004634B9" w:rsidP="004634B9">
      <w:pPr>
        <w:pStyle w:val="ListParagraph"/>
        <w:numPr>
          <w:ilvl w:val="0"/>
          <w:numId w:val="43"/>
        </w:numPr>
        <w:rPr>
          <w:noProof/>
          <w:sz w:val="24"/>
          <w:szCs w:val="24"/>
        </w:rPr>
      </w:pPr>
      <w:r w:rsidRPr="002228E1">
        <w:rPr>
          <w:noProof/>
          <w:sz w:val="24"/>
          <w:szCs w:val="24"/>
        </w:rPr>
        <w:lastRenderedPageBreak/>
        <w:t>30 minutes of network operations monitoring to ensure there are no adverse impacts from the change</w:t>
      </w:r>
      <w:r w:rsidR="00C32DF0" w:rsidRPr="002228E1">
        <w:rPr>
          <w:noProof/>
          <w:sz w:val="24"/>
          <w:szCs w:val="24"/>
        </w:rPr>
        <w:t>.</w:t>
      </w:r>
      <w:r w:rsidRPr="002228E1">
        <w:rPr>
          <w:noProof/>
          <w:sz w:val="24"/>
          <w:szCs w:val="24"/>
        </w:rPr>
        <w:t xml:space="preserve"> </w:t>
      </w:r>
    </w:p>
    <w:p w14:paraId="698A6CC2" w14:textId="77777777" w:rsidR="004634B9" w:rsidRPr="002228E1" w:rsidRDefault="004634B9" w:rsidP="004634B9">
      <w:pPr>
        <w:rPr>
          <w:noProof/>
          <w:sz w:val="24"/>
          <w:szCs w:val="24"/>
        </w:rPr>
      </w:pPr>
    </w:p>
    <w:p w14:paraId="7E7B2D55" w14:textId="4D4F87C3" w:rsidR="004634B9" w:rsidRPr="002228E1" w:rsidRDefault="004634B9" w:rsidP="004634B9">
      <w:pPr>
        <w:rPr>
          <w:sz w:val="24"/>
          <w:szCs w:val="24"/>
        </w:rPr>
      </w:pPr>
      <w:r w:rsidRPr="002228E1">
        <w:rPr>
          <w:sz w:val="24"/>
          <w:szCs w:val="24"/>
        </w:rPr>
        <w:t xml:space="preserve">The labor rates used in the </w:t>
      </w:r>
      <w:r w:rsidR="00416BCB" w:rsidRPr="002228E1">
        <w:rPr>
          <w:sz w:val="24"/>
          <w:szCs w:val="24"/>
        </w:rPr>
        <w:t xml:space="preserve">following </w:t>
      </w:r>
      <w:r w:rsidRPr="002228E1">
        <w:rPr>
          <w:sz w:val="24"/>
          <w:szCs w:val="24"/>
        </w:rPr>
        <w:t xml:space="preserve">calculations </w:t>
      </w:r>
      <w:r w:rsidRPr="002228E1">
        <w:rPr>
          <w:noProof/>
          <w:sz w:val="24"/>
          <w:szCs w:val="24"/>
          <w:u w:val="thick" w:color="28B473"/>
        </w:rPr>
        <w:t>were derived</w:t>
      </w:r>
      <w:r w:rsidRPr="002228E1">
        <w:rPr>
          <w:sz w:val="24"/>
          <w:szCs w:val="24"/>
        </w:rPr>
        <w:t xml:space="preserve"> from the Contract-Awarded Labor Category (CALC) tool.</w:t>
      </w:r>
      <w:r w:rsidR="00416BCB" w:rsidRPr="002228E1">
        <w:rPr>
          <w:rStyle w:val="FootnoteReference"/>
          <w:sz w:val="24"/>
          <w:szCs w:val="24"/>
        </w:rPr>
        <w:footnoteReference w:id="103"/>
      </w:r>
      <w:r w:rsidRPr="002228E1">
        <w:rPr>
          <w:sz w:val="24"/>
          <w:szCs w:val="24"/>
        </w:rPr>
        <w:t xml:space="preserve"> The tool is an official website of the U.S. government to help federal contracting officers and others find awarded prices to use in negotiations for labor contracts. The appropriate skill level to perform the required planning, translations, and network monitoring </w:t>
      </w:r>
      <w:r w:rsidRPr="002228E1">
        <w:rPr>
          <w:noProof/>
          <w:sz w:val="24"/>
          <w:szCs w:val="24"/>
        </w:rPr>
        <w:t>activities</w:t>
      </w:r>
      <w:r w:rsidRPr="002228E1">
        <w:rPr>
          <w:sz w:val="24"/>
          <w:szCs w:val="24"/>
        </w:rPr>
        <w:t xml:space="preserve"> </w:t>
      </w:r>
      <w:r w:rsidRPr="002228E1">
        <w:rPr>
          <w:noProof/>
          <w:sz w:val="24"/>
          <w:szCs w:val="24"/>
        </w:rPr>
        <w:t>is</w:t>
      </w:r>
      <w:r w:rsidRPr="002228E1">
        <w:rPr>
          <w:sz w:val="24"/>
          <w:szCs w:val="24"/>
        </w:rPr>
        <w:t xml:space="preserve"> </w:t>
      </w:r>
      <w:r w:rsidR="00416BCB" w:rsidRPr="002228E1">
        <w:rPr>
          <w:sz w:val="24"/>
          <w:szCs w:val="24"/>
        </w:rPr>
        <w:t xml:space="preserve">a </w:t>
      </w:r>
      <w:r w:rsidRPr="002228E1">
        <w:rPr>
          <w:sz w:val="24"/>
          <w:szCs w:val="24"/>
        </w:rPr>
        <w:t xml:space="preserve">Telecommunications Engineering III, at an average hourly rate of $105.00 per the CALC tool. </w:t>
      </w:r>
      <w:r w:rsidRPr="002228E1">
        <w:rPr>
          <w:noProof/>
          <w:sz w:val="24"/>
          <w:szCs w:val="24"/>
        </w:rPr>
        <w:t>The rate of $105.00 per hour from the CALC tool is</w:t>
      </w:r>
      <w:r w:rsidRPr="002228E1">
        <w:rPr>
          <w:sz w:val="24"/>
          <w:szCs w:val="24"/>
        </w:rPr>
        <w:t xml:space="preserve"> generally consistent with contract labor rates provided to private sector </w:t>
      </w:r>
      <w:r w:rsidRPr="002228E1">
        <w:rPr>
          <w:noProof/>
          <w:sz w:val="24"/>
          <w:szCs w:val="24"/>
        </w:rPr>
        <w:t>companies</w:t>
      </w:r>
      <w:r w:rsidRPr="002228E1">
        <w:rPr>
          <w:sz w:val="24"/>
          <w:szCs w:val="24"/>
        </w:rPr>
        <w:t xml:space="preserve"> but can vary based on the </w:t>
      </w:r>
      <w:r w:rsidRPr="002228E1">
        <w:rPr>
          <w:noProof/>
          <w:sz w:val="24"/>
          <w:szCs w:val="24"/>
        </w:rPr>
        <w:t>location</w:t>
      </w:r>
      <w:r w:rsidRPr="002228E1">
        <w:rPr>
          <w:sz w:val="24"/>
          <w:szCs w:val="24"/>
        </w:rPr>
        <w:t xml:space="preserve"> of the work and the years of experience for each </w:t>
      </w:r>
      <w:r w:rsidRPr="002228E1">
        <w:rPr>
          <w:noProof/>
          <w:sz w:val="24"/>
          <w:szCs w:val="24"/>
        </w:rPr>
        <w:t>laborer</w:t>
      </w:r>
      <w:r w:rsidRPr="002228E1">
        <w:rPr>
          <w:sz w:val="24"/>
          <w:szCs w:val="24"/>
        </w:rPr>
        <w:t xml:space="preserve">. </w:t>
      </w:r>
      <w:r w:rsidR="008835E0" w:rsidRPr="002228E1">
        <w:rPr>
          <w:sz w:val="24"/>
          <w:szCs w:val="24"/>
        </w:rPr>
        <w:t>The NANC used these contract labor rates due to the incremental nature of the work in implementing these unplanned dial plan changes, as this effort would be difficult for some companies’ personnel to absorb. However, some companies may elect to use existing employees to perform such dial plan changes.</w:t>
      </w:r>
    </w:p>
    <w:p w14:paraId="12115BFA" w14:textId="77777777" w:rsidR="004634B9" w:rsidRPr="002228E1" w:rsidRDefault="004634B9" w:rsidP="004634B9">
      <w:pPr>
        <w:rPr>
          <w:noProof/>
          <w:sz w:val="24"/>
          <w:szCs w:val="24"/>
        </w:rPr>
      </w:pPr>
    </w:p>
    <w:p w14:paraId="3F024D01" w14:textId="3F071398" w:rsidR="004634B9" w:rsidRPr="002228E1" w:rsidRDefault="004634B9" w:rsidP="004634B9">
      <w:pPr>
        <w:rPr>
          <w:noProof/>
          <w:sz w:val="24"/>
          <w:szCs w:val="24"/>
        </w:rPr>
      </w:pPr>
      <w:r w:rsidRPr="002228E1">
        <w:rPr>
          <w:noProof/>
          <w:sz w:val="24"/>
          <w:szCs w:val="24"/>
        </w:rPr>
        <w:t xml:space="preserve">To calculate the total cost to the service provider community, </w:t>
      </w:r>
      <w:r w:rsidR="00416BCB" w:rsidRPr="002228E1">
        <w:rPr>
          <w:noProof/>
          <w:sz w:val="24"/>
          <w:szCs w:val="24"/>
        </w:rPr>
        <w:t>the NANC</w:t>
      </w:r>
      <w:r w:rsidRPr="002228E1">
        <w:rPr>
          <w:noProof/>
          <w:sz w:val="24"/>
          <w:szCs w:val="24"/>
        </w:rPr>
        <w:t xml:space="preserve"> multiplied the total number of dial plan changes 550,812 by the estimated time per</w:t>
      </w:r>
      <w:r w:rsidR="00416BCB" w:rsidRPr="002228E1">
        <w:rPr>
          <w:noProof/>
          <w:sz w:val="24"/>
          <w:szCs w:val="24"/>
        </w:rPr>
        <w:t xml:space="preserve"> dial plan change</w:t>
      </w:r>
      <w:r w:rsidRPr="002228E1">
        <w:rPr>
          <w:noProof/>
          <w:sz w:val="24"/>
          <w:szCs w:val="24"/>
        </w:rPr>
        <w:t xml:space="preserve"> of 1.6 hours, and then multiplied that by the contract rate of $105.00</w:t>
      </w:r>
      <w:r w:rsidR="00C32DF0" w:rsidRPr="002228E1">
        <w:rPr>
          <w:noProof/>
          <w:sz w:val="24"/>
          <w:szCs w:val="24"/>
        </w:rPr>
        <w:t xml:space="preserve"> for a </w:t>
      </w:r>
      <w:r w:rsidR="00C32DF0" w:rsidRPr="002228E1">
        <w:rPr>
          <w:sz w:val="24"/>
          <w:szCs w:val="24"/>
        </w:rPr>
        <w:t>Telecommunications Engineering III</w:t>
      </w:r>
      <w:r w:rsidRPr="002228E1">
        <w:rPr>
          <w:noProof/>
          <w:sz w:val="24"/>
          <w:szCs w:val="24"/>
        </w:rPr>
        <w:t xml:space="preserve"> for a total of $92,536,416</w:t>
      </w:r>
      <w:r w:rsidR="00416BCB" w:rsidRPr="002228E1">
        <w:rPr>
          <w:noProof/>
          <w:sz w:val="24"/>
          <w:szCs w:val="24"/>
        </w:rPr>
        <w:t>.</w:t>
      </w:r>
    </w:p>
    <w:p w14:paraId="5650E844" w14:textId="77777777" w:rsidR="004634B9" w:rsidRPr="002228E1" w:rsidRDefault="004634B9" w:rsidP="004634B9">
      <w:pPr>
        <w:rPr>
          <w:noProof/>
          <w:sz w:val="24"/>
          <w:szCs w:val="24"/>
        </w:rPr>
      </w:pPr>
    </w:p>
    <w:p w14:paraId="78EB6EC9" w14:textId="53F64FCA" w:rsidR="004634B9" w:rsidRPr="002228E1" w:rsidRDefault="00C32DF0" w:rsidP="004634B9">
      <w:pPr>
        <w:ind w:left="720"/>
        <w:rPr>
          <w:b/>
          <w:noProof/>
          <w:sz w:val="24"/>
          <w:szCs w:val="24"/>
        </w:rPr>
      </w:pPr>
      <w:r w:rsidRPr="002228E1">
        <w:rPr>
          <w:b/>
          <w:noProof/>
          <w:sz w:val="24"/>
          <w:szCs w:val="24"/>
        </w:rPr>
        <w:t xml:space="preserve">Cost </w:t>
      </w:r>
      <w:r w:rsidR="004634B9" w:rsidRPr="002228E1">
        <w:rPr>
          <w:b/>
          <w:noProof/>
          <w:sz w:val="24"/>
          <w:szCs w:val="24"/>
        </w:rPr>
        <w:t>Calculation Table</w:t>
      </w:r>
    </w:p>
    <w:tbl>
      <w:tblPr>
        <w:tblW w:w="8360" w:type="dxa"/>
        <w:tblInd w:w="720" w:type="dxa"/>
        <w:tblLook w:val="04A0" w:firstRow="1" w:lastRow="0" w:firstColumn="1" w:lastColumn="0" w:noHBand="0" w:noVBand="1"/>
      </w:tblPr>
      <w:tblGrid>
        <w:gridCol w:w="420"/>
        <w:gridCol w:w="6460"/>
        <w:gridCol w:w="1480"/>
      </w:tblGrid>
      <w:tr w:rsidR="004634B9" w:rsidRPr="002228E1" w14:paraId="157AB5AA" w14:textId="77777777" w:rsidTr="00176D0B">
        <w:trPr>
          <w:trHeight w:val="300"/>
        </w:trPr>
        <w:tc>
          <w:tcPr>
            <w:tcW w:w="420" w:type="dxa"/>
            <w:tcBorders>
              <w:top w:val="nil"/>
              <w:left w:val="nil"/>
              <w:bottom w:val="nil"/>
              <w:right w:val="nil"/>
            </w:tcBorders>
            <w:shd w:val="clear" w:color="auto" w:fill="auto"/>
            <w:noWrap/>
            <w:vAlign w:val="bottom"/>
            <w:hideMark/>
          </w:tcPr>
          <w:p w14:paraId="34EFEBDE"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A</w:t>
            </w:r>
          </w:p>
        </w:tc>
        <w:tc>
          <w:tcPr>
            <w:tcW w:w="6460" w:type="dxa"/>
            <w:tcBorders>
              <w:top w:val="nil"/>
              <w:left w:val="nil"/>
              <w:bottom w:val="nil"/>
              <w:right w:val="nil"/>
            </w:tcBorders>
            <w:shd w:val="clear" w:color="auto" w:fill="auto"/>
            <w:noWrap/>
            <w:vAlign w:val="bottom"/>
            <w:hideMark/>
          </w:tcPr>
          <w:p w14:paraId="73386CB3"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Total number of unique Rate Center + Serving Switch Combo</w:t>
            </w:r>
          </w:p>
        </w:tc>
        <w:tc>
          <w:tcPr>
            <w:tcW w:w="1480" w:type="dxa"/>
            <w:tcBorders>
              <w:top w:val="nil"/>
              <w:left w:val="nil"/>
              <w:bottom w:val="nil"/>
              <w:right w:val="nil"/>
            </w:tcBorders>
            <w:shd w:val="clear" w:color="auto" w:fill="auto"/>
            <w:noWrap/>
            <w:vAlign w:val="bottom"/>
            <w:hideMark/>
          </w:tcPr>
          <w:p w14:paraId="56AF130D"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137,703</w:t>
            </w:r>
          </w:p>
        </w:tc>
      </w:tr>
      <w:tr w:rsidR="004634B9" w:rsidRPr="002228E1" w14:paraId="7B576597" w14:textId="77777777" w:rsidTr="00176D0B">
        <w:trPr>
          <w:trHeight w:val="300"/>
        </w:trPr>
        <w:tc>
          <w:tcPr>
            <w:tcW w:w="420" w:type="dxa"/>
            <w:tcBorders>
              <w:top w:val="nil"/>
              <w:left w:val="nil"/>
              <w:bottom w:val="nil"/>
              <w:right w:val="nil"/>
            </w:tcBorders>
            <w:shd w:val="clear" w:color="auto" w:fill="auto"/>
            <w:noWrap/>
            <w:vAlign w:val="bottom"/>
            <w:hideMark/>
          </w:tcPr>
          <w:p w14:paraId="1F97E95E"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B</w:t>
            </w:r>
          </w:p>
        </w:tc>
        <w:tc>
          <w:tcPr>
            <w:tcW w:w="6460" w:type="dxa"/>
            <w:tcBorders>
              <w:top w:val="nil"/>
              <w:left w:val="nil"/>
              <w:bottom w:val="nil"/>
              <w:right w:val="nil"/>
            </w:tcBorders>
            <w:shd w:val="clear" w:color="auto" w:fill="auto"/>
            <w:noWrap/>
            <w:vAlign w:val="bottom"/>
            <w:hideMark/>
          </w:tcPr>
          <w:p w14:paraId="21E06DE1"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Estimated number of Dial Plans per unique Combo</w:t>
            </w:r>
          </w:p>
        </w:tc>
        <w:tc>
          <w:tcPr>
            <w:tcW w:w="1480" w:type="dxa"/>
            <w:tcBorders>
              <w:top w:val="nil"/>
              <w:left w:val="nil"/>
              <w:bottom w:val="single" w:sz="4" w:space="0" w:color="auto"/>
              <w:right w:val="nil"/>
            </w:tcBorders>
            <w:shd w:val="clear" w:color="auto" w:fill="auto"/>
            <w:noWrap/>
            <w:vAlign w:val="bottom"/>
            <w:hideMark/>
          </w:tcPr>
          <w:p w14:paraId="39E40317"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4</w:t>
            </w:r>
          </w:p>
        </w:tc>
      </w:tr>
      <w:tr w:rsidR="004634B9" w:rsidRPr="002228E1" w14:paraId="5B7D2841" w14:textId="77777777" w:rsidTr="00176D0B">
        <w:trPr>
          <w:trHeight w:val="300"/>
        </w:trPr>
        <w:tc>
          <w:tcPr>
            <w:tcW w:w="420" w:type="dxa"/>
            <w:tcBorders>
              <w:top w:val="nil"/>
              <w:left w:val="nil"/>
              <w:bottom w:val="nil"/>
              <w:right w:val="nil"/>
            </w:tcBorders>
            <w:shd w:val="clear" w:color="auto" w:fill="auto"/>
            <w:noWrap/>
            <w:vAlign w:val="bottom"/>
            <w:hideMark/>
          </w:tcPr>
          <w:p w14:paraId="62E142B2"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C</w:t>
            </w:r>
          </w:p>
        </w:tc>
        <w:tc>
          <w:tcPr>
            <w:tcW w:w="6460" w:type="dxa"/>
            <w:tcBorders>
              <w:top w:val="nil"/>
              <w:left w:val="nil"/>
              <w:bottom w:val="nil"/>
              <w:right w:val="nil"/>
            </w:tcBorders>
            <w:shd w:val="clear" w:color="auto" w:fill="auto"/>
            <w:noWrap/>
            <w:vAlign w:val="bottom"/>
            <w:hideMark/>
          </w:tcPr>
          <w:p w14:paraId="76C895C8"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Total number of Dial Plan changes = A*B</w:t>
            </w:r>
          </w:p>
        </w:tc>
        <w:tc>
          <w:tcPr>
            <w:tcW w:w="1480" w:type="dxa"/>
            <w:tcBorders>
              <w:top w:val="nil"/>
              <w:left w:val="nil"/>
              <w:bottom w:val="nil"/>
              <w:right w:val="nil"/>
            </w:tcBorders>
            <w:shd w:val="clear" w:color="auto" w:fill="auto"/>
            <w:noWrap/>
            <w:vAlign w:val="bottom"/>
            <w:hideMark/>
          </w:tcPr>
          <w:p w14:paraId="082701CF"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550,812</w:t>
            </w:r>
          </w:p>
        </w:tc>
      </w:tr>
      <w:tr w:rsidR="004634B9" w:rsidRPr="002228E1" w14:paraId="551F1F51" w14:textId="77777777" w:rsidTr="00176D0B">
        <w:trPr>
          <w:trHeight w:val="300"/>
        </w:trPr>
        <w:tc>
          <w:tcPr>
            <w:tcW w:w="420" w:type="dxa"/>
            <w:tcBorders>
              <w:top w:val="nil"/>
              <w:left w:val="nil"/>
              <w:bottom w:val="nil"/>
              <w:right w:val="nil"/>
            </w:tcBorders>
            <w:shd w:val="clear" w:color="auto" w:fill="auto"/>
            <w:noWrap/>
            <w:vAlign w:val="bottom"/>
            <w:hideMark/>
          </w:tcPr>
          <w:p w14:paraId="6B7E3F72" w14:textId="77777777" w:rsidR="004634B9" w:rsidRPr="002228E1" w:rsidRDefault="004634B9" w:rsidP="002228E1">
            <w:pPr>
              <w:jc w:val="right"/>
              <w:rPr>
                <w:rFonts w:eastAsia="Times New Roman" w:cs="Times New Roman"/>
                <w:color w:val="000000"/>
                <w:sz w:val="24"/>
                <w:szCs w:val="24"/>
              </w:rPr>
            </w:pPr>
          </w:p>
        </w:tc>
        <w:tc>
          <w:tcPr>
            <w:tcW w:w="6460" w:type="dxa"/>
            <w:tcBorders>
              <w:top w:val="nil"/>
              <w:left w:val="nil"/>
              <w:bottom w:val="nil"/>
              <w:right w:val="nil"/>
            </w:tcBorders>
            <w:shd w:val="clear" w:color="auto" w:fill="auto"/>
            <w:noWrap/>
            <w:vAlign w:val="bottom"/>
            <w:hideMark/>
          </w:tcPr>
          <w:p w14:paraId="6554DF97" w14:textId="77777777" w:rsidR="004634B9" w:rsidRPr="002228E1" w:rsidRDefault="004634B9" w:rsidP="002228E1">
            <w:pPr>
              <w:jc w:val="center"/>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04128258" w14:textId="77777777" w:rsidR="004634B9" w:rsidRPr="002228E1" w:rsidRDefault="004634B9" w:rsidP="002228E1">
            <w:pPr>
              <w:rPr>
                <w:rFonts w:ascii="Times New Roman" w:eastAsia="Times New Roman" w:hAnsi="Times New Roman" w:cs="Times New Roman"/>
                <w:sz w:val="24"/>
                <w:szCs w:val="24"/>
              </w:rPr>
            </w:pPr>
          </w:p>
        </w:tc>
      </w:tr>
      <w:tr w:rsidR="004634B9" w:rsidRPr="002228E1" w14:paraId="60893EFE" w14:textId="77777777" w:rsidTr="00176D0B">
        <w:trPr>
          <w:trHeight w:val="300"/>
        </w:trPr>
        <w:tc>
          <w:tcPr>
            <w:tcW w:w="420" w:type="dxa"/>
            <w:tcBorders>
              <w:top w:val="nil"/>
              <w:left w:val="nil"/>
              <w:bottom w:val="nil"/>
              <w:right w:val="nil"/>
            </w:tcBorders>
            <w:shd w:val="clear" w:color="auto" w:fill="auto"/>
            <w:noWrap/>
            <w:vAlign w:val="bottom"/>
            <w:hideMark/>
          </w:tcPr>
          <w:p w14:paraId="26014CDB"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D</w:t>
            </w:r>
          </w:p>
        </w:tc>
        <w:tc>
          <w:tcPr>
            <w:tcW w:w="6460" w:type="dxa"/>
            <w:tcBorders>
              <w:top w:val="nil"/>
              <w:left w:val="nil"/>
              <w:bottom w:val="nil"/>
              <w:right w:val="nil"/>
            </w:tcBorders>
            <w:shd w:val="clear" w:color="auto" w:fill="auto"/>
            <w:noWrap/>
            <w:vAlign w:val="bottom"/>
            <w:hideMark/>
          </w:tcPr>
          <w:p w14:paraId="1AEE2CA7"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 xml:space="preserve">Estimated hours </w:t>
            </w:r>
            <w:r w:rsidRPr="002228E1">
              <w:rPr>
                <w:rFonts w:eastAsia="Times New Roman" w:cs="Times New Roman"/>
                <w:noProof/>
                <w:color w:val="000000"/>
                <w:sz w:val="24"/>
                <w:szCs w:val="24"/>
              </w:rPr>
              <w:t xml:space="preserve">of </w:t>
            </w:r>
            <w:r w:rsidRPr="002228E1">
              <w:rPr>
                <w:rFonts w:eastAsia="Times New Roman" w:cs="Times New Roman"/>
                <w:color w:val="000000"/>
                <w:sz w:val="24"/>
                <w:szCs w:val="24"/>
              </w:rPr>
              <w:t>labor to support each Dial Plan change</w:t>
            </w:r>
          </w:p>
        </w:tc>
        <w:tc>
          <w:tcPr>
            <w:tcW w:w="1480" w:type="dxa"/>
            <w:tcBorders>
              <w:top w:val="nil"/>
              <w:left w:val="nil"/>
              <w:bottom w:val="nil"/>
              <w:right w:val="nil"/>
            </w:tcBorders>
            <w:shd w:val="clear" w:color="auto" w:fill="auto"/>
            <w:noWrap/>
            <w:vAlign w:val="bottom"/>
            <w:hideMark/>
          </w:tcPr>
          <w:p w14:paraId="3E33B3E5"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1.6</w:t>
            </w:r>
          </w:p>
        </w:tc>
      </w:tr>
      <w:tr w:rsidR="004634B9" w:rsidRPr="002228E1" w14:paraId="2328EA24" w14:textId="77777777" w:rsidTr="00176D0B">
        <w:trPr>
          <w:trHeight w:val="300"/>
        </w:trPr>
        <w:tc>
          <w:tcPr>
            <w:tcW w:w="420" w:type="dxa"/>
            <w:tcBorders>
              <w:top w:val="nil"/>
              <w:left w:val="nil"/>
              <w:bottom w:val="nil"/>
              <w:right w:val="nil"/>
            </w:tcBorders>
            <w:shd w:val="clear" w:color="auto" w:fill="auto"/>
            <w:noWrap/>
            <w:vAlign w:val="bottom"/>
            <w:hideMark/>
          </w:tcPr>
          <w:p w14:paraId="0C427835"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E</w:t>
            </w:r>
          </w:p>
        </w:tc>
        <w:tc>
          <w:tcPr>
            <w:tcW w:w="6460" w:type="dxa"/>
            <w:tcBorders>
              <w:top w:val="nil"/>
              <w:left w:val="nil"/>
              <w:bottom w:val="nil"/>
              <w:right w:val="nil"/>
            </w:tcBorders>
            <w:shd w:val="clear" w:color="auto" w:fill="auto"/>
            <w:noWrap/>
            <w:vAlign w:val="bottom"/>
            <w:hideMark/>
          </w:tcPr>
          <w:p w14:paraId="6D0A4C3D"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 xml:space="preserve">Average </w:t>
            </w:r>
            <w:r w:rsidRPr="002228E1">
              <w:rPr>
                <w:rFonts w:eastAsia="Times New Roman" w:cs="Times New Roman"/>
                <w:noProof/>
                <w:color w:val="000000"/>
                <w:sz w:val="24"/>
                <w:szCs w:val="24"/>
              </w:rPr>
              <w:t>labor</w:t>
            </w:r>
            <w:r w:rsidRPr="002228E1">
              <w:rPr>
                <w:rFonts w:eastAsia="Times New Roman" w:cs="Times New Roman"/>
                <w:color w:val="000000"/>
                <w:sz w:val="24"/>
                <w:szCs w:val="24"/>
              </w:rPr>
              <w:t xml:space="preserve"> rate per hour from CALC tool</w:t>
            </w:r>
          </w:p>
        </w:tc>
        <w:tc>
          <w:tcPr>
            <w:tcW w:w="1480" w:type="dxa"/>
            <w:tcBorders>
              <w:top w:val="nil"/>
              <w:left w:val="nil"/>
              <w:bottom w:val="single" w:sz="4" w:space="0" w:color="auto"/>
              <w:right w:val="nil"/>
            </w:tcBorders>
            <w:shd w:val="clear" w:color="auto" w:fill="auto"/>
            <w:noWrap/>
            <w:vAlign w:val="bottom"/>
            <w:hideMark/>
          </w:tcPr>
          <w:p w14:paraId="3F1BA8D6"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 xml:space="preserve">$105.00 </w:t>
            </w:r>
          </w:p>
        </w:tc>
      </w:tr>
      <w:tr w:rsidR="004634B9" w:rsidRPr="002228E1" w14:paraId="40BCFDB8" w14:textId="77777777" w:rsidTr="00176D0B">
        <w:trPr>
          <w:trHeight w:val="300"/>
        </w:trPr>
        <w:tc>
          <w:tcPr>
            <w:tcW w:w="420" w:type="dxa"/>
            <w:tcBorders>
              <w:top w:val="nil"/>
              <w:left w:val="nil"/>
              <w:bottom w:val="nil"/>
              <w:right w:val="nil"/>
            </w:tcBorders>
            <w:shd w:val="clear" w:color="auto" w:fill="auto"/>
            <w:noWrap/>
            <w:vAlign w:val="bottom"/>
            <w:hideMark/>
          </w:tcPr>
          <w:p w14:paraId="73AB3D18"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F</w:t>
            </w:r>
          </w:p>
        </w:tc>
        <w:tc>
          <w:tcPr>
            <w:tcW w:w="6460" w:type="dxa"/>
            <w:tcBorders>
              <w:top w:val="nil"/>
              <w:left w:val="nil"/>
              <w:bottom w:val="nil"/>
              <w:right w:val="nil"/>
            </w:tcBorders>
            <w:shd w:val="clear" w:color="auto" w:fill="auto"/>
            <w:noWrap/>
            <w:vAlign w:val="bottom"/>
            <w:hideMark/>
          </w:tcPr>
          <w:p w14:paraId="0B53AFA4"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Cost per change = D*E</w:t>
            </w:r>
          </w:p>
        </w:tc>
        <w:tc>
          <w:tcPr>
            <w:tcW w:w="1480" w:type="dxa"/>
            <w:tcBorders>
              <w:top w:val="nil"/>
              <w:left w:val="nil"/>
              <w:bottom w:val="nil"/>
              <w:right w:val="nil"/>
            </w:tcBorders>
            <w:shd w:val="clear" w:color="auto" w:fill="auto"/>
            <w:noWrap/>
            <w:vAlign w:val="bottom"/>
            <w:hideMark/>
          </w:tcPr>
          <w:p w14:paraId="2485EC0A" w14:textId="77777777" w:rsidR="004634B9" w:rsidRPr="002228E1" w:rsidRDefault="004634B9" w:rsidP="002228E1">
            <w:pPr>
              <w:jc w:val="right"/>
              <w:rPr>
                <w:rFonts w:eastAsia="Times New Roman" w:cs="Times New Roman"/>
                <w:color w:val="000000"/>
                <w:sz w:val="24"/>
                <w:szCs w:val="24"/>
              </w:rPr>
            </w:pPr>
            <w:r w:rsidRPr="002228E1">
              <w:rPr>
                <w:rFonts w:eastAsia="Times New Roman" w:cs="Times New Roman"/>
                <w:color w:val="000000"/>
                <w:sz w:val="24"/>
                <w:szCs w:val="24"/>
              </w:rPr>
              <w:t xml:space="preserve">$168.00 </w:t>
            </w:r>
          </w:p>
        </w:tc>
      </w:tr>
      <w:tr w:rsidR="004634B9" w:rsidRPr="002228E1" w14:paraId="1CCBD584" w14:textId="77777777" w:rsidTr="00176D0B">
        <w:trPr>
          <w:trHeight w:val="300"/>
        </w:trPr>
        <w:tc>
          <w:tcPr>
            <w:tcW w:w="420" w:type="dxa"/>
            <w:tcBorders>
              <w:top w:val="nil"/>
              <w:left w:val="nil"/>
              <w:bottom w:val="nil"/>
              <w:right w:val="nil"/>
            </w:tcBorders>
            <w:shd w:val="clear" w:color="auto" w:fill="auto"/>
            <w:noWrap/>
            <w:vAlign w:val="bottom"/>
            <w:hideMark/>
          </w:tcPr>
          <w:p w14:paraId="2D5E5DA0" w14:textId="77777777" w:rsidR="004634B9" w:rsidRPr="002228E1" w:rsidRDefault="004634B9" w:rsidP="002228E1">
            <w:pPr>
              <w:jc w:val="right"/>
              <w:rPr>
                <w:rFonts w:eastAsia="Times New Roman" w:cs="Times New Roman"/>
                <w:color w:val="000000"/>
                <w:sz w:val="24"/>
                <w:szCs w:val="24"/>
              </w:rPr>
            </w:pPr>
          </w:p>
        </w:tc>
        <w:tc>
          <w:tcPr>
            <w:tcW w:w="6460" w:type="dxa"/>
            <w:tcBorders>
              <w:top w:val="nil"/>
              <w:left w:val="nil"/>
              <w:bottom w:val="nil"/>
              <w:right w:val="nil"/>
            </w:tcBorders>
            <w:shd w:val="clear" w:color="auto" w:fill="auto"/>
            <w:noWrap/>
            <w:vAlign w:val="bottom"/>
            <w:hideMark/>
          </w:tcPr>
          <w:p w14:paraId="183A9E8A" w14:textId="77777777" w:rsidR="004634B9" w:rsidRPr="002228E1" w:rsidRDefault="004634B9" w:rsidP="002228E1">
            <w:pPr>
              <w:jc w:val="center"/>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1BE0DEB0" w14:textId="77777777" w:rsidR="004634B9" w:rsidRPr="002228E1" w:rsidRDefault="004634B9" w:rsidP="002228E1">
            <w:pPr>
              <w:rPr>
                <w:rFonts w:ascii="Times New Roman" w:eastAsia="Times New Roman" w:hAnsi="Times New Roman" w:cs="Times New Roman"/>
                <w:sz w:val="24"/>
                <w:szCs w:val="24"/>
              </w:rPr>
            </w:pPr>
          </w:p>
        </w:tc>
      </w:tr>
      <w:tr w:rsidR="004634B9" w:rsidRPr="002228E1" w14:paraId="221BCF9D" w14:textId="77777777" w:rsidTr="00176D0B">
        <w:trPr>
          <w:trHeight w:val="300"/>
        </w:trPr>
        <w:tc>
          <w:tcPr>
            <w:tcW w:w="420" w:type="dxa"/>
            <w:tcBorders>
              <w:top w:val="nil"/>
              <w:left w:val="nil"/>
              <w:bottom w:val="nil"/>
              <w:right w:val="nil"/>
            </w:tcBorders>
            <w:shd w:val="clear" w:color="auto" w:fill="auto"/>
            <w:noWrap/>
            <w:vAlign w:val="bottom"/>
            <w:hideMark/>
          </w:tcPr>
          <w:p w14:paraId="52CAD8AE" w14:textId="77777777" w:rsidR="004634B9" w:rsidRPr="002228E1" w:rsidRDefault="004634B9" w:rsidP="002228E1">
            <w:pPr>
              <w:jc w:val="center"/>
              <w:rPr>
                <w:rFonts w:eastAsia="Times New Roman" w:cs="Times New Roman"/>
                <w:color w:val="000000"/>
                <w:sz w:val="24"/>
                <w:szCs w:val="24"/>
              </w:rPr>
            </w:pPr>
            <w:r w:rsidRPr="002228E1">
              <w:rPr>
                <w:rFonts w:eastAsia="Times New Roman" w:cs="Times New Roman"/>
                <w:color w:val="000000"/>
                <w:sz w:val="24"/>
                <w:szCs w:val="24"/>
              </w:rPr>
              <w:t>G</w:t>
            </w:r>
          </w:p>
        </w:tc>
        <w:tc>
          <w:tcPr>
            <w:tcW w:w="6460" w:type="dxa"/>
            <w:tcBorders>
              <w:top w:val="nil"/>
              <w:left w:val="nil"/>
              <w:bottom w:val="nil"/>
              <w:right w:val="nil"/>
            </w:tcBorders>
            <w:shd w:val="clear" w:color="auto" w:fill="auto"/>
            <w:noWrap/>
            <w:vAlign w:val="bottom"/>
            <w:hideMark/>
          </w:tcPr>
          <w:p w14:paraId="4AE78019" w14:textId="77777777" w:rsidR="004634B9" w:rsidRPr="002228E1" w:rsidRDefault="004634B9" w:rsidP="002228E1">
            <w:pPr>
              <w:rPr>
                <w:rFonts w:eastAsia="Times New Roman" w:cs="Times New Roman"/>
                <w:color w:val="000000"/>
                <w:sz w:val="24"/>
                <w:szCs w:val="24"/>
              </w:rPr>
            </w:pPr>
            <w:r w:rsidRPr="002228E1">
              <w:rPr>
                <w:rFonts w:eastAsia="Times New Roman" w:cs="Times New Roman"/>
                <w:color w:val="000000"/>
                <w:sz w:val="24"/>
                <w:szCs w:val="24"/>
              </w:rPr>
              <w:t>Total Cost to the Service Provider Industry = C*F</w:t>
            </w:r>
          </w:p>
        </w:tc>
        <w:tc>
          <w:tcPr>
            <w:tcW w:w="1480" w:type="dxa"/>
            <w:tcBorders>
              <w:top w:val="nil"/>
              <w:left w:val="nil"/>
              <w:bottom w:val="nil"/>
              <w:right w:val="nil"/>
            </w:tcBorders>
            <w:shd w:val="clear" w:color="auto" w:fill="auto"/>
            <w:noWrap/>
            <w:vAlign w:val="bottom"/>
            <w:hideMark/>
          </w:tcPr>
          <w:p w14:paraId="2E2A26B6" w14:textId="77777777" w:rsidR="004634B9" w:rsidRPr="002228E1" w:rsidRDefault="004634B9" w:rsidP="002228E1">
            <w:pPr>
              <w:jc w:val="right"/>
              <w:rPr>
                <w:rFonts w:eastAsia="Times New Roman" w:cs="Times New Roman"/>
                <w:b/>
                <w:bCs/>
                <w:color w:val="000000"/>
                <w:sz w:val="24"/>
                <w:szCs w:val="24"/>
              </w:rPr>
            </w:pPr>
            <w:bookmarkStart w:id="30" w:name="_Hlk5872532"/>
            <w:r w:rsidRPr="002228E1">
              <w:rPr>
                <w:rFonts w:eastAsia="Times New Roman" w:cs="Times New Roman"/>
                <w:b/>
                <w:bCs/>
                <w:color w:val="000000"/>
                <w:sz w:val="24"/>
                <w:szCs w:val="24"/>
              </w:rPr>
              <w:t xml:space="preserve">$92,536,416 </w:t>
            </w:r>
            <w:bookmarkEnd w:id="30"/>
          </w:p>
        </w:tc>
      </w:tr>
    </w:tbl>
    <w:p w14:paraId="3C5CBBA6" w14:textId="77777777" w:rsidR="004634B9" w:rsidRPr="002228E1" w:rsidRDefault="004634B9" w:rsidP="004634B9"/>
    <w:p w14:paraId="28371A33" w14:textId="6DFD4DBB" w:rsidR="00F75E07" w:rsidRPr="002228E1" w:rsidRDefault="00F75E07" w:rsidP="00F75E07">
      <w:pPr>
        <w:pStyle w:val="Heading3"/>
      </w:pPr>
      <w:r w:rsidRPr="002228E1">
        <w:t>6.1.2 Network Translations Cost to Expand the 211</w:t>
      </w:r>
      <w:r w:rsidR="009031B7" w:rsidRPr="002228E1">
        <w:t xml:space="preserve"> Code</w:t>
      </w:r>
    </w:p>
    <w:p w14:paraId="22320948" w14:textId="5EEE469A" w:rsidR="00F75E07" w:rsidRPr="002228E1" w:rsidRDefault="00F75E07" w:rsidP="00F75E07">
      <w:pPr>
        <w:rPr>
          <w:sz w:val="24"/>
          <w:szCs w:val="24"/>
        </w:rPr>
      </w:pPr>
      <w:r w:rsidRPr="002228E1">
        <w:rPr>
          <w:noProof/>
          <w:sz w:val="24"/>
          <w:szCs w:val="24"/>
        </w:rPr>
        <w:t xml:space="preserve">To expand the use of </w:t>
      </w:r>
      <w:r w:rsidR="009031B7" w:rsidRPr="002228E1">
        <w:rPr>
          <w:noProof/>
          <w:sz w:val="24"/>
          <w:szCs w:val="24"/>
        </w:rPr>
        <w:t xml:space="preserve">the </w:t>
      </w:r>
      <w:r w:rsidRPr="002228E1">
        <w:rPr>
          <w:noProof/>
          <w:sz w:val="24"/>
          <w:szCs w:val="24"/>
        </w:rPr>
        <w:t>211</w:t>
      </w:r>
      <w:r w:rsidR="009031B7" w:rsidRPr="002228E1">
        <w:rPr>
          <w:noProof/>
          <w:sz w:val="24"/>
          <w:szCs w:val="24"/>
        </w:rPr>
        <w:t xml:space="preserve"> code</w:t>
      </w:r>
      <w:r w:rsidRPr="002228E1">
        <w:rPr>
          <w:sz w:val="24"/>
          <w:szCs w:val="24"/>
        </w:rPr>
        <w:t xml:space="preserve">, any switch serving an area that does not have 211 would need to be updated with a new 211 to </w:t>
      </w:r>
      <w:r w:rsidR="00C32DF0" w:rsidRPr="002228E1">
        <w:rPr>
          <w:sz w:val="24"/>
          <w:szCs w:val="24"/>
        </w:rPr>
        <w:t>10</w:t>
      </w:r>
      <w:r w:rsidRPr="002228E1">
        <w:rPr>
          <w:sz w:val="24"/>
          <w:szCs w:val="24"/>
        </w:rPr>
        <w:t>-digit telephone number. About 94% of Americans have access to 211</w:t>
      </w:r>
      <w:r w:rsidR="00C32DF0" w:rsidRPr="002228E1">
        <w:rPr>
          <w:sz w:val="24"/>
          <w:szCs w:val="24"/>
        </w:rPr>
        <w:t xml:space="preserve"> today</w:t>
      </w:r>
      <w:r w:rsidRPr="002228E1">
        <w:rPr>
          <w:sz w:val="24"/>
          <w:szCs w:val="24"/>
        </w:rPr>
        <w:t xml:space="preserve">, and therefore </w:t>
      </w:r>
      <w:r w:rsidR="00C32DF0" w:rsidRPr="002228E1">
        <w:rPr>
          <w:sz w:val="24"/>
          <w:szCs w:val="24"/>
        </w:rPr>
        <w:t xml:space="preserve">the NANC </w:t>
      </w:r>
      <w:r w:rsidRPr="002228E1">
        <w:rPr>
          <w:sz w:val="24"/>
          <w:szCs w:val="24"/>
        </w:rPr>
        <w:t>estimate</w:t>
      </w:r>
      <w:r w:rsidR="00C32DF0" w:rsidRPr="002228E1">
        <w:rPr>
          <w:sz w:val="24"/>
          <w:szCs w:val="24"/>
        </w:rPr>
        <w:t>s</w:t>
      </w:r>
      <w:r w:rsidRPr="002228E1">
        <w:rPr>
          <w:sz w:val="24"/>
          <w:szCs w:val="24"/>
        </w:rPr>
        <w:t xml:space="preserve"> that 6% of all originating switches would require translations updates to support the expanded use of 211 to a nationwide service. Presuming no changes </w:t>
      </w:r>
      <w:r w:rsidRPr="002228E1">
        <w:rPr>
          <w:noProof/>
          <w:sz w:val="24"/>
          <w:szCs w:val="24"/>
        </w:rPr>
        <w:t>are required</w:t>
      </w:r>
      <w:r w:rsidRPr="002228E1">
        <w:rPr>
          <w:sz w:val="24"/>
          <w:szCs w:val="24"/>
        </w:rPr>
        <w:t xml:space="preserve"> to existing 211 translations and only new translations need to </w:t>
      </w:r>
      <w:r w:rsidRPr="002228E1">
        <w:rPr>
          <w:noProof/>
          <w:sz w:val="24"/>
          <w:szCs w:val="24"/>
        </w:rPr>
        <w:t xml:space="preserve">be </w:t>
      </w:r>
      <w:r w:rsidR="00C32DF0" w:rsidRPr="002228E1">
        <w:rPr>
          <w:noProof/>
          <w:sz w:val="24"/>
          <w:szCs w:val="24"/>
        </w:rPr>
        <w:t>built</w:t>
      </w:r>
      <w:r w:rsidR="00C32DF0" w:rsidRPr="002228E1">
        <w:rPr>
          <w:sz w:val="24"/>
          <w:szCs w:val="24"/>
        </w:rPr>
        <w:t xml:space="preserve"> </w:t>
      </w:r>
      <w:r w:rsidRPr="002228E1">
        <w:rPr>
          <w:sz w:val="24"/>
          <w:szCs w:val="24"/>
        </w:rPr>
        <w:t xml:space="preserve">for </w:t>
      </w:r>
      <w:r w:rsidR="001623FC" w:rsidRPr="002228E1">
        <w:rPr>
          <w:sz w:val="24"/>
          <w:szCs w:val="24"/>
        </w:rPr>
        <w:t>dial</w:t>
      </w:r>
      <w:r w:rsidRPr="002228E1">
        <w:rPr>
          <w:sz w:val="24"/>
          <w:szCs w:val="24"/>
        </w:rPr>
        <w:t xml:space="preserve"> plans that do not currently support 211, the </w:t>
      </w:r>
      <w:r w:rsidR="00C32DF0" w:rsidRPr="002228E1">
        <w:rPr>
          <w:sz w:val="24"/>
          <w:szCs w:val="24"/>
        </w:rPr>
        <w:t xml:space="preserve">service provider community </w:t>
      </w:r>
      <w:r w:rsidRPr="002228E1">
        <w:rPr>
          <w:sz w:val="24"/>
          <w:szCs w:val="24"/>
        </w:rPr>
        <w:t xml:space="preserve">cost for network translations </w:t>
      </w:r>
      <w:r w:rsidR="00C32DF0" w:rsidRPr="002228E1">
        <w:rPr>
          <w:sz w:val="24"/>
          <w:szCs w:val="24"/>
        </w:rPr>
        <w:t xml:space="preserve">changes </w:t>
      </w:r>
      <w:r w:rsidRPr="002228E1">
        <w:rPr>
          <w:sz w:val="24"/>
          <w:szCs w:val="24"/>
        </w:rPr>
        <w:t>are estimated to be $</w:t>
      </w:r>
      <w:r w:rsidR="00416BCB" w:rsidRPr="002228E1">
        <w:rPr>
          <w:rFonts w:eastAsia="Times New Roman" w:cs="Times New Roman"/>
          <w:bCs/>
          <w:color w:val="000000"/>
          <w:sz w:val="24"/>
          <w:szCs w:val="24"/>
        </w:rPr>
        <w:t>5,552,185</w:t>
      </w:r>
      <w:r w:rsidRPr="002228E1">
        <w:rPr>
          <w:sz w:val="24"/>
          <w:szCs w:val="24"/>
        </w:rPr>
        <w:t xml:space="preserve">. This was calculated </w:t>
      </w:r>
      <w:r w:rsidR="00C32DF0" w:rsidRPr="002228E1">
        <w:rPr>
          <w:sz w:val="24"/>
          <w:szCs w:val="24"/>
        </w:rPr>
        <w:t xml:space="preserve">using </w:t>
      </w:r>
      <w:r w:rsidRPr="002228E1">
        <w:rPr>
          <w:sz w:val="24"/>
          <w:szCs w:val="24"/>
        </w:rPr>
        <w:t>the same metho</w:t>
      </w:r>
      <w:r w:rsidR="00945544" w:rsidRPr="002228E1">
        <w:rPr>
          <w:sz w:val="24"/>
          <w:szCs w:val="24"/>
        </w:rPr>
        <w:t>do</w:t>
      </w:r>
      <w:r w:rsidRPr="002228E1">
        <w:rPr>
          <w:sz w:val="24"/>
          <w:szCs w:val="24"/>
        </w:rPr>
        <w:t>lo</w:t>
      </w:r>
      <w:r w:rsidR="001623FC" w:rsidRPr="002228E1">
        <w:rPr>
          <w:sz w:val="24"/>
          <w:szCs w:val="24"/>
        </w:rPr>
        <w:t>g</w:t>
      </w:r>
      <w:r w:rsidRPr="002228E1">
        <w:rPr>
          <w:sz w:val="24"/>
          <w:szCs w:val="24"/>
        </w:rPr>
        <w:t xml:space="preserve">y and CALC tool rates </w:t>
      </w:r>
      <w:r w:rsidR="00C32DF0" w:rsidRPr="002228E1">
        <w:rPr>
          <w:sz w:val="24"/>
          <w:szCs w:val="24"/>
        </w:rPr>
        <w:t xml:space="preserve">in Section </w:t>
      </w:r>
      <w:r w:rsidRPr="002228E1">
        <w:rPr>
          <w:sz w:val="24"/>
          <w:szCs w:val="24"/>
        </w:rPr>
        <w:t>6.1.1</w:t>
      </w:r>
      <w:r w:rsidR="00C32DF0" w:rsidRPr="002228E1">
        <w:rPr>
          <w:sz w:val="24"/>
          <w:szCs w:val="24"/>
        </w:rPr>
        <w:t xml:space="preserve"> above</w:t>
      </w:r>
      <w:r w:rsidRPr="002228E1">
        <w:rPr>
          <w:sz w:val="24"/>
          <w:szCs w:val="24"/>
        </w:rPr>
        <w:t>.</w:t>
      </w:r>
    </w:p>
    <w:p w14:paraId="49037F3B" w14:textId="77777777" w:rsidR="00F75E07" w:rsidRPr="002228E1" w:rsidRDefault="00F75E07" w:rsidP="00400517">
      <w:pPr>
        <w:rPr>
          <w:sz w:val="24"/>
          <w:szCs w:val="24"/>
        </w:rPr>
      </w:pPr>
    </w:p>
    <w:p w14:paraId="3E649374" w14:textId="2D4A8521" w:rsidR="004F731C" w:rsidRPr="002228E1" w:rsidRDefault="00E21533" w:rsidP="006459AA">
      <w:pPr>
        <w:pStyle w:val="Heading2"/>
      </w:pPr>
      <w:bookmarkStart w:id="31" w:name="_Toc5886936"/>
      <w:r w:rsidRPr="002228E1">
        <w:t xml:space="preserve">6.2: </w:t>
      </w:r>
      <w:r w:rsidR="004F731C" w:rsidRPr="002228E1">
        <w:t>States and Localities</w:t>
      </w:r>
      <w:r w:rsidR="00EA2E66" w:rsidRPr="002228E1">
        <w:t xml:space="preserve"> Costs</w:t>
      </w:r>
      <w:bookmarkEnd w:id="31"/>
    </w:p>
    <w:p w14:paraId="7EC5D08E" w14:textId="05DEB8C6" w:rsidR="000600B1" w:rsidRPr="002228E1" w:rsidRDefault="001535CA" w:rsidP="00400517">
      <w:pPr>
        <w:rPr>
          <w:sz w:val="24"/>
          <w:szCs w:val="24"/>
        </w:rPr>
      </w:pPr>
      <w:r w:rsidRPr="002228E1">
        <w:rPr>
          <w:sz w:val="24"/>
          <w:szCs w:val="24"/>
        </w:rPr>
        <w:t>As noted in Section 5 above, e</w:t>
      </w:r>
      <w:r w:rsidR="004F731C" w:rsidRPr="002228E1">
        <w:rPr>
          <w:sz w:val="24"/>
          <w:szCs w:val="24"/>
        </w:rPr>
        <w:t>ducational efforts, regardless of the solution selected, will be required.</w:t>
      </w:r>
      <w:r w:rsidR="00364681" w:rsidRPr="002228E1">
        <w:rPr>
          <w:sz w:val="24"/>
          <w:szCs w:val="24"/>
        </w:rPr>
        <w:t xml:space="preserve"> </w:t>
      </w:r>
      <w:r w:rsidR="004F731C" w:rsidRPr="002228E1">
        <w:rPr>
          <w:sz w:val="24"/>
          <w:szCs w:val="24"/>
        </w:rPr>
        <w:t xml:space="preserve">If the solution is to repurpose an existing N11 code, a longer timeline for network implementation, </w:t>
      </w:r>
      <w:r w:rsidR="002F7E11" w:rsidRPr="002228E1">
        <w:rPr>
          <w:sz w:val="24"/>
          <w:szCs w:val="24"/>
        </w:rPr>
        <w:t xml:space="preserve">general public </w:t>
      </w:r>
      <w:r w:rsidR="004F731C" w:rsidRPr="002228E1">
        <w:rPr>
          <w:sz w:val="24"/>
          <w:szCs w:val="24"/>
        </w:rPr>
        <w:t>notification and education will be required.</w:t>
      </w:r>
      <w:r w:rsidR="00364681" w:rsidRPr="002228E1">
        <w:rPr>
          <w:sz w:val="24"/>
          <w:szCs w:val="24"/>
        </w:rPr>
        <w:t xml:space="preserve"> </w:t>
      </w:r>
      <w:r w:rsidR="004F731C" w:rsidRPr="002228E1">
        <w:rPr>
          <w:sz w:val="24"/>
          <w:szCs w:val="24"/>
        </w:rPr>
        <w:t xml:space="preserve">The costs vary depending on the method of notification such as radio, television, public announcements, bill inserts, </w:t>
      </w:r>
      <w:r w:rsidR="006D4A74" w:rsidRPr="002228E1">
        <w:rPr>
          <w:sz w:val="24"/>
          <w:szCs w:val="24"/>
        </w:rPr>
        <w:t xml:space="preserve">social media posts, </w:t>
      </w:r>
      <w:r w:rsidR="004F731C" w:rsidRPr="002228E1">
        <w:rPr>
          <w:sz w:val="24"/>
          <w:szCs w:val="24"/>
        </w:rPr>
        <w:t>newspapers</w:t>
      </w:r>
      <w:r w:rsidR="006D4A74" w:rsidRPr="002228E1">
        <w:rPr>
          <w:sz w:val="24"/>
          <w:szCs w:val="24"/>
        </w:rPr>
        <w:t>, etc</w:t>
      </w:r>
      <w:r w:rsidR="004F731C" w:rsidRPr="002228E1">
        <w:rPr>
          <w:sz w:val="24"/>
          <w:szCs w:val="24"/>
        </w:rPr>
        <w:t>.</w:t>
      </w:r>
      <w:r w:rsidR="00364681" w:rsidRPr="002228E1">
        <w:rPr>
          <w:sz w:val="24"/>
          <w:szCs w:val="24"/>
        </w:rPr>
        <w:t xml:space="preserve"> </w:t>
      </w:r>
      <w:r w:rsidR="004F731C" w:rsidRPr="002228E1">
        <w:rPr>
          <w:sz w:val="24"/>
          <w:szCs w:val="24"/>
        </w:rPr>
        <w:t xml:space="preserve">Notification and </w:t>
      </w:r>
      <w:r w:rsidR="002F7E11" w:rsidRPr="002228E1">
        <w:rPr>
          <w:sz w:val="24"/>
          <w:szCs w:val="24"/>
        </w:rPr>
        <w:t>general public</w:t>
      </w:r>
      <w:r w:rsidR="004F731C" w:rsidRPr="002228E1">
        <w:rPr>
          <w:sz w:val="24"/>
          <w:szCs w:val="24"/>
        </w:rPr>
        <w:t xml:space="preserve"> education should be a coordinated effort between the </w:t>
      </w:r>
      <w:r w:rsidRPr="002228E1">
        <w:rPr>
          <w:sz w:val="24"/>
          <w:szCs w:val="24"/>
        </w:rPr>
        <w:t xml:space="preserve">stakeholders and the </w:t>
      </w:r>
      <w:r w:rsidR="004F731C" w:rsidRPr="002228E1">
        <w:rPr>
          <w:sz w:val="24"/>
          <w:szCs w:val="24"/>
        </w:rPr>
        <w:t>state commissions, local agencies, city and county agencies, and telecommunication providers.</w:t>
      </w:r>
      <w:r w:rsidR="00364681" w:rsidRPr="002228E1">
        <w:rPr>
          <w:sz w:val="24"/>
          <w:szCs w:val="24"/>
        </w:rPr>
        <w:t xml:space="preserve"> </w:t>
      </w:r>
      <w:r w:rsidR="004F731C" w:rsidRPr="002228E1">
        <w:rPr>
          <w:sz w:val="24"/>
          <w:szCs w:val="24"/>
        </w:rPr>
        <w:t xml:space="preserve">The level of effort </w:t>
      </w:r>
      <w:r w:rsidR="002658BC" w:rsidRPr="002228E1">
        <w:rPr>
          <w:sz w:val="24"/>
          <w:szCs w:val="24"/>
        </w:rPr>
        <w:t xml:space="preserve">for most state </w:t>
      </w:r>
      <w:r w:rsidR="002658BC" w:rsidRPr="002228E1">
        <w:rPr>
          <w:sz w:val="24"/>
          <w:szCs w:val="24"/>
        </w:rPr>
        <w:lastRenderedPageBreak/>
        <w:t xml:space="preserve">and local commissions and agencies </w:t>
      </w:r>
      <w:r w:rsidR="004F731C" w:rsidRPr="002228E1">
        <w:rPr>
          <w:sz w:val="24"/>
          <w:szCs w:val="24"/>
        </w:rPr>
        <w:t>to produce and implement notices and announcements should be minimal as most alr</w:t>
      </w:r>
      <w:r w:rsidRPr="002228E1">
        <w:rPr>
          <w:sz w:val="24"/>
          <w:szCs w:val="24"/>
        </w:rPr>
        <w:t xml:space="preserve">eady have processes established, but additional funding for those activities </w:t>
      </w:r>
      <w:r w:rsidR="002658BC" w:rsidRPr="002228E1">
        <w:rPr>
          <w:sz w:val="24"/>
          <w:szCs w:val="24"/>
        </w:rPr>
        <w:t xml:space="preserve">likely will </w:t>
      </w:r>
      <w:r w:rsidRPr="002228E1">
        <w:rPr>
          <w:sz w:val="24"/>
          <w:szCs w:val="24"/>
        </w:rPr>
        <w:t>be necessary.</w:t>
      </w:r>
    </w:p>
    <w:p w14:paraId="4E57512B" w14:textId="77777777" w:rsidR="000600B1" w:rsidRPr="002228E1" w:rsidRDefault="000600B1" w:rsidP="00400517">
      <w:pPr>
        <w:rPr>
          <w:sz w:val="24"/>
          <w:szCs w:val="24"/>
        </w:rPr>
      </w:pPr>
    </w:p>
    <w:p w14:paraId="103E10C8" w14:textId="11CD0EA2" w:rsidR="006E243D" w:rsidRPr="002228E1" w:rsidRDefault="005F68FF" w:rsidP="00400517">
      <w:pPr>
        <w:rPr>
          <w:sz w:val="24"/>
          <w:szCs w:val="24"/>
        </w:rPr>
      </w:pPr>
      <w:r w:rsidRPr="002228E1">
        <w:rPr>
          <w:sz w:val="24"/>
          <w:szCs w:val="24"/>
        </w:rPr>
        <w:t>I</w:t>
      </w:r>
      <w:r w:rsidR="000600B1" w:rsidRPr="002228E1">
        <w:rPr>
          <w:sz w:val="24"/>
          <w:szCs w:val="24"/>
        </w:rPr>
        <w:t xml:space="preserve">f the 911 code is expanded to include </w:t>
      </w:r>
      <w:r w:rsidR="00A05A08" w:rsidRPr="002228E1">
        <w:rPr>
          <w:sz w:val="24"/>
          <w:szCs w:val="24"/>
        </w:rPr>
        <w:t xml:space="preserve">access to </w:t>
      </w:r>
      <w:r w:rsidR="000600B1" w:rsidRPr="002228E1">
        <w:rPr>
          <w:sz w:val="24"/>
          <w:szCs w:val="24"/>
        </w:rPr>
        <w:t xml:space="preserve">a national suicide prevention and mental health crisis hotline system, there are some factors that must first be addressed; specifically, how to fund </w:t>
      </w:r>
      <w:r w:rsidR="00A05A08" w:rsidRPr="002228E1">
        <w:rPr>
          <w:sz w:val="24"/>
          <w:szCs w:val="24"/>
        </w:rPr>
        <w:t xml:space="preserve">PSAPs that serve </w:t>
      </w:r>
      <w:r w:rsidR="000600B1" w:rsidRPr="002228E1">
        <w:rPr>
          <w:sz w:val="24"/>
          <w:szCs w:val="24"/>
        </w:rPr>
        <w:t xml:space="preserve">rural high cost </w:t>
      </w:r>
      <w:r w:rsidR="00A05A08" w:rsidRPr="002228E1">
        <w:rPr>
          <w:sz w:val="24"/>
          <w:szCs w:val="24"/>
        </w:rPr>
        <w:t>areas</w:t>
      </w:r>
      <w:r w:rsidR="000600B1" w:rsidRPr="002228E1">
        <w:rPr>
          <w:sz w:val="24"/>
          <w:szCs w:val="24"/>
        </w:rPr>
        <w:t>.</w:t>
      </w:r>
      <w:r w:rsidR="00364681" w:rsidRPr="002228E1">
        <w:rPr>
          <w:sz w:val="24"/>
          <w:szCs w:val="24"/>
        </w:rPr>
        <w:t xml:space="preserve"> </w:t>
      </w:r>
      <w:r w:rsidR="000600B1" w:rsidRPr="002228E1">
        <w:rPr>
          <w:sz w:val="24"/>
          <w:szCs w:val="24"/>
        </w:rPr>
        <w:t>The increased funding must come from other sources to upgrade equipment, and to adequately train and staff the call centers.</w:t>
      </w:r>
      <w:r w:rsidR="00364681" w:rsidRPr="002228E1">
        <w:rPr>
          <w:sz w:val="24"/>
          <w:szCs w:val="24"/>
        </w:rPr>
        <w:t xml:space="preserve"> </w:t>
      </w:r>
      <w:r w:rsidR="000600B1" w:rsidRPr="002228E1">
        <w:rPr>
          <w:sz w:val="24"/>
          <w:szCs w:val="24"/>
        </w:rPr>
        <w:t>Many rural PSAPs are funded by counties that have limited revenue streams.</w:t>
      </w:r>
      <w:r w:rsidR="00364681" w:rsidRPr="002228E1">
        <w:rPr>
          <w:sz w:val="24"/>
          <w:szCs w:val="24"/>
        </w:rPr>
        <w:t xml:space="preserve"> </w:t>
      </w:r>
      <w:r w:rsidR="000600B1" w:rsidRPr="002228E1">
        <w:rPr>
          <w:sz w:val="24"/>
          <w:szCs w:val="24"/>
        </w:rPr>
        <w:t xml:space="preserve">To adequately address these issues, the stakeholders must be given the opportunity to further comment on factors that are related to implementation of the expansion of the 911 code and the </w:t>
      </w:r>
      <w:r w:rsidR="002C1EC3" w:rsidRPr="002228E1">
        <w:rPr>
          <w:sz w:val="24"/>
          <w:szCs w:val="24"/>
        </w:rPr>
        <w:t>additional challenges</w:t>
      </w:r>
      <w:r w:rsidR="000600B1" w:rsidRPr="002228E1">
        <w:rPr>
          <w:sz w:val="24"/>
          <w:szCs w:val="24"/>
        </w:rPr>
        <w:t xml:space="preserve"> faced by </w:t>
      </w:r>
      <w:r w:rsidR="00A05A08" w:rsidRPr="002228E1">
        <w:rPr>
          <w:sz w:val="24"/>
          <w:szCs w:val="24"/>
        </w:rPr>
        <w:t>many</w:t>
      </w:r>
      <w:r w:rsidR="000600B1" w:rsidRPr="002228E1">
        <w:rPr>
          <w:sz w:val="24"/>
          <w:szCs w:val="24"/>
        </w:rPr>
        <w:t xml:space="preserve"> PSAPs</w:t>
      </w:r>
      <w:r w:rsidR="00A05A08" w:rsidRPr="002228E1">
        <w:rPr>
          <w:sz w:val="24"/>
          <w:szCs w:val="24"/>
        </w:rPr>
        <w:t>, rural or otherwise</w:t>
      </w:r>
      <w:r w:rsidR="000600B1" w:rsidRPr="002228E1">
        <w:rPr>
          <w:sz w:val="24"/>
          <w:szCs w:val="24"/>
        </w:rPr>
        <w:t>.</w:t>
      </w:r>
      <w:r w:rsidR="00364681" w:rsidRPr="002228E1">
        <w:rPr>
          <w:sz w:val="24"/>
          <w:szCs w:val="24"/>
        </w:rPr>
        <w:t xml:space="preserve"> </w:t>
      </w:r>
      <w:r w:rsidR="000600B1" w:rsidRPr="002228E1">
        <w:rPr>
          <w:sz w:val="24"/>
          <w:szCs w:val="24"/>
        </w:rPr>
        <w:t>For example, additional funding sources</w:t>
      </w:r>
      <w:r w:rsidR="00A05A08" w:rsidRPr="002228E1">
        <w:rPr>
          <w:sz w:val="24"/>
          <w:szCs w:val="24"/>
        </w:rPr>
        <w:t xml:space="preserve"> may include</w:t>
      </w:r>
      <w:r w:rsidR="000600B1" w:rsidRPr="002228E1">
        <w:rPr>
          <w:sz w:val="24"/>
          <w:szCs w:val="24"/>
        </w:rPr>
        <w:t xml:space="preserve"> grants, tax increases or 911 surcharge increases.</w:t>
      </w:r>
      <w:r w:rsidR="004F731C" w:rsidRPr="002228E1">
        <w:rPr>
          <w:sz w:val="24"/>
          <w:szCs w:val="24"/>
        </w:rPr>
        <w:t xml:space="preserve">  </w:t>
      </w:r>
    </w:p>
    <w:p w14:paraId="1FE89586" w14:textId="77777777" w:rsidR="00E21533" w:rsidRPr="002228E1" w:rsidRDefault="00E21533" w:rsidP="00400517">
      <w:pPr>
        <w:rPr>
          <w:sz w:val="24"/>
          <w:szCs w:val="24"/>
        </w:rPr>
      </w:pPr>
    </w:p>
    <w:p w14:paraId="37C76B05" w14:textId="085F6361" w:rsidR="00346B5E" w:rsidRPr="002228E1" w:rsidRDefault="005F68FF" w:rsidP="00346B5E">
      <w:pPr>
        <w:rPr>
          <w:b/>
          <w:sz w:val="24"/>
          <w:szCs w:val="24"/>
        </w:rPr>
      </w:pPr>
      <w:r w:rsidRPr="002228E1">
        <w:rPr>
          <w:sz w:val="24"/>
          <w:szCs w:val="24"/>
        </w:rPr>
        <w:t>Finally, t</w:t>
      </w:r>
      <w:r w:rsidR="00346B5E" w:rsidRPr="002228E1">
        <w:rPr>
          <w:sz w:val="24"/>
          <w:szCs w:val="24"/>
        </w:rPr>
        <w:t>here also would be state and localities</w:t>
      </w:r>
      <w:r w:rsidRPr="002228E1">
        <w:rPr>
          <w:sz w:val="24"/>
          <w:szCs w:val="24"/>
        </w:rPr>
        <w:t>’</w:t>
      </w:r>
      <w:r w:rsidR="00346B5E" w:rsidRPr="002228E1">
        <w:rPr>
          <w:sz w:val="24"/>
          <w:szCs w:val="24"/>
        </w:rPr>
        <w:t xml:space="preserve"> costs associated with any expansion of other N11 codes or with the implementation of a new non-N11 3-digit dialing code.</w:t>
      </w:r>
      <w:r w:rsidR="00364681" w:rsidRPr="002228E1">
        <w:rPr>
          <w:sz w:val="24"/>
          <w:szCs w:val="24"/>
        </w:rPr>
        <w:t xml:space="preserve"> </w:t>
      </w:r>
      <w:r w:rsidR="00346B5E" w:rsidRPr="002228E1">
        <w:rPr>
          <w:sz w:val="24"/>
          <w:szCs w:val="24"/>
        </w:rPr>
        <w:t xml:space="preserve">There would still be costs associated with notification, education, advertising, and all efforts deployed as previously mentioned. For example, if the 211 code </w:t>
      </w:r>
      <w:r w:rsidRPr="002228E1">
        <w:rPr>
          <w:sz w:val="24"/>
          <w:szCs w:val="24"/>
        </w:rPr>
        <w:t xml:space="preserve">were to be </w:t>
      </w:r>
      <w:r w:rsidR="00346B5E" w:rsidRPr="002228E1">
        <w:rPr>
          <w:sz w:val="24"/>
          <w:szCs w:val="24"/>
        </w:rPr>
        <w:t>expanded, then local 211 organizations likely would incur costs to ensure additional staff are available to handle potentially increased call volumes</w:t>
      </w:r>
      <w:r w:rsidR="006D4A74" w:rsidRPr="002228E1">
        <w:rPr>
          <w:sz w:val="24"/>
          <w:szCs w:val="24"/>
        </w:rPr>
        <w:t>, and costs to ensure that the necessary trunk capacity is in place to handle those potentially increased call volumes</w:t>
      </w:r>
      <w:r w:rsidR="00346B5E" w:rsidRPr="002228E1">
        <w:rPr>
          <w:sz w:val="24"/>
          <w:szCs w:val="24"/>
        </w:rPr>
        <w:t>.</w:t>
      </w:r>
    </w:p>
    <w:p w14:paraId="55E461B8" w14:textId="2795C952" w:rsidR="00346B5E" w:rsidRPr="002228E1" w:rsidRDefault="00346B5E" w:rsidP="00346B5E">
      <w:pPr>
        <w:rPr>
          <w:b/>
          <w:sz w:val="24"/>
          <w:szCs w:val="24"/>
        </w:rPr>
      </w:pPr>
      <w:r w:rsidRPr="002228E1">
        <w:rPr>
          <w:sz w:val="24"/>
          <w:szCs w:val="24"/>
        </w:rPr>
        <w:t xml:space="preserve">   </w:t>
      </w:r>
    </w:p>
    <w:p w14:paraId="448B3B35" w14:textId="3EA5FC42" w:rsidR="00E21533" w:rsidRPr="002228E1" w:rsidRDefault="00E21533" w:rsidP="006459AA">
      <w:pPr>
        <w:pStyle w:val="Heading2"/>
      </w:pPr>
      <w:bookmarkStart w:id="32" w:name="_Toc5886937"/>
      <w:r w:rsidRPr="002228E1">
        <w:t>6.3: Federal Government</w:t>
      </w:r>
      <w:r w:rsidR="00EA2E66" w:rsidRPr="002228E1">
        <w:t xml:space="preserve"> Costs</w:t>
      </w:r>
      <w:bookmarkEnd w:id="32"/>
    </w:p>
    <w:p w14:paraId="5718CA02" w14:textId="367B22E8" w:rsidR="00E21533" w:rsidRPr="002228E1" w:rsidRDefault="003C26EE" w:rsidP="003C26EE">
      <w:pPr>
        <w:rPr>
          <w:sz w:val="24"/>
          <w:szCs w:val="24"/>
        </w:rPr>
      </w:pPr>
      <w:r w:rsidRPr="002228E1">
        <w:rPr>
          <w:sz w:val="24"/>
          <w:szCs w:val="24"/>
        </w:rPr>
        <w:t>The FCC asked the NANC to estimate the costs</w:t>
      </w:r>
      <w:r w:rsidR="005F68FF" w:rsidRPr="002228E1">
        <w:rPr>
          <w:sz w:val="24"/>
          <w:szCs w:val="24"/>
        </w:rPr>
        <w:t xml:space="preserve"> that</w:t>
      </w:r>
      <w:r w:rsidRPr="002228E1">
        <w:rPr>
          <w:sz w:val="24"/>
          <w:szCs w:val="24"/>
        </w:rPr>
        <w:t xml:space="preserve"> the federal government may incur to implement a 3-digit dialing code for a national suicide prevention and mental health crisis hotline, but </w:t>
      </w:r>
      <w:r w:rsidR="005F68FF" w:rsidRPr="002228E1">
        <w:rPr>
          <w:sz w:val="24"/>
          <w:szCs w:val="24"/>
        </w:rPr>
        <w:t xml:space="preserve">at this time </w:t>
      </w:r>
      <w:r w:rsidRPr="002228E1">
        <w:rPr>
          <w:sz w:val="24"/>
          <w:szCs w:val="24"/>
        </w:rPr>
        <w:t xml:space="preserve">the NANC </w:t>
      </w:r>
      <w:r w:rsidR="002C1EC3" w:rsidRPr="002228E1">
        <w:rPr>
          <w:sz w:val="24"/>
          <w:szCs w:val="24"/>
        </w:rPr>
        <w:t>lack</w:t>
      </w:r>
      <w:r w:rsidR="005F68FF" w:rsidRPr="002228E1">
        <w:rPr>
          <w:sz w:val="24"/>
          <w:szCs w:val="24"/>
        </w:rPr>
        <w:t>s</w:t>
      </w:r>
      <w:r w:rsidR="002C1EC3" w:rsidRPr="002228E1">
        <w:rPr>
          <w:sz w:val="24"/>
          <w:szCs w:val="24"/>
        </w:rPr>
        <w:t xml:space="preserve"> </w:t>
      </w:r>
      <w:r w:rsidRPr="002228E1">
        <w:rPr>
          <w:sz w:val="24"/>
          <w:szCs w:val="24"/>
        </w:rPr>
        <w:t xml:space="preserve">information </w:t>
      </w:r>
      <w:r w:rsidR="005F68FF" w:rsidRPr="002228E1">
        <w:rPr>
          <w:sz w:val="24"/>
          <w:szCs w:val="24"/>
        </w:rPr>
        <w:t>necessary to make such a determination</w:t>
      </w:r>
      <w:r w:rsidRPr="002228E1">
        <w:rPr>
          <w:sz w:val="24"/>
          <w:szCs w:val="24"/>
        </w:rPr>
        <w:t>. However, the NANC notes that many commenters (</w:t>
      </w:r>
      <w:r w:rsidRPr="002228E1">
        <w:rPr>
          <w:i/>
          <w:sz w:val="24"/>
          <w:szCs w:val="24"/>
        </w:rPr>
        <w:t>e.g.</w:t>
      </w:r>
      <w:r w:rsidRPr="002228E1">
        <w:rPr>
          <w:sz w:val="24"/>
          <w:szCs w:val="24"/>
        </w:rPr>
        <w:t xml:space="preserve">, various United Way organizations, mental health organizations and individuals that have survived or been affected by suicide) have voiced the need for investment of resources and/or federal funding for the </w:t>
      </w:r>
      <w:r w:rsidR="0038272A" w:rsidRPr="002228E1">
        <w:rPr>
          <w:sz w:val="24"/>
          <w:szCs w:val="24"/>
        </w:rPr>
        <w:t>NSPL</w:t>
      </w:r>
      <w:r w:rsidRPr="002228E1">
        <w:rPr>
          <w:sz w:val="24"/>
          <w:szCs w:val="24"/>
        </w:rPr>
        <w:t xml:space="preserve"> to be increasingly effective in its mission.</w:t>
      </w:r>
      <w:r w:rsidRPr="002228E1">
        <w:rPr>
          <w:rStyle w:val="FootnoteReference"/>
          <w:sz w:val="24"/>
          <w:szCs w:val="24"/>
        </w:rPr>
        <w:footnoteReference w:id="104"/>
      </w:r>
      <w:r w:rsidR="009839F2" w:rsidRPr="002228E1">
        <w:rPr>
          <w:sz w:val="24"/>
          <w:szCs w:val="24"/>
        </w:rPr>
        <w:t xml:space="preserve"> </w:t>
      </w:r>
      <w:r w:rsidR="00E43A07" w:rsidRPr="002228E1">
        <w:rPr>
          <w:sz w:val="24"/>
          <w:szCs w:val="24"/>
        </w:rPr>
        <w:t>The NANC recommends that the FCC solicit</w:t>
      </w:r>
      <w:r w:rsidR="008E4509" w:rsidRPr="002228E1">
        <w:rPr>
          <w:sz w:val="24"/>
          <w:szCs w:val="24"/>
        </w:rPr>
        <w:t xml:space="preserve"> further</w:t>
      </w:r>
      <w:r w:rsidR="00E43A07" w:rsidRPr="002228E1">
        <w:rPr>
          <w:sz w:val="24"/>
          <w:szCs w:val="24"/>
        </w:rPr>
        <w:t xml:space="preserve"> comments from interested parties on these costs, as they </w:t>
      </w:r>
      <w:r w:rsidR="008E4509" w:rsidRPr="002228E1">
        <w:rPr>
          <w:sz w:val="24"/>
          <w:szCs w:val="24"/>
        </w:rPr>
        <w:t xml:space="preserve">may be </w:t>
      </w:r>
      <w:r w:rsidR="00E43A07" w:rsidRPr="002228E1">
        <w:rPr>
          <w:sz w:val="24"/>
          <w:szCs w:val="24"/>
        </w:rPr>
        <w:t xml:space="preserve">in the best position to estimate these costs. </w:t>
      </w:r>
      <w:r w:rsidR="008E4509" w:rsidRPr="002228E1">
        <w:rPr>
          <w:sz w:val="24"/>
          <w:szCs w:val="24"/>
        </w:rPr>
        <w:t xml:space="preserve">This report may help inform potential commenters. </w:t>
      </w:r>
      <w:r w:rsidR="00E43A07" w:rsidRPr="002228E1">
        <w:rPr>
          <w:sz w:val="24"/>
          <w:szCs w:val="24"/>
        </w:rPr>
        <w:t>The NANC recognizes that i</w:t>
      </w:r>
      <w:r w:rsidR="009839F2" w:rsidRPr="002228E1">
        <w:rPr>
          <w:sz w:val="24"/>
          <w:szCs w:val="24"/>
        </w:rPr>
        <w:t xml:space="preserve">t makes </w:t>
      </w:r>
      <w:r w:rsidR="00E43A07" w:rsidRPr="002228E1">
        <w:rPr>
          <w:sz w:val="24"/>
          <w:szCs w:val="24"/>
        </w:rPr>
        <w:t>little</w:t>
      </w:r>
      <w:r w:rsidR="009839F2" w:rsidRPr="002228E1">
        <w:rPr>
          <w:sz w:val="24"/>
          <w:szCs w:val="24"/>
        </w:rPr>
        <w:t xml:space="preserve"> sense to designate a 3-digit dialing code for access to a national suicide prevention and mental health crisis hotline </w:t>
      </w:r>
      <w:r w:rsidR="00745B03" w:rsidRPr="002228E1">
        <w:rPr>
          <w:sz w:val="24"/>
          <w:szCs w:val="24"/>
        </w:rPr>
        <w:t xml:space="preserve">system </w:t>
      </w:r>
      <w:r w:rsidR="009839F2" w:rsidRPr="002228E1">
        <w:rPr>
          <w:sz w:val="24"/>
          <w:szCs w:val="24"/>
        </w:rPr>
        <w:t xml:space="preserve">unless funding is made available to </w:t>
      </w:r>
      <w:r w:rsidR="002C1EC3" w:rsidRPr="002228E1">
        <w:rPr>
          <w:sz w:val="24"/>
          <w:szCs w:val="24"/>
        </w:rPr>
        <w:t xml:space="preserve">implement the 3-digit dialing code, </w:t>
      </w:r>
      <w:r w:rsidR="009839F2" w:rsidRPr="002228E1">
        <w:rPr>
          <w:sz w:val="24"/>
          <w:szCs w:val="24"/>
        </w:rPr>
        <w:t xml:space="preserve">educate the </w:t>
      </w:r>
      <w:r w:rsidR="00584233" w:rsidRPr="002228E1">
        <w:rPr>
          <w:sz w:val="24"/>
          <w:szCs w:val="24"/>
        </w:rPr>
        <w:t xml:space="preserve">general </w:t>
      </w:r>
      <w:r w:rsidR="009839F2" w:rsidRPr="002228E1">
        <w:rPr>
          <w:sz w:val="24"/>
          <w:szCs w:val="24"/>
        </w:rPr>
        <w:t>public about the hotline’s availability</w:t>
      </w:r>
      <w:r w:rsidR="002C1EC3" w:rsidRPr="002228E1">
        <w:rPr>
          <w:sz w:val="24"/>
          <w:szCs w:val="24"/>
        </w:rPr>
        <w:t>,</w:t>
      </w:r>
      <w:r w:rsidR="00E43A07" w:rsidRPr="002228E1">
        <w:rPr>
          <w:sz w:val="24"/>
          <w:szCs w:val="24"/>
        </w:rPr>
        <w:t xml:space="preserve"> and to ensure that the hotline is appropriately staffed.</w:t>
      </w:r>
    </w:p>
    <w:p w14:paraId="0B543B7D" w14:textId="77777777" w:rsidR="003C26EE" w:rsidRPr="002228E1" w:rsidRDefault="003C26EE" w:rsidP="00E21533">
      <w:pPr>
        <w:ind w:left="360"/>
        <w:rPr>
          <w:color w:val="5B9BD5" w:themeColor="accent1"/>
          <w:sz w:val="24"/>
          <w:szCs w:val="24"/>
        </w:rPr>
      </w:pPr>
    </w:p>
    <w:p w14:paraId="04275633" w14:textId="3CC67829" w:rsidR="00E21533" w:rsidRPr="002228E1" w:rsidRDefault="00E21533" w:rsidP="006459AA">
      <w:pPr>
        <w:pStyle w:val="Heading2"/>
      </w:pPr>
      <w:bookmarkStart w:id="33" w:name="_Toc5886938"/>
      <w:r w:rsidRPr="002228E1">
        <w:t>6.</w:t>
      </w:r>
      <w:r w:rsidR="00476C57" w:rsidRPr="002228E1">
        <w:t>4</w:t>
      </w:r>
      <w:r w:rsidRPr="002228E1">
        <w:t xml:space="preserve">: Other </w:t>
      </w:r>
      <w:r w:rsidR="008F1FED" w:rsidRPr="002228E1">
        <w:t>Stakeholder</w:t>
      </w:r>
      <w:r w:rsidR="00EA2E66" w:rsidRPr="002228E1">
        <w:t xml:space="preserve"> Costs</w:t>
      </w:r>
      <w:bookmarkEnd w:id="33"/>
    </w:p>
    <w:p w14:paraId="2C87A1D8" w14:textId="64DA2752" w:rsidR="00476C57" w:rsidRPr="002228E1" w:rsidRDefault="005F68FF" w:rsidP="00476C57">
      <w:pPr>
        <w:rPr>
          <w:sz w:val="24"/>
          <w:szCs w:val="24"/>
        </w:rPr>
      </w:pPr>
      <w:r w:rsidRPr="002228E1">
        <w:rPr>
          <w:sz w:val="24"/>
          <w:szCs w:val="24"/>
        </w:rPr>
        <w:t>Other stakeholder costs may include</w:t>
      </w:r>
      <w:r w:rsidR="00476C57" w:rsidRPr="002228E1">
        <w:rPr>
          <w:sz w:val="24"/>
          <w:szCs w:val="24"/>
        </w:rPr>
        <w:t>:</w:t>
      </w:r>
    </w:p>
    <w:p w14:paraId="6A58B3CF" w14:textId="59356E14" w:rsidR="00476C57" w:rsidRPr="002228E1" w:rsidRDefault="00476C57" w:rsidP="00FB1F6E">
      <w:pPr>
        <w:pStyle w:val="ListParagraph"/>
        <w:numPr>
          <w:ilvl w:val="0"/>
          <w:numId w:val="20"/>
        </w:numPr>
        <w:rPr>
          <w:sz w:val="24"/>
          <w:szCs w:val="24"/>
        </w:rPr>
      </w:pPr>
      <w:r w:rsidRPr="002228E1">
        <w:rPr>
          <w:sz w:val="24"/>
          <w:szCs w:val="24"/>
        </w:rPr>
        <w:t xml:space="preserve">Costs to the entity receiving the </w:t>
      </w:r>
      <w:r w:rsidR="00CE4503" w:rsidRPr="002228E1">
        <w:rPr>
          <w:sz w:val="24"/>
          <w:szCs w:val="24"/>
        </w:rPr>
        <w:t xml:space="preserve">hotline </w:t>
      </w:r>
      <w:r w:rsidRPr="002228E1">
        <w:rPr>
          <w:sz w:val="24"/>
          <w:szCs w:val="24"/>
        </w:rPr>
        <w:t>calls (staffing, overhead, etc.)</w:t>
      </w:r>
      <w:r w:rsidR="00CE4503" w:rsidRPr="002228E1">
        <w:rPr>
          <w:sz w:val="24"/>
          <w:szCs w:val="24"/>
        </w:rPr>
        <w:t>.</w:t>
      </w:r>
    </w:p>
    <w:p w14:paraId="67F6EBF5" w14:textId="26C6CB82" w:rsidR="00476C57" w:rsidRPr="002228E1" w:rsidRDefault="00476C57" w:rsidP="00FB1F6E">
      <w:pPr>
        <w:pStyle w:val="ListParagraph"/>
        <w:numPr>
          <w:ilvl w:val="0"/>
          <w:numId w:val="20"/>
        </w:numPr>
        <w:rPr>
          <w:sz w:val="24"/>
          <w:szCs w:val="24"/>
        </w:rPr>
      </w:pPr>
      <w:r w:rsidRPr="002228E1">
        <w:rPr>
          <w:sz w:val="24"/>
          <w:szCs w:val="24"/>
        </w:rPr>
        <w:t xml:space="preserve">Costs to </w:t>
      </w:r>
      <w:r w:rsidR="0097391A" w:rsidRPr="002228E1">
        <w:rPr>
          <w:sz w:val="24"/>
          <w:szCs w:val="24"/>
        </w:rPr>
        <w:t xml:space="preserve">modify an existing, or where needed, </w:t>
      </w:r>
      <w:r w:rsidRPr="002228E1">
        <w:rPr>
          <w:sz w:val="24"/>
          <w:szCs w:val="24"/>
        </w:rPr>
        <w:t xml:space="preserve">implement </w:t>
      </w:r>
      <w:r w:rsidR="0097391A" w:rsidRPr="002228E1">
        <w:rPr>
          <w:sz w:val="24"/>
          <w:szCs w:val="24"/>
        </w:rPr>
        <w:t xml:space="preserve">a new </w:t>
      </w:r>
      <w:r w:rsidRPr="002228E1">
        <w:rPr>
          <w:sz w:val="24"/>
          <w:szCs w:val="24"/>
        </w:rPr>
        <w:t xml:space="preserve">IVR </w:t>
      </w:r>
      <w:r w:rsidR="00A175E8" w:rsidRPr="002228E1">
        <w:rPr>
          <w:sz w:val="24"/>
          <w:szCs w:val="24"/>
        </w:rPr>
        <w:t xml:space="preserve">system </w:t>
      </w:r>
      <w:r w:rsidRPr="002228E1">
        <w:rPr>
          <w:sz w:val="24"/>
          <w:szCs w:val="24"/>
        </w:rPr>
        <w:t>or similar call routing platform to route calls in the most efficient method</w:t>
      </w:r>
      <w:r w:rsidR="00CE4503" w:rsidRPr="002228E1">
        <w:rPr>
          <w:sz w:val="24"/>
          <w:szCs w:val="24"/>
        </w:rPr>
        <w:t>.</w:t>
      </w:r>
    </w:p>
    <w:p w14:paraId="06C6F517" w14:textId="14E87583" w:rsidR="00476C57" w:rsidRPr="002228E1" w:rsidRDefault="00476C57" w:rsidP="00FB1F6E">
      <w:pPr>
        <w:pStyle w:val="ListParagraph"/>
        <w:numPr>
          <w:ilvl w:val="0"/>
          <w:numId w:val="20"/>
        </w:numPr>
        <w:rPr>
          <w:sz w:val="24"/>
          <w:szCs w:val="24"/>
        </w:rPr>
      </w:pPr>
      <w:r w:rsidRPr="002228E1">
        <w:rPr>
          <w:sz w:val="24"/>
          <w:szCs w:val="24"/>
        </w:rPr>
        <w:t xml:space="preserve">Costs to accommodate how calls may be handled in </w:t>
      </w:r>
      <w:r w:rsidR="0097391A" w:rsidRPr="002228E1">
        <w:rPr>
          <w:sz w:val="24"/>
          <w:szCs w:val="24"/>
        </w:rPr>
        <w:t xml:space="preserve">those </w:t>
      </w:r>
      <w:r w:rsidRPr="002228E1">
        <w:rPr>
          <w:sz w:val="24"/>
          <w:szCs w:val="24"/>
        </w:rPr>
        <w:t xml:space="preserve">rural areas where existing services </w:t>
      </w:r>
      <w:r w:rsidR="0097391A" w:rsidRPr="002228E1">
        <w:rPr>
          <w:sz w:val="24"/>
          <w:szCs w:val="24"/>
        </w:rPr>
        <w:t>are</w:t>
      </w:r>
      <w:r w:rsidRPr="002228E1">
        <w:rPr>
          <w:sz w:val="24"/>
          <w:szCs w:val="24"/>
        </w:rPr>
        <w:t xml:space="preserve"> limited</w:t>
      </w:r>
      <w:r w:rsidR="0097391A" w:rsidRPr="002228E1">
        <w:rPr>
          <w:sz w:val="24"/>
          <w:szCs w:val="24"/>
        </w:rPr>
        <w:t xml:space="preserve">. For example, </w:t>
      </w:r>
      <w:r w:rsidRPr="002228E1">
        <w:rPr>
          <w:sz w:val="24"/>
          <w:szCs w:val="24"/>
        </w:rPr>
        <w:t>not all parts of the country have deployed 211</w:t>
      </w:r>
      <w:r w:rsidR="00EA2E66" w:rsidRPr="002228E1">
        <w:rPr>
          <w:sz w:val="24"/>
          <w:szCs w:val="24"/>
        </w:rPr>
        <w:t xml:space="preserve"> or </w:t>
      </w:r>
      <w:r w:rsidR="0097391A" w:rsidRPr="002228E1">
        <w:rPr>
          <w:sz w:val="24"/>
          <w:szCs w:val="24"/>
        </w:rPr>
        <w:t xml:space="preserve">certain </w:t>
      </w:r>
      <w:r w:rsidR="00EA2E66" w:rsidRPr="002228E1">
        <w:rPr>
          <w:sz w:val="24"/>
          <w:szCs w:val="24"/>
        </w:rPr>
        <w:t>other N11</w:t>
      </w:r>
      <w:r w:rsidR="0097391A" w:rsidRPr="002228E1">
        <w:rPr>
          <w:sz w:val="24"/>
          <w:szCs w:val="24"/>
        </w:rPr>
        <w:t xml:space="preserve"> code</w:t>
      </w:r>
      <w:r w:rsidR="00EA2E66" w:rsidRPr="002228E1">
        <w:rPr>
          <w:sz w:val="24"/>
          <w:szCs w:val="24"/>
        </w:rPr>
        <w:t>s</w:t>
      </w:r>
      <w:r w:rsidRPr="002228E1">
        <w:rPr>
          <w:sz w:val="24"/>
          <w:szCs w:val="24"/>
        </w:rPr>
        <w:t xml:space="preserve">, </w:t>
      </w:r>
      <w:r w:rsidR="0097391A" w:rsidRPr="002228E1">
        <w:rPr>
          <w:sz w:val="24"/>
          <w:szCs w:val="24"/>
        </w:rPr>
        <w:t xml:space="preserve">not all </w:t>
      </w:r>
      <w:r w:rsidR="0097391A" w:rsidRPr="002228E1">
        <w:rPr>
          <w:sz w:val="24"/>
          <w:szCs w:val="24"/>
        </w:rPr>
        <w:lastRenderedPageBreak/>
        <w:t>such operations may be operated on a 24/7 basis, and their ability to achieve necessary funding and to expand operations may be highly limited</w:t>
      </w:r>
      <w:r w:rsidRPr="002228E1">
        <w:rPr>
          <w:sz w:val="24"/>
          <w:szCs w:val="24"/>
        </w:rPr>
        <w:t>.</w:t>
      </w:r>
    </w:p>
    <w:p w14:paraId="5A180622" w14:textId="66B02F79" w:rsidR="00CE4503" w:rsidRPr="002228E1" w:rsidRDefault="00CE4503" w:rsidP="00FB1F6E">
      <w:pPr>
        <w:pStyle w:val="ListParagraph"/>
        <w:numPr>
          <w:ilvl w:val="0"/>
          <w:numId w:val="20"/>
        </w:numPr>
        <w:rPr>
          <w:sz w:val="24"/>
          <w:szCs w:val="24"/>
        </w:rPr>
      </w:pPr>
      <w:r w:rsidRPr="002228E1">
        <w:rPr>
          <w:sz w:val="24"/>
          <w:szCs w:val="24"/>
        </w:rPr>
        <w:t>General public education costs and the ongoing costs of public awareness.</w:t>
      </w:r>
    </w:p>
    <w:p w14:paraId="1D36AE11" w14:textId="77777777" w:rsidR="00EA2E66" w:rsidRPr="002228E1" w:rsidRDefault="00EA2E66" w:rsidP="00315E6A">
      <w:pPr>
        <w:rPr>
          <w:sz w:val="24"/>
          <w:szCs w:val="24"/>
        </w:rPr>
      </w:pPr>
    </w:p>
    <w:p w14:paraId="17113D1E" w14:textId="076CB00F" w:rsidR="00CE4503" w:rsidRPr="002228E1" w:rsidRDefault="00EA2E66" w:rsidP="00315E6A">
      <w:pPr>
        <w:rPr>
          <w:sz w:val="24"/>
          <w:szCs w:val="24"/>
        </w:rPr>
      </w:pPr>
      <w:r w:rsidRPr="002228E1">
        <w:rPr>
          <w:sz w:val="24"/>
          <w:szCs w:val="24"/>
        </w:rPr>
        <w:t>The NANC recommends that the FCC solicit further comments from other stakeholders, as they may be in the best position to estimate these costs.</w:t>
      </w:r>
    </w:p>
    <w:p w14:paraId="6470EB6C" w14:textId="77777777" w:rsidR="00476C57" w:rsidRPr="002228E1" w:rsidRDefault="00476C57" w:rsidP="00315E6A">
      <w:pPr>
        <w:rPr>
          <w:sz w:val="24"/>
          <w:szCs w:val="24"/>
        </w:rPr>
      </w:pPr>
    </w:p>
    <w:p w14:paraId="4554C41F" w14:textId="279B87EF" w:rsidR="00E4197C" w:rsidRPr="002228E1" w:rsidRDefault="00E21533" w:rsidP="00C86468">
      <w:pPr>
        <w:pStyle w:val="Heading1"/>
      </w:pPr>
      <w:bookmarkStart w:id="34" w:name="_Toc5886939"/>
      <w:r w:rsidRPr="002228E1">
        <w:t xml:space="preserve">Section 7: </w:t>
      </w:r>
      <w:r w:rsidR="00E4197C" w:rsidRPr="002228E1">
        <w:t>Recommendation</w:t>
      </w:r>
      <w:r w:rsidR="00253E03" w:rsidRPr="002228E1">
        <w:t>s</w:t>
      </w:r>
      <w:bookmarkEnd w:id="34"/>
    </w:p>
    <w:p w14:paraId="3BAFA4EE" w14:textId="699033F3" w:rsidR="007E39CC" w:rsidRPr="002228E1" w:rsidRDefault="007E39CC" w:rsidP="00D52848">
      <w:pPr>
        <w:autoSpaceDE w:val="0"/>
        <w:autoSpaceDN w:val="0"/>
        <w:adjustRightInd w:val="0"/>
        <w:rPr>
          <w:sz w:val="24"/>
          <w:szCs w:val="24"/>
        </w:rPr>
      </w:pPr>
      <w:r w:rsidRPr="002228E1">
        <w:rPr>
          <w:sz w:val="24"/>
          <w:szCs w:val="24"/>
        </w:rPr>
        <w:t>In letter</w:t>
      </w:r>
      <w:r w:rsidR="006D4A74" w:rsidRPr="002228E1">
        <w:rPr>
          <w:sz w:val="24"/>
          <w:szCs w:val="24"/>
        </w:rPr>
        <w:t>s</w:t>
      </w:r>
      <w:r w:rsidRPr="002228E1">
        <w:rPr>
          <w:sz w:val="24"/>
          <w:szCs w:val="24"/>
        </w:rPr>
        <w:t xml:space="preserve"> dated November 8, 2018</w:t>
      </w:r>
      <w:r w:rsidR="006D4A74" w:rsidRPr="002228E1">
        <w:rPr>
          <w:sz w:val="24"/>
          <w:szCs w:val="24"/>
        </w:rPr>
        <w:t xml:space="preserve"> and February 22, 2019</w:t>
      </w:r>
      <w:r w:rsidRPr="002228E1">
        <w:rPr>
          <w:sz w:val="24"/>
          <w:szCs w:val="24"/>
        </w:rPr>
        <w:t xml:space="preserve">, the </w:t>
      </w:r>
      <w:r w:rsidR="00415392" w:rsidRPr="002228E1">
        <w:rPr>
          <w:sz w:val="24"/>
          <w:szCs w:val="24"/>
        </w:rPr>
        <w:t xml:space="preserve">FCC </w:t>
      </w:r>
      <w:r w:rsidRPr="002228E1">
        <w:rPr>
          <w:sz w:val="24"/>
          <w:szCs w:val="24"/>
        </w:rPr>
        <w:t xml:space="preserve">directed the </w:t>
      </w:r>
      <w:r w:rsidR="00415392" w:rsidRPr="002228E1">
        <w:rPr>
          <w:sz w:val="24"/>
          <w:szCs w:val="24"/>
        </w:rPr>
        <w:t>NANC</w:t>
      </w:r>
      <w:r w:rsidRPr="002228E1">
        <w:rPr>
          <w:sz w:val="24"/>
          <w:szCs w:val="24"/>
        </w:rPr>
        <w:t xml:space="preserve"> to, by </w:t>
      </w:r>
      <w:r w:rsidR="006D4A74" w:rsidRPr="002228E1">
        <w:rPr>
          <w:sz w:val="24"/>
          <w:szCs w:val="24"/>
        </w:rPr>
        <w:t>May 13</w:t>
      </w:r>
      <w:r w:rsidRPr="002228E1">
        <w:rPr>
          <w:sz w:val="24"/>
          <w:szCs w:val="24"/>
        </w:rPr>
        <w:t xml:space="preserve">, 2019, approve and submit to the FCC a written report that addresses </w:t>
      </w:r>
      <w:r w:rsidR="006D4A74" w:rsidRPr="002228E1">
        <w:rPr>
          <w:sz w:val="24"/>
          <w:szCs w:val="24"/>
        </w:rPr>
        <w:t xml:space="preserve">the </w:t>
      </w:r>
      <w:r w:rsidRPr="002228E1">
        <w:rPr>
          <w:sz w:val="24"/>
          <w:szCs w:val="24"/>
        </w:rPr>
        <w:t>set</w:t>
      </w:r>
      <w:r w:rsidR="006D4A74" w:rsidRPr="002228E1">
        <w:rPr>
          <w:sz w:val="24"/>
          <w:szCs w:val="24"/>
        </w:rPr>
        <w:t>s</w:t>
      </w:r>
      <w:r w:rsidRPr="002228E1">
        <w:rPr>
          <w:sz w:val="24"/>
          <w:szCs w:val="24"/>
        </w:rPr>
        <w:t xml:space="preserve"> of requirements set forth therein.</w:t>
      </w:r>
      <w:r w:rsidR="00364681" w:rsidRPr="002228E1">
        <w:rPr>
          <w:sz w:val="24"/>
          <w:szCs w:val="24"/>
        </w:rPr>
        <w:t xml:space="preserve"> </w:t>
      </w:r>
      <w:r w:rsidRPr="002228E1">
        <w:rPr>
          <w:sz w:val="24"/>
          <w:szCs w:val="24"/>
        </w:rPr>
        <w:t xml:space="preserve">Specifically, the NANC was charged with developing a </w:t>
      </w:r>
      <w:r w:rsidR="009B1D79" w:rsidRPr="002228E1">
        <w:rPr>
          <w:sz w:val="24"/>
          <w:szCs w:val="24"/>
        </w:rPr>
        <w:t>r</w:t>
      </w:r>
      <w:r w:rsidRPr="002228E1">
        <w:rPr>
          <w:sz w:val="24"/>
          <w:szCs w:val="24"/>
        </w:rPr>
        <w:t xml:space="preserve">eport and </w:t>
      </w:r>
      <w:r w:rsidR="009B1D79" w:rsidRPr="002228E1">
        <w:rPr>
          <w:sz w:val="24"/>
          <w:szCs w:val="24"/>
        </w:rPr>
        <w:t>r</w:t>
      </w:r>
      <w:r w:rsidRPr="002228E1">
        <w:rPr>
          <w:sz w:val="24"/>
          <w:szCs w:val="24"/>
        </w:rPr>
        <w:t>ecommendation on the feasibility of establishing a 3-digit dialing code for a national suicide prevention and mental health crisis hotline system</w:t>
      </w:r>
      <w:r w:rsidR="00415392" w:rsidRPr="002228E1">
        <w:rPr>
          <w:sz w:val="24"/>
          <w:szCs w:val="24"/>
        </w:rPr>
        <w:t>, whether such a 3-digit code should be established</w:t>
      </w:r>
      <w:r w:rsidR="006D4A74" w:rsidRPr="002228E1">
        <w:rPr>
          <w:sz w:val="24"/>
          <w:szCs w:val="24"/>
        </w:rPr>
        <w:t>, and what 3-digit code should be established if such a code is established</w:t>
      </w:r>
      <w:r w:rsidRPr="002228E1">
        <w:rPr>
          <w:sz w:val="24"/>
          <w:szCs w:val="24"/>
        </w:rPr>
        <w:t xml:space="preserve">.  </w:t>
      </w:r>
    </w:p>
    <w:p w14:paraId="367C875D" w14:textId="77777777" w:rsidR="00724AE0" w:rsidRPr="002228E1" w:rsidRDefault="00724AE0" w:rsidP="00D52848">
      <w:pPr>
        <w:autoSpaceDE w:val="0"/>
        <w:autoSpaceDN w:val="0"/>
        <w:adjustRightInd w:val="0"/>
        <w:rPr>
          <w:sz w:val="24"/>
          <w:szCs w:val="24"/>
        </w:rPr>
      </w:pPr>
    </w:p>
    <w:p w14:paraId="6261C2A4" w14:textId="3FB89B25" w:rsidR="00724AE0" w:rsidRPr="002228E1" w:rsidRDefault="00724AE0" w:rsidP="00D52848">
      <w:pPr>
        <w:autoSpaceDE w:val="0"/>
        <w:autoSpaceDN w:val="0"/>
        <w:adjustRightInd w:val="0"/>
        <w:rPr>
          <w:sz w:val="24"/>
          <w:szCs w:val="24"/>
        </w:rPr>
      </w:pPr>
      <w:r w:rsidRPr="002228E1">
        <w:rPr>
          <w:sz w:val="24"/>
          <w:szCs w:val="24"/>
        </w:rPr>
        <w:t>In the February 22, 2019 letter, the FCC asked the NANC to make the following recommendations:</w:t>
      </w:r>
    </w:p>
    <w:p w14:paraId="6CE3B5F9" w14:textId="667E4A99" w:rsidR="00724AE0" w:rsidRPr="002228E1" w:rsidRDefault="00724AE0" w:rsidP="00943572">
      <w:pPr>
        <w:pStyle w:val="ListParagraph"/>
        <w:numPr>
          <w:ilvl w:val="0"/>
          <w:numId w:val="28"/>
        </w:numPr>
        <w:autoSpaceDE w:val="0"/>
        <w:autoSpaceDN w:val="0"/>
        <w:adjustRightInd w:val="0"/>
        <w:rPr>
          <w:sz w:val="24"/>
          <w:szCs w:val="24"/>
        </w:rPr>
      </w:pPr>
      <w:r w:rsidRPr="002228E1">
        <w:rPr>
          <w:sz w:val="24"/>
          <w:szCs w:val="24"/>
        </w:rPr>
        <w:t>If an N11 code is expanded, which N11 code should be expanded and why?</w:t>
      </w:r>
    </w:p>
    <w:p w14:paraId="5CE24A08" w14:textId="1600B5B6" w:rsidR="00724AE0" w:rsidRPr="002228E1" w:rsidRDefault="00724AE0" w:rsidP="00943572">
      <w:pPr>
        <w:pStyle w:val="ListParagraph"/>
        <w:numPr>
          <w:ilvl w:val="0"/>
          <w:numId w:val="28"/>
        </w:numPr>
        <w:autoSpaceDE w:val="0"/>
        <w:autoSpaceDN w:val="0"/>
        <w:adjustRightInd w:val="0"/>
        <w:rPr>
          <w:sz w:val="24"/>
          <w:szCs w:val="24"/>
        </w:rPr>
      </w:pPr>
      <w:r w:rsidRPr="002228E1">
        <w:rPr>
          <w:sz w:val="24"/>
          <w:szCs w:val="24"/>
        </w:rPr>
        <w:t>If an N11 code is repurposed from its current use, which N11 code should be repurposed and why?</w:t>
      </w:r>
    </w:p>
    <w:p w14:paraId="38B32E8F" w14:textId="2824AB5E" w:rsidR="00724AE0" w:rsidRPr="002228E1" w:rsidRDefault="00724AE0" w:rsidP="00943572">
      <w:pPr>
        <w:pStyle w:val="ListParagraph"/>
        <w:numPr>
          <w:ilvl w:val="0"/>
          <w:numId w:val="28"/>
        </w:numPr>
        <w:autoSpaceDE w:val="0"/>
        <w:autoSpaceDN w:val="0"/>
        <w:adjustRightInd w:val="0"/>
        <w:rPr>
          <w:sz w:val="24"/>
          <w:szCs w:val="24"/>
        </w:rPr>
      </w:pPr>
      <w:r w:rsidRPr="002228E1">
        <w:rPr>
          <w:sz w:val="24"/>
          <w:szCs w:val="24"/>
        </w:rPr>
        <w:t xml:space="preserve">If a non-N11 3-digit code </w:t>
      </w:r>
      <w:r w:rsidR="003E5E32" w:rsidRPr="002228E1">
        <w:rPr>
          <w:sz w:val="24"/>
          <w:szCs w:val="24"/>
        </w:rPr>
        <w:t xml:space="preserve">is </w:t>
      </w:r>
      <w:r w:rsidRPr="002228E1">
        <w:rPr>
          <w:sz w:val="24"/>
          <w:szCs w:val="24"/>
        </w:rPr>
        <w:t>established, which non-N11 3-digit code should be established and why?</w:t>
      </w:r>
    </w:p>
    <w:p w14:paraId="421E24BD" w14:textId="03105893" w:rsidR="00724AE0" w:rsidRPr="002228E1" w:rsidRDefault="00724AE0" w:rsidP="00943572">
      <w:pPr>
        <w:pStyle w:val="ListParagraph"/>
        <w:numPr>
          <w:ilvl w:val="0"/>
          <w:numId w:val="28"/>
        </w:numPr>
        <w:autoSpaceDE w:val="0"/>
        <w:autoSpaceDN w:val="0"/>
        <w:adjustRightInd w:val="0"/>
        <w:rPr>
          <w:sz w:val="24"/>
          <w:szCs w:val="24"/>
        </w:rPr>
      </w:pPr>
      <w:r w:rsidRPr="002228E1">
        <w:rPr>
          <w:sz w:val="24"/>
          <w:szCs w:val="24"/>
        </w:rPr>
        <w:t xml:space="preserve">Of the above 3 options, which option </w:t>
      </w:r>
      <w:r w:rsidR="003E5E32" w:rsidRPr="002228E1">
        <w:rPr>
          <w:sz w:val="24"/>
          <w:szCs w:val="24"/>
        </w:rPr>
        <w:t>would the NANC recommend</w:t>
      </w:r>
      <w:r w:rsidRPr="002228E1">
        <w:rPr>
          <w:sz w:val="24"/>
          <w:szCs w:val="24"/>
        </w:rPr>
        <w:t>?</w:t>
      </w:r>
    </w:p>
    <w:p w14:paraId="19744BF7" w14:textId="505D5015" w:rsidR="00724AE0" w:rsidRPr="002228E1" w:rsidRDefault="00943572" w:rsidP="00943572">
      <w:pPr>
        <w:tabs>
          <w:tab w:val="left" w:pos="6231"/>
        </w:tabs>
        <w:autoSpaceDE w:val="0"/>
        <w:autoSpaceDN w:val="0"/>
        <w:adjustRightInd w:val="0"/>
        <w:rPr>
          <w:sz w:val="24"/>
          <w:szCs w:val="24"/>
        </w:rPr>
      </w:pPr>
      <w:r w:rsidRPr="002228E1">
        <w:rPr>
          <w:sz w:val="24"/>
          <w:szCs w:val="24"/>
        </w:rPr>
        <w:tab/>
      </w:r>
    </w:p>
    <w:p w14:paraId="08C73E25" w14:textId="04050A00" w:rsidR="007E39CC" w:rsidRPr="002228E1" w:rsidRDefault="00724AE0" w:rsidP="00AB711F">
      <w:pPr>
        <w:autoSpaceDE w:val="0"/>
        <w:autoSpaceDN w:val="0"/>
        <w:adjustRightInd w:val="0"/>
        <w:rPr>
          <w:sz w:val="24"/>
          <w:szCs w:val="24"/>
        </w:rPr>
      </w:pPr>
      <w:r w:rsidRPr="002228E1">
        <w:rPr>
          <w:sz w:val="24"/>
          <w:szCs w:val="24"/>
        </w:rPr>
        <w:t xml:space="preserve">Following are the NANC’s </w:t>
      </w:r>
      <w:r w:rsidR="00943572" w:rsidRPr="002228E1">
        <w:rPr>
          <w:sz w:val="24"/>
          <w:szCs w:val="24"/>
        </w:rPr>
        <w:t>responses</w:t>
      </w:r>
      <w:r w:rsidRPr="002228E1">
        <w:rPr>
          <w:sz w:val="24"/>
          <w:szCs w:val="24"/>
        </w:rPr>
        <w:t xml:space="preserve"> for each of the above scenarios.</w:t>
      </w:r>
    </w:p>
    <w:p w14:paraId="39C688ED" w14:textId="77777777" w:rsidR="00724AE0" w:rsidRPr="002228E1" w:rsidRDefault="00724AE0" w:rsidP="00AB711F">
      <w:pPr>
        <w:autoSpaceDE w:val="0"/>
        <w:autoSpaceDN w:val="0"/>
        <w:adjustRightInd w:val="0"/>
        <w:rPr>
          <w:sz w:val="24"/>
          <w:szCs w:val="24"/>
        </w:rPr>
      </w:pPr>
    </w:p>
    <w:p w14:paraId="256D84D4" w14:textId="669053FE" w:rsidR="00724AE0" w:rsidRPr="002228E1" w:rsidRDefault="00724AE0" w:rsidP="00724AE0">
      <w:pPr>
        <w:pStyle w:val="Heading2"/>
      </w:pPr>
      <w:bookmarkStart w:id="35" w:name="_Toc5886940"/>
      <w:r w:rsidRPr="002228E1">
        <w:t>7.1: N11 Code Expansion</w:t>
      </w:r>
      <w:bookmarkEnd w:id="35"/>
    </w:p>
    <w:p w14:paraId="2DEA6DB6" w14:textId="145ACCC3" w:rsidR="00724AE0" w:rsidRPr="002228E1" w:rsidRDefault="00E87C0E" w:rsidP="00FB1F6E">
      <w:pPr>
        <w:rPr>
          <w:sz w:val="24"/>
          <w:szCs w:val="24"/>
        </w:rPr>
      </w:pPr>
      <w:r w:rsidRPr="002228E1">
        <w:rPr>
          <w:sz w:val="24"/>
          <w:szCs w:val="24"/>
        </w:rPr>
        <w:t xml:space="preserve">If the use of any N11 dialing code were to be expanded for the purposes of crisis and suicide calling, the NANC recommends 211 as the dialing code selection. </w:t>
      </w:r>
      <w:r w:rsidR="001E2775" w:rsidRPr="002228E1">
        <w:rPr>
          <w:sz w:val="24"/>
          <w:szCs w:val="24"/>
        </w:rPr>
        <w:t>E</w:t>
      </w:r>
      <w:r w:rsidR="00724AE0" w:rsidRPr="002228E1">
        <w:rPr>
          <w:sz w:val="24"/>
          <w:szCs w:val="24"/>
        </w:rPr>
        <w:t xml:space="preserve">xpansion of 211 is a logical recommendation since </w:t>
      </w:r>
      <w:r w:rsidR="00943572" w:rsidRPr="002228E1">
        <w:rPr>
          <w:sz w:val="24"/>
          <w:szCs w:val="24"/>
        </w:rPr>
        <w:t xml:space="preserve">today </w:t>
      </w:r>
      <w:r w:rsidR="004C50A6" w:rsidRPr="002228E1">
        <w:rPr>
          <w:sz w:val="24"/>
          <w:szCs w:val="24"/>
        </w:rPr>
        <w:t>many</w:t>
      </w:r>
      <w:r w:rsidR="00943572" w:rsidRPr="002228E1">
        <w:rPr>
          <w:sz w:val="24"/>
          <w:szCs w:val="24"/>
        </w:rPr>
        <w:t xml:space="preserve"> </w:t>
      </w:r>
      <w:r w:rsidR="00724AE0" w:rsidRPr="002228E1">
        <w:rPr>
          <w:sz w:val="24"/>
          <w:szCs w:val="24"/>
        </w:rPr>
        <w:t>211 call cent</w:t>
      </w:r>
      <w:r w:rsidR="00943572" w:rsidRPr="002228E1">
        <w:rPr>
          <w:sz w:val="24"/>
          <w:szCs w:val="24"/>
        </w:rPr>
        <w:t xml:space="preserve">ers already answer suicide and mental health crisis </w:t>
      </w:r>
      <w:r w:rsidR="00724AE0" w:rsidRPr="002228E1">
        <w:rPr>
          <w:sz w:val="24"/>
          <w:szCs w:val="24"/>
        </w:rPr>
        <w:t>calls</w:t>
      </w:r>
      <w:r w:rsidR="009E1166" w:rsidRPr="002228E1">
        <w:rPr>
          <w:sz w:val="24"/>
          <w:szCs w:val="24"/>
        </w:rPr>
        <w:t xml:space="preserve">, </w:t>
      </w:r>
      <w:r w:rsidR="00724AE0" w:rsidRPr="002228E1">
        <w:rPr>
          <w:sz w:val="24"/>
          <w:szCs w:val="24"/>
        </w:rPr>
        <w:t xml:space="preserve">and </w:t>
      </w:r>
      <w:r w:rsidRPr="002228E1">
        <w:rPr>
          <w:sz w:val="24"/>
          <w:szCs w:val="24"/>
        </w:rPr>
        <w:t>about 25%</w:t>
      </w:r>
      <w:r w:rsidR="00724AE0" w:rsidRPr="002228E1">
        <w:rPr>
          <w:sz w:val="24"/>
          <w:szCs w:val="24"/>
        </w:rPr>
        <w:t xml:space="preserve"> of the National Suicide Prevention Line (NSPL) call centers are also 211</w:t>
      </w:r>
      <w:r w:rsidR="00943572" w:rsidRPr="002228E1">
        <w:rPr>
          <w:sz w:val="24"/>
          <w:szCs w:val="24"/>
        </w:rPr>
        <w:t xml:space="preserve"> call center</w:t>
      </w:r>
      <w:r w:rsidR="00724AE0" w:rsidRPr="002228E1">
        <w:rPr>
          <w:sz w:val="24"/>
          <w:szCs w:val="24"/>
        </w:rPr>
        <w:t>s</w:t>
      </w:r>
      <w:r w:rsidR="004C50A6" w:rsidRPr="002228E1">
        <w:rPr>
          <w:sz w:val="24"/>
          <w:szCs w:val="24"/>
        </w:rPr>
        <w:t>.</w:t>
      </w:r>
      <w:r w:rsidRPr="002228E1">
        <w:rPr>
          <w:rStyle w:val="FootnoteReference"/>
          <w:sz w:val="24"/>
          <w:szCs w:val="24"/>
        </w:rPr>
        <w:footnoteReference w:id="105"/>
      </w:r>
      <w:r w:rsidR="004C50A6" w:rsidRPr="002228E1">
        <w:rPr>
          <w:sz w:val="24"/>
          <w:szCs w:val="24"/>
        </w:rPr>
        <w:t xml:space="preserve"> </w:t>
      </w:r>
      <w:r w:rsidR="00724AE0" w:rsidRPr="002228E1">
        <w:rPr>
          <w:sz w:val="24"/>
          <w:szCs w:val="24"/>
        </w:rPr>
        <w:t>The current 211 system has integrated IVRs with</w:t>
      </w:r>
      <w:r w:rsidR="004C50A6" w:rsidRPr="002228E1">
        <w:rPr>
          <w:sz w:val="24"/>
          <w:szCs w:val="24"/>
        </w:rPr>
        <w:t xml:space="preserve"> options to direct veterans and their families to the Veteran’s Crisis Line (if chosen</w:t>
      </w:r>
      <w:r w:rsidR="00DE7329" w:rsidRPr="002228E1">
        <w:rPr>
          <w:sz w:val="24"/>
          <w:szCs w:val="24"/>
        </w:rPr>
        <w:t xml:space="preserve">), </w:t>
      </w:r>
      <w:r w:rsidR="004C50A6" w:rsidRPr="002228E1">
        <w:rPr>
          <w:sz w:val="24"/>
          <w:szCs w:val="24"/>
        </w:rPr>
        <w:t>and</w:t>
      </w:r>
      <w:r w:rsidR="00724AE0" w:rsidRPr="002228E1">
        <w:rPr>
          <w:sz w:val="24"/>
          <w:szCs w:val="24"/>
        </w:rPr>
        <w:t xml:space="preserve"> the majority </w:t>
      </w:r>
      <w:r w:rsidR="004C50A6" w:rsidRPr="002228E1">
        <w:rPr>
          <w:sz w:val="24"/>
          <w:szCs w:val="24"/>
        </w:rPr>
        <w:t xml:space="preserve">of IVRs are </w:t>
      </w:r>
      <w:r w:rsidR="00724AE0" w:rsidRPr="002228E1">
        <w:rPr>
          <w:sz w:val="24"/>
          <w:szCs w:val="24"/>
        </w:rPr>
        <w:t>already equipped with English and Spanish</w:t>
      </w:r>
      <w:r w:rsidR="004C50A6" w:rsidRPr="002228E1">
        <w:rPr>
          <w:sz w:val="24"/>
          <w:szCs w:val="24"/>
        </w:rPr>
        <w:t xml:space="preserve"> language</w:t>
      </w:r>
      <w:r w:rsidR="00724AE0" w:rsidRPr="002228E1">
        <w:rPr>
          <w:sz w:val="24"/>
          <w:szCs w:val="24"/>
        </w:rPr>
        <w:t xml:space="preserve"> options</w:t>
      </w:r>
      <w:r w:rsidR="004C50A6" w:rsidRPr="002228E1">
        <w:rPr>
          <w:sz w:val="24"/>
          <w:szCs w:val="24"/>
        </w:rPr>
        <w:t>.</w:t>
      </w:r>
      <w:r w:rsidR="00724AE0" w:rsidRPr="002228E1">
        <w:rPr>
          <w:rStyle w:val="FootnoteReference"/>
          <w:sz w:val="24"/>
          <w:szCs w:val="24"/>
        </w:rPr>
        <w:footnoteReference w:id="106"/>
      </w:r>
      <w:r w:rsidR="00724AE0" w:rsidRPr="002228E1">
        <w:rPr>
          <w:sz w:val="24"/>
          <w:szCs w:val="24"/>
        </w:rPr>
        <w:t xml:space="preserve"> </w:t>
      </w:r>
      <w:r w:rsidRPr="002228E1">
        <w:rPr>
          <w:sz w:val="24"/>
          <w:szCs w:val="24"/>
        </w:rPr>
        <w:t xml:space="preserve">The need to enhance, expand, or </w:t>
      </w:r>
      <w:r w:rsidR="005A3481" w:rsidRPr="002228E1">
        <w:rPr>
          <w:sz w:val="24"/>
          <w:szCs w:val="24"/>
        </w:rPr>
        <w:t xml:space="preserve">potentially </w:t>
      </w:r>
      <w:r w:rsidRPr="002228E1">
        <w:rPr>
          <w:sz w:val="24"/>
          <w:szCs w:val="24"/>
        </w:rPr>
        <w:t>replace existing IVRs may be necessary as current 211 operations are expanded, or new 211 centers are introduced to accommodate additional suicide and mental health crisis calls.</w:t>
      </w:r>
      <w:r w:rsidR="004C50A6" w:rsidRPr="002228E1">
        <w:rPr>
          <w:sz w:val="24"/>
          <w:szCs w:val="24"/>
        </w:rPr>
        <w:t xml:space="preserve"> </w:t>
      </w:r>
    </w:p>
    <w:p w14:paraId="2486CCF2" w14:textId="77777777" w:rsidR="00DF3DAD" w:rsidRPr="002228E1" w:rsidRDefault="00DF3DAD" w:rsidP="00FB1F6E">
      <w:pPr>
        <w:rPr>
          <w:sz w:val="24"/>
          <w:szCs w:val="24"/>
        </w:rPr>
      </w:pPr>
    </w:p>
    <w:p w14:paraId="66A39453" w14:textId="0E579B8C" w:rsidR="001E2775" w:rsidRPr="002228E1" w:rsidRDefault="001E2775" w:rsidP="00690D2E">
      <w:pPr>
        <w:rPr>
          <w:sz w:val="24"/>
          <w:szCs w:val="24"/>
        </w:rPr>
      </w:pPr>
      <w:r w:rsidRPr="002228E1">
        <w:rPr>
          <w:sz w:val="24"/>
          <w:szCs w:val="24"/>
        </w:rPr>
        <w:t xml:space="preserve">To implement </w:t>
      </w:r>
      <w:r w:rsidR="00E87C0E" w:rsidRPr="002228E1">
        <w:rPr>
          <w:sz w:val="24"/>
          <w:szCs w:val="24"/>
        </w:rPr>
        <w:t xml:space="preserve">any </w:t>
      </w:r>
      <w:r w:rsidRPr="002228E1">
        <w:rPr>
          <w:sz w:val="24"/>
          <w:szCs w:val="24"/>
        </w:rPr>
        <w:t>211 expansion, the following must be considered:</w:t>
      </w:r>
    </w:p>
    <w:p w14:paraId="248A1460" w14:textId="77777777" w:rsidR="00DE7329" w:rsidRPr="002228E1" w:rsidRDefault="00DE7329" w:rsidP="00690D2E">
      <w:pPr>
        <w:rPr>
          <w:sz w:val="24"/>
          <w:szCs w:val="24"/>
        </w:rPr>
      </w:pPr>
    </w:p>
    <w:p w14:paraId="0AFAAB7A" w14:textId="1CB9C227" w:rsidR="00DE7329" w:rsidRPr="002228E1" w:rsidRDefault="00DE7329" w:rsidP="00690D2E">
      <w:pPr>
        <w:pStyle w:val="Heading3"/>
      </w:pPr>
      <w:r w:rsidRPr="002228E1">
        <w:t xml:space="preserve">7.1.1: Implementation </w:t>
      </w:r>
      <w:r w:rsidR="008D034F" w:rsidRPr="002228E1">
        <w:t xml:space="preserve">and Timeline </w:t>
      </w:r>
      <w:r w:rsidRPr="002228E1">
        <w:t>Considerations</w:t>
      </w:r>
    </w:p>
    <w:p w14:paraId="30729CDE" w14:textId="654FB243" w:rsidR="00205350" w:rsidRPr="002228E1" w:rsidRDefault="001E2775" w:rsidP="00690D2E">
      <w:pPr>
        <w:rPr>
          <w:sz w:val="24"/>
          <w:szCs w:val="24"/>
        </w:rPr>
      </w:pPr>
      <w:r w:rsidRPr="002228E1">
        <w:rPr>
          <w:sz w:val="24"/>
          <w:szCs w:val="24"/>
        </w:rPr>
        <w:t xml:space="preserve">According to </w:t>
      </w:r>
      <w:hyperlink r:id="rId8" w:history="1">
        <w:r w:rsidR="00DE7329" w:rsidRPr="002228E1">
          <w:rPr>
            <w:rStyle w:val="Hyperlink"/>
            <w:sz w:val="24"/>
            <w:szCs w:val="24"/>
          </w:rPr>
          <w:t>www.211.org</w:t>
        </w:r>
      </w:hyperlink>
      <w:r w:rsidR="00DE7329" w:rsidRPr="002228E1">
        <w:rPr>
          <w:sz w:val="24"/>
          <w:szCs w:val="24"/>
        </w:rPr>
        <w:t xml:space="preserve">, </w:t>
      </w:r>
      <w:r w:rsidRPr="002228E1">
        <w:rPr>
          <w:sz w:val="24"/>
          <w:szCs w:val="24"/>
        </w:rPr>
        <w:t>about 94% of the U</w:t>
      </w:r>
      <w:r w:rsidR="00B30931" w:rsidRPr="002228E1">
        <w:rPr>
          <w:sz w:val="24"/>
          <w:szCs w:val="24"/>
        </w:rPr>
        <w:t>.</w:t>
      </w:r>
      <w:r w:rsidRPr="002228E1">
        <w:rPr>
          <w:sz w:val="24"/>
          <w:szCs w:val="24"/>
        </w:rPr>
        <w:t>S</w:t>
      </w:r>
      <w:r w:rsidR="00B30931" w:rsidRPr="002228E1">
        <w:rPr>
          <w:sz w:val="24"/>
          <w:szCs w:val="24"/>
        </w:rPr>
        <w:t>.</w:t>
      </w:r>
      <w:r w:rsidRPr="002228E1">
        <w:rPr>
          <w:sz w:val="24"/>
          <w:szCs w:val="24"/>
        </w:rPr>
        <w:t xml:space="preserve"> population has access to 211 services today,</w:t>
      </w:r>
      <w:r w:rsidRPr="002228E1">
        <w:rPr>
          <w:sz w:val="24"/>
          <w:szCs w:val="24"/>
          <w:vertAlign w:val="superscript"/>
        </w:rPr>
        <w:footnoteReference w:id="107"/>
      </w:r>
      <w:r w:rsidRPr="002228E1">
        <w:rPr>
          <w:sz w:val="24"/>
          <w:szCs w:val="24"/>
        </w:rPr>
        <w:t xml:space="preserve"> but the NANC is not</w:t>
      </w:r>
      <w:r w:rsidR="00E87C0E" w:rsidRPr="002228E1">
        <w:rPr>
          <w:sz w:val="24"/>
          <w:szCs w:val="24"/>
        </w:rPr>
        <w:t xml:space="preserve"> currently</w:t>
      </w:r>
      <w:r w:rsidRPr="002228E1">
        <w:rPr>
          <w:sz w:val="24"/>
          <w:szCs w:val="24"/>
        </w:rPr>
        <w:t xml:space="preserve"> aware of</w:t>
      </w:r>
      <w:r w:rsidR="00724AE0" w:rsidRPr="002228E1">
        <w:rPr>
          <w:sz w:val="24"/>
          <w:szCs w:val="24"/>
        </w:rPr>
        <w:t xml:space="preserve"> </w:t>
      </w:r>
      <w:r w:rsidR="00E87C0E" w:rsidRPr="002228E1">
        <w:rPr>
          <w:sz w:val="24"/>
          <w:szCs w:val="24"/>
        </w:rPr>
        <w:t>any single</w:t>
      </w:r>
      <w:r w:rsidRPr="002228E1">
        <w:rPr>
          <w:sz w:val="24"/>
          <w:szCs w:val="24"/>
        </w:rPr>
        <w:t xml:space="preserve"> </w:t>
      </w:r>
      <w:r w:rsidR="00724AE0" w:rsidRPr="002228E1">
        <w:rPr>
          <w:sz w:val="24"/>
          <w:szCs w:val="24"/>
        </w:rPr>
        <w:t>report</w:t>
      </w:r>
      <w:r w:rsidR="00E87C0E" w:rsidRPr="002228E1">
        <w:rPr>
          <w:sz w:val="24"/>
          <w:szCs w:val="24"/>
        </w:rPr>
        <w:t xml:space="preserve"> or resource</w:t>
      </w:r>
      <w:r w:rsidR="00724AE0" w:rsidRPr="002228E1">
        <w:rPr>
          <w:sz w:val="24"/>
          <w:szCs w:val="24"/>
        </w:rPr>
        <w:t xml:space="preserve"> that </w:t>
      </w:r>
      <w:r w:rsidR="00E87C0E" w:rsidRPr="002228E1">
        <w:rPr>
          <w:sz w:val="24"/>
          <w:szCs w:val="24"/>
        </w:rPr>
        <w:t>readily</w:t>
      </w:r>
      <w:r w:rsidR="00724AE0" w:rsidRPr="002228E1">
        <w:rPr>
          <w:sz w:val="24"/>
          <w:szCs w:val="24"/>
        </w:rPr>
        <w:t xml:space="preserve"> identifies </w:t>
      </w:r>
      <w:r w:rsidR="00E87C0E" w:rsidRPr="002228E1">
        <w:rPr>
          <w:sz w:val="24"/>
          <w:szCs w:val="24"/>
        </w:rPr>
        <w:t xml:space="preserve">current </w:t>
      </w:r>
      <w:r w:rsidR="00724AE0" w:rsidRPr="002228E1">
        <w:rPr>
          <w:sz w:val="24"/>
          <w:szCs w:val="24"/>
        </w:rPr>
        <w:t xml:space="preserve">geographic areas </w:t>
      </w:r>
      <w:r w:rsidR="00E87C0E" w:rsidRPr="002228E1">
        <w:rPr>
          <w:sz w:val="24"/>
          <w:szCs w:val="24"/>
        </w:rPr>
        <w:t>of</w:t>
      </w:r>
      <w:r w:rsidR="00724AE0" w:rsidRPr="002228E1">
        <w:rPr>
          <w:sz w:val="24"/>
          <w:szCs w:val="24"/>
        </w:rPr>
        <w:t xml:space="preserve"> 211 co</w:t>
      </w:r>
      <w:r w:rsidR="00E87C0E" w:rsidRPr="002228E1">
        <w:rPr>
          <w:sz w:val="24"/>
          <w:szCs w:val="24"/>
        </w:rPr>
        <w:t>verage</w:t>
      </w:r>
      <w:r w:rsidR="00724AE0" w:rsidRPr="002228E1">
        <w:rPr>
          <w:sz w:val="24"/>
          <w:szCs w:val="24"/>
        </w:rPr>
        <w:t>.</w:t>
      </w:r>
      <w:r w:rsidR="003D2108" w:rsidRPr="002228E1">
        <w:rPr>
          <w:sz w:val="24"/>
          <w:szCs w:val="24"/>
        </w:rPr>
        <w:t xml:space="preserve"> </w:t>
      </w:r>
      <w:r w:rsidR="00E87C0E" w:rsidRPr="002228E1">
        <w:rPr>
          <w:sz w:val="24"/>
          <w:szCs w:val="24"/>
        </w:rPr>
        <w:t xml:space="preserve">In the absence of such a resource, entities such as AIRS and United Way should, in collaboration with network, platform, and 211 services providers, identify with specificity the geographic areas not currently </w:t>
      </w:r>
      <w:r w:rsidR="00E87C0E" w:rsidRPr="002228E1">
        <w:rPr>
          <w:sz w:val="24"/>
          <w:szCs w:val="24"/>
        </w:rPr>
        <w:lastRenderedPageBreak/>
        <w:t xml:space="preserve">covered. Once geographic areas currently lacking 211 coverage have been identified, a determination must be made regarding the extent to which current 211 resources and coverage must be expanded and how any such expansions should be engineered and funded. Collaboration and coordination among existing platform providers would be necessary at every stage in order to ensure proper coverage, call routing, network capacity, infrastructure capacity, and sufficient staff to handle increases to call volumes. </w:t>
      </w:r>
    </w:p>
    <w:p w14:paraId="7AD0CC6B" w14:textId="77777777" w:rsidR="00E87C0E" w:rsidRPr="002228E1" w:rsidRDefault="00E87C0E" w:rsidP="00690D2E">
      <w:pPr>
        <w:rPr>
          <w:sz w:val="24"/>
          <w:szCs w:val="24"/>
        </w:rPr>
      </w:pPr>
    </w:p>
    <w:p w14:paraId="0905E3B0" w14:textId="5E9711D8" w:rsidR="00E87C0E" w:rsidRPr="002228E1" w:rsidRDefault="00E87C0E" w:rsidP="00E87C0E">
      <w:pPr>
        <w:rPr>
          <w:sz w:val="24"/>
          <w:szCs w:val="24"/>
        </w:rPr>
      </w:pPr>
      <w:r w:rsidRPr="002228E1">
        <w:rPr>
          <w:sz w:val="24"/>
          <w:szCs w:val="24"/>
        </w:rPr>
        <w:t>In light of such complex interdependencies</w:t>
      </w:r>
      <w:r w:rsidR="008C16A4" w:rsidRPr="002228E1">
        <w:rPr>
          <w:sz w:val="24"/>
          <w:szCs w:val="24"/>
        </w:rPr>
        <w:t xml:space="preserve"> and to avoid stranding existing vital resources</w:t>
      </w:r>
      <w:r w:rsidRPr="002228E1">
        <w:rPr>
          <w:sz w:val="24"/>
          <w:szCs w:val="24"/>
        </w:rPr>
        <w:t>, the NANC recommends the establishment of a single national 211 services administrator (211 Administrator). The functions of such a 211 Administrator should include coordination with SAMHSA, the Veterans Health Administration / VCL, AIRS and AIRS member entities, and other relevant entities</w:t>
      </w:r>
      <w:r w:rsidR="008C16A4" w:rsidRPr="002228E1">
        <w:rPr>
          <w:sz w:val="24"/>
          <w:szCs w:val="24"/>
        </w:rPr>
        <w:t>, including those that do not have ties to SAMHSA, VCL or AIRS</w:t>
      </w:r>
      <w:r w:rsidRPr="002228E1">
        <w:rPr>
          <w:sz w:val="24"/>
          <w:szCs w:val="24"/>
        </w:rPr>
        <w:t>, in order to competently develop call-volume forecasts and projections by type of call and geographic region. The 211 Administrator should also be responsible to determine proposed call handling and call routing approaches among the various entities that answer crisis and suicide-prevention related calls and provide specialized counseling and support, and should be expected to work with those entities to establish one agreed-upon plan. Network providers would rely on that agreed-upon plan, and on the call-volume projections provided by the 211 Administrator, in order to properly analyze the existence in their networks of sufficient end office and other connections, and supplement or add new connections wherever necessary to meet the provided projections. Similarly, administrators of the expanded 211 call centers would rely on such projections to ensure sufficient infrastructure and staffing.</w:t>
      </w:r>
    </w:p>
    <w:p w14:paraId="41FC9F52" w14:textId="77777777" w:rsidR="00E87C0E" w:rsidRPr="002228E1" w:rsidRDefault="00E87C0E" w:rsidP="00E87C0E">
      <w:pPr>
        <w:rPr>
          <w:sz w:val="24"/>
          <w:szCs w:val="24"/>
        </w:rPr>
      </w:pPr>
    </w:p>
    <w:p w14:paraId="373F0DEC" w14:textId="68DE1620" w:rsidR="00E87C0E" w:rsidRPr="002228E1" w:rsidRDefault="00E87C0E" w:rsidP="00E87C0E">
      <w:pPr>
        <w:rPr>
          <w:sz w:val="24"/>
          <w:szCs w:val="24"/>
        </w:rPr>
      </w:pPr>
      <w:r w:rsidRPr="002228E1">
        <w:rPr>
          <w:sz w:val="24"/>
          <w:szCs w:val="24"/>
        </w:rPr>
        <w:t>It is presently unclear how long it may take to establish a 211 Administrator, and how long it may then take the 211 Administrator to collaborate sufficiently in order to produce the agreed-upon plan and credible foreca</w:t>
      </w:r>
      <w:r w:rsidR="006F795A" w:rsidRPr="002228E1">
        <w:rPr>
          <w:sz w:val="24"/>
          <w:szCs w:val="24"/>
        </w:rPr>
        <w:t>sts and projections by region. Such timing will be based on the nature of the plan and its dependencies</w:t>
      </w:r>
      <w:r w:rsidR="00EA6E52" w:rsidRPr="002228E1">
        <w:rPr>
          <w:sz w:val="24"/>
          <w:szCs w:val="24"/>
        </w:rPr>
        <w:t xml:space="preserve">, </w:t>
      </w:r>
      <w:r w:rsidR="006F795A" w:rsidRPr="002228E1">
        <w:rPr>
          <w:sz w:val="24"/>
          <w:szCs w:val="24"/>
        </w:rPr>
        <w:t xml:space="preserve">such as </w:t>
      </w:r>
      <w:r w:rsidR="00EA6E52" w:rsidRPr="002228E1">
        <w:rPr>
          <w:sz w:val="24"/>
          <w:szCs w:val="24"/>
        </w:rPr>
        <w:t>r</w:t>
      </w:r>
      <w:r w:rsidR="006F795A" w:rsidRPr="002228E1">
        <w:rPr>
          <w:sz w:val="24"/>
          <w:szCs w:val="24"/>
        </w:rPr>
        <w:t>egional platform readiness, including staffing</w:t>
      </w:r>
      <w:r w:rsidR="00EA6E52" w:rsidRPr="002228E1">
        <w:rPr>
          <w:sz w:val="24"/>
          <w:szCs w:val="24"/>
        </w:rPr>
        <w:t>, funding,</w:t>
      </w:r>
      <w:r w:rsidR="006F795A" w:rsidRPr="002228E1">
        <w:rPr>
          <w:sz w:val="24"/>
          <w:szCs w:val="24"/>
        </w:rPr>
        <w:t xml:space="preserve"> and coordination with service providers. </w:t>
      </w:r>
      <w:r w:rsidRPr="002228E1">
        <w:rPr>
          <w:sz w:val="24"/>
          <w:szCs w:val="24"/>
        </w:rPr>
        <w:t>Additional tasks and timeline considerations are set forth in Section 7.1.2 below.</w:t>
      </w:r>
    </w:p>
    <w:p w14:paraId="5BCCE49C" w14:textId="77777777" w:rsidR="00DE7329" w:rsidRPr="002228E1" w:rsidRDefault="00DE7329" w:rsidP="00690D2E">
      <w:pPr>
        <w:rPr>
          <w:sz w:val="24"/>
          <w:szCs w:val="24"/>
        </w:rPr>
      </w:pPr>
    </w:p>
    <w:p w14:paraId="55E377A6" w14:textId="6F75EBA2" w:rsidR="00750FC8" w:rsidRPr="002228E1" w:rsidRDefault="000E52F3" w:rsidP="002E7C3C">
      <w:pPr>
        <w:rPr>
          <w:sz w:val="24"/>
          <w:szCs w:val="24"/>
        </w:rPr>
      </w:pPr>
      <w:r w:rsidRPr="002228E1">
        <w:rPr>
          <w:sz w:val="24"/>
          <w:szCs w:val="24"/>
        </w:rPr>
        <w:t xml:space="preserve">Another key function of the 211 Administrator </w:t>
      </w:r>
      <w:r w:rsidR="002E7C3C" w:rsidRPr="002228E1">
        <w:rPr>
          <w:sz w:val="24"/>
          <w:szCs w:val="24"/>
        </w:rPr>
        <w:t>c</w:t>
      </w:r>
      <w:r w:rsidRPr="002228E1">
        <w:rPr>
          <w:sz w:val="24"/>
          <w:szCs w:val="24"/>
        </w:rPr>
        <w:t xml:space="preserve">ould be to collaboratively develop a national consumer education plan. This collaboration </w:t>
      </w:r>
      <w:r w:rsidR="002E7C3C" w:rsidRPr="002228E1">
        <w:rPr>
          <w:sz w:val="24"/>
          <w:szCs w:val="24"/>
        </w:rPr>
        <w:t>c</w:t>
      </w:r>
      <w:r w:rsidRPr="002228E1">
        <w:rPr>
          <w:sz w:val="24"/>
          <w:szCs w:val="24"/>
        </w:rPr>
        <w:t xml:space="preserve">ould extend to include all of those entities identified above, as well as the Ad Council, federal and state governments, and possibly local governments in some areas. This consumer education plan responsibility </w:t>
      </w:r>
      <w:r w:rsidR="002E7C3C" w:rsidRPr="002228E1">
        <w:rPr>
          <w:sz w:val="24"/>
          <w:szCs w:val="24"/>
        </w:rPr>
        <w:t>should</w:t>
      </w:r>
      <w:r w:rsidRPr="002228E1">
        <w:rPr>
          <w:sz w:val="24"/>
          <w:szCs w:val="24"/>
        </w:rPr>
        <w:t xml:space="preserve"> be recognized as critical to the success of the national deployment of a national 211 calling platform for suicide and mental health crisis calls, and the timing should be carefully coordinated in order to parallel the regional </w:t>
      </w:r>
      <w:r w:rsidR="002E7C3C" w:rsidRPr="002228E1">
        <w:rPr>
          <w:sz w:val="24"/>
          <w:szCs w:val="24"/>
        </w:rPr>
        <w:t>implementations.</w:t>
      </w:r>
      <w:r w:rsidR="00750FC8" w:rsidRPr="002228E1">
        <w:rPr>
          <w:vertAlign w:val="superscript"/>
        </w:rPr>
        <w:footnoteReference w:id="108"/>
      </w:r>
    </w:p>
    <w:p w14:paraId="3BC1BC7D" w14:textId="77777777" w:rsidR="00750FC8" w:rsidRPr="002228E1" w:rsidRDefault="00750FC8" w:rsidP="00FB1F6E">
      <w:pPr>
        <w:ind w:left="1800"/>
        <w:rPr>
          <w:sz w:val="24"/>
          <w:szCs w:val="24"/>
        </w:rPr>
      </w:pPr>
    </w:p>
    <w:p w14:paraId="4D06B2C1" w14:textId="127208A1" w:rsidR="00B96A34" w:rsidRPr="002228E1" w:rsidRDefault="00B96A34" w:rsidP="00FB1F6E">
      <w:pPr>
        <w:rPr>
          <w:sz w:val="24"/>
          <w:szCs w:val="24"/>
        </w:rPr>
      </w:pPr>
      <w:r w:rsidRPr="002228E1">
        <w:rPr>
          <w:sz w:val="24"/>
          <w:szCs w:val="24"/>
        </w:rPr>
        <w:t>Based on</w:t>
      </w:r>
      <w:r w:rsidR="00750FC8" w:rsidRPr="002228E1">
        <w:rPr>
          <w:sz w:val="24"/>
          <w:szCs w:val="24"/>
        </w:rPr>
        <w:t xml:space="preserve"> information supplied by </w:t>
      </w:r>
      <w:r w:rsidRPr="002228E1">
        <w:rPr>
          <w:sz w:val="24"/>
          <w:szCs w:val="24"/>
        </w:rPr>
        <w:t>SAMHSA</w:t>
      </w:r>
      <w:r w:rsidR="00750FC8" w:rsidRPr="002228E1">
        <w:rPr>
          <w:sz w:val="24"/>
          <w:szCs w:val="24"/>
        </w:rPr>
        <w:t>, the expansion of 211</w:t>
      </w:r>
      <w:r w:rsidRPr="002228E1">
        <w:rPr>
          <w:sz w:val="24"/>
          <w:szCs w:val="24"/>
        </w:rPr>
        <w:t xml:space="preserve"> </w:t>
      </w:r>
      <w:r w:rsidRPr="002228E1">
        <w:rPr>
          <w:bCs/>
          <w:sz w:val="24"/>
          <w:szCs w:val="24"/>
        </w:rPr>
        <w:t>has the potential to play a key role in improving national crisis intervention and suicide prevention efforts</w:t>
      </w:r>
      <w:r w:rsidR="00750FC8" w:rsidRPr="002228E1">
        <w:rPr>
          <w:bCs/>
          <w:sz w:val="24"/>
          <w:szCs w:val="24"/>
        </w:rPr>
        <w:t xml:space="preserve">, but only </w:t>
      </w:r>
      <w:r w:rsidRPr="002228E1">
        <w:rPr>
          <w:sz w:val="24"/>
          <w:szCs w:val="24"/>
        </w:rPr>
        <w:t xml:space="preserve">if </w:t>
      </w:r>
      <w:r w:rsidR="00750FC8" w:rsidRPr="002228E1">
        <w:rPr>
          <w:sz w:val="24"/>
          <w:szCs w:val="24"/>
        </w:rPr>
        <w:t xml:space="preserve">it </w:t>
      </w:r>
      <w:r w:rsidRPr="002228E1">
        <w:rPr>
          <w:sz w:val="24"/>
          <w:szCs w:val="24"/>
        </w:rPr>
        <w:t>is accompanied by efforts to develop a more coordinated crisis system with greater capacity and access to sophisticated data and technology systems, and an ongoing commitment to data driven quality improvement.</w:t>
      </w:r>
      <w:r w:rsidR="00750FC8" w:rsidRPr="002228E1">
        <w:rPr>
          <w:rStyle w:val="FootnoteReference"/>
          <w:sz w:val="24"/>
          <w:szCs w:val="24"/>
        </w:rPr>
        <w:footnoteReference w:id="109"/>
      </w:r>
    </w:p>
    <w:p w14:paraId="348CFAD9" w14:textId="77777777" w:rsidR="00DE7329" w:rsidRPr="002228E1" w:rsidRDefault="00DE7329" w:rsidP="00782656">
      <w:pPr>
        <w:rPr>
          <w:sz w:val="24"/>
          <w:szCs w:val="24"/>
        </w:rPr>
      </w:pPr>
    </w:p>
    <w:p w14:paraId="5902A36C" w14:textId="5B77FD5F" w:rsidR="00DE7329" w:rsidRPr="002228E1" w:rsidRDefault="00DE7329" w:rsidP="00DE7329">
      <w:pPr>
        <w:pStyle w:val="Heading3"/>
      </w:pPr>
      <w:r w:rsidRPr="002228E1">
        <w:t xml:space="preserve">7.1.2: </w:t>
      </w:r>
      <w:r w:rsidR="000E52F3" w:rsidRPr="002228E1">
        <w:t xml:space="preserve">Additional </w:t>
      </w:r>
      <w:r w:rsidRPr="002228E1">
        <w:t>Timeline Considerations</w:t>
      </w:r>
    </w:p>
    <w:p w14:paraId="448A4230" w14:textId="0C1EA9A0" w:rsidR="000A7B03" w:rsidRPr="002228E1" w:rsidRDefault="00002A53" w:rsidP="00F70C11">
      <w:pPr>
        <w:rPr>
          <w:sz w:val="24"/>
          <w:szCs w:val="24"/>
        </w:rPr>
      </w:pPr>
      <w:r w:rsidRPr="002228E1">
        <w:rPr>
          <w:sz w:val="24"/>
          <w:szCs w:val="24"/>
        </w:rPr>
        <w:t xml:space="preserve">The </w:t>
      </w:r>
      <w:r w:rsidR="000E52F3" w:rsidRPr="002228E1">
        <w:rPr>
          <w:sz w:val="24"/>
          <w:szCs w:val="24"/>
        </w:rPr>
        <w:t xml:space="preserve">FCC, or the 211 Administrator should Congress and the FCC proceed along that path, </w:t>
      </w:r>
      <w:r w:rsidR="00111DEF" w:rsidRPr="002228E1">
        <w:rPr>
          <w:sz w:val="24"/>
          <w:szCs w:val="24"/>
        </w:rPr>
        <w:t xml:space="preserve">may benefit from the data the United Way </w:t>
      </w:r>
      <w:r w:rsidR="000E52F3" w:rsidRPr="002228E1">
        <w:rPr>
          <w:sz w:val="24"/>
          <w:szCs w:val="24"/>
        </w:rPr>
        <w:t>likely</w:t>
      </w:r>
      <w:r w:rsidR="00111DEF" w:rsidRPr="002228E1">
        <w:rPr>
          <w:sz w:val="24"/>
          <w:szCs w:val="24"/>
        </w:rPr>
        <w:t xml:space="preserve"> already ha</w:t>
      </w:r>
      <w:r w:rsidR="000E52F3" w:rsidRPr="002228E1">
        <w:rPr>
          <w:sz w:val="24"/>
          <w:szCs w:val="24"/>
        </w:rPr>
        <w:t>s</w:t>
      </w:r>
      <w:r w:rsidR="00111DEF" w:rsidRPr="002228E1">
        <w:rPr>
          <w:sz w:val="24"/>
          <w:szCs w:val="24"/>
        </w:rPr>
        <w:t xml:space="preserve"> that identifies the attributes associated with</w:t>
      </w:r>
      <w:r w:rsidR="00690D2E" w:rsidRPr="002228E1">
        <w:rPr>
          <w:sz w:val="24"/>
          <w:szCs w:val="24"/>
        </w:rPr>
        <w:t xml:space="preserve"> </w:t>
      </w:r>
      <w:r w:rsidRPr="002228E1">
        <w:rPr>
          <w:sz w:val="24"/>
          <w:szCs w:val="24"/>
        </w:rPr>
        <w:t xml:space="preserve">the remaining </w:t>
      </w:r>
      <w:r w:rsidR="00690D2E" w:rsidRPr="002228E1">
        <w:rPr>
          <w:sz w:val="24"/>
          <w:szCs w:val="24"/>
        </w:rPr>
        <w:t>6% of the population</w:t>
      </w:r>
      <w:r w:rsidR="00111DEF" w:rsidRPr="002228E1">
        <w:rPr>
          <w:rStyle w:val="FootnoteReference"/>
          <w:sz w:val="24"/>
          <w:szCs w:val="24"/>
        </w:rPr>
        <w:footnoteReference w:id="110"/>
      </w:r>
      <w:r w:rsidR="00111DEF" w:rsidRPr="002228E1">
        <w:rPr>
          <w:sz w:val="24"/>
          <w:szCs w:val="24"/>
        </w:rPr>
        <w:t xml:space="preserve"> that</w:t>
      </w:r>
      <w:r w:rsidR="00690D2E" w:rsidRPr="002228E1">
        <w:rPr>
          <w:sz w:val="24"/>
          <w:szCs w:val="24"/>
        </w:rPr>
        <w:t xml:space="preserve"> is not </w:t>
      </w:r>
      <w:r w:rsidR="00111DEF" w:rsidRPr="002228E1">
        <w:rPr>
          <w:sz w:val="24"/>
          <w:szCs w:val="24"/>
        </w:rPr>
        <w:t xml:space="preserve">currently </w:t>
      </w:r>
      <w:r w:rsidR="00690D2E" w:rsidRPr="002228E1">
        <w:rPr>
          <w:sz w:val="24"/>
          <w:szCs w:val="24"/>
        </w:rPr>
        <w:t>served</w:t>
      </w:r>
      <w:r w:rsidRPr="002228E1">
        <w:rPr>
          <w:sz w:val="24"/>
          <w:szCs w:val="24"/>
        </w:rPr>
        <w:t xml:space="preserve"> by 211</w:t>
      </w:r>
      <w:r w:rsidR="00690D2E" w:rsidRPr="002228E1">
        <w:rPr>
          <w:sz w:val="24"/>
          <w:szCs w:val="24"/>
        </w:rPr>
        <w:t>.</w:t>
      </w:r>
      <w:r w:rsidR="000A7B03" w:rsidRPr="002228E1">
        <w:rPr>
          <w:sz w:val="24"/>
          <w:szCs w:val="24"/>
        </w:rPr>
        <w:t xml:space="preserve"> Such data </w:t>
      </w:r>
      <w:r w:rsidR="000E52F3" w:rsidRPr="002228E1">
        <w:rPr>
          <w:sz w:val="24"/>
          <w:szCs w:val="24"/>
        </w:rPr>
        <w:t>can be expected to</w:t>
      </w:r>
      <w:r w:rsidR="000A7B03" w:rsidRPr="002228E1">
        <w:rPr>
          <w:sz w:val="24"/>
          <w:szCs w:val="24"/>
        </w:rPr>
        <w:t xml:space="preserve"> help determine the </w:t>
      </w:r>
      <w:r w:rsidR="000E52F3" w:rsidRPr="002228E1">
        <w:rPr>
          <w:sz w:val="24"/>
          <w:szCs w:val="24"/>
        </w:rPr>
        <w:t>desired</w:t>
      </w:r>
      <w:r w:rsidR="000A7B03" w:rsidRPr="002228E1">
        <w:rPr>
          <w:sz w:val="24"/>
          <w:szCs w:val="24"/>
        </w:rPr>
        <w:t xml:space="preserve"> timeline for that remaining 6% to be reached for expansion of 211. </w:t>
      </w:r>
    </w:p>
    <w:p w14:paraId="0CE19F9D" w14:textId="77777777" w:rsidR="000A7B03" w:rsidRPr="002228E1" w:rsidRDefault="000A7B03" w:rsidP="00F70C11">
      <w:pPr>
        <w:rPr>
          <w:sz w:val="24"/>
          <w:szCs w:val="24"/>
        </w:rPr>
      </w:pPr>
    </w:p>
    <w:p w14:paraId="5322F3A5" w14:textId="70F01ABD" w:rsidR="00690D2E" w:rsidRPr="002228E1" w:rsidRDefault="000E52F3" w:rsidP="00F70C11">
      <w:pPr>
        <w:rPr>
          <w:sz w:val="24"/>
          <w:szCs w:val="24"/>
        </w:rPr>
      </w:pPr>
      <w:r w:rsidRPr="002228E1">
        <w:rPr>
          <w:sz w:val="24"/>
          <w:szCs w:val="24"/>
        </w:rPr>
        <w:t>Other t</w:t>
      </w:r>
      <w:r w:rsidR="0020084C" w:rsidRPr="002228E1">
        <w:rPr>
          <w:sz w:val="24"/>
          <w:szCs w:val="24"/>
        </w:rPr>
        <w:t>imeline c</w:t>
      </w:r>
      <w:r w:rsidR="00A85080" w:rsidRPr="002228E1">
        <w:rPr>
          <w:sz w:val="24"/>
          <w:szCs w:val="24"/>
        </w:rPr>
        <w:t>onsideration</w:t>
      </w:r>
      <w:r w:rsidR="0020084C" w:rsidRPr="002228E1">
        <w:rPr>
          <w:sz w:val="24"/>
          <w:szCs w:val="24"/>
        </w:rPr>
        <w:t>s</w:t>
      </w:r>
      <w:r w:rsidR="00A85080" w:rsidRPr="002228E1">
        <w:rPr>
          <w:sz w:val="24"/>
          <w:szCs w:val="24"/>
        </w:rPr>
        <w:t xml:space="preserve"> </w:t>
      </w:r>
      <w:r w:rsidR="0020084C" w:rsidRPr="002228E1">
        <w:rPr>
          <w:sz w:val="24"/>
          <w:szCs w:val="24"/>
        </w:rPr>
        <w:t xml:space="preserve">must </w:t>
      </w:r>
      <w:r w:rsidR="00A85080" w:rsidRPr="002228E1">
        <w:rPr>
          <w:sz w:val="24"/>
          <w:szCs w:val="24"/>
        </w:rPr>
        <w:t xml:space="preserve">be </w:t>
      </w:r>
      <w:r w:rsidR="0020084C" w:rsidRPr="002228E1">
        <w:rPr>
          <w:sz w:val="24"/>
          <w:szCs w:val="24"/>
        </w:rPr>
        <w:t>made</w:t>
      </w:r>
      <w:r w:rsidR="00A85080" w:rsidRPr="002228E1">
        <w:rPr>
          <w:sz w:val="24"/>
          <w:szCs w:val="24"/>
        </w:rPr>
        <w:t xml:space="preserve"> </w:t>
      </w:r>
      <w:r w:rsidR="0020084C" w:rsidRPr="002228E1">
        <w:rPr>
          <w:sz w:val="24"/>
          <w:szCs w:val="24"/>
        </w:rPr>
        <w:t>as to</w:t>
      </w:r>
      <w:r w:rsidR="00A85080" w:rsidRPr="002228E1">
        <w:rPr>
          <w:sz w:val="24"/>
          <w:szCs w:val="24"/>
        </w:rPr>
        <w:t xml:space="preserve"> the time it will take for the appropriation organizations to staff and increase capacity </w:t>
      </w:r>
      <w:r w:rsidR="0020084C" w:rsidRPr="002228E1">
        <w:rPr>
          <w:sz w:val="24"/>
          <w:szCs w:val="24"/>
        </w:rPr>
        <w:t xml:space="preserve">in </w:t>
      </w:r>
      <w:r w:rsidR="0079432E" w:rsidRPr="002228E1">
        <w:rPr>
          <w:sz w:val="24"/>
          <w:szCs w:val="24"/>
        </w:rPr>
        <w:t>existing or additional</w:t>
      </w:r>
      <w:r w:rsidR="0020084C" w:rsidRPr="002228E1">
        <w:rPr>
          <w:sz w:val="24"/>
          <w:szCs w:val="24"/>
        </w:rPr>
        <w:t xml:space="preserve"> call centers </w:t>
      </w:r>
      <w:r w:rsidR="00A85080" w:rsidRPr="002228E1">
        <w:rPr>
          <w:sz w:val="24"/>
          <w:szCs w:val="24"/>
        </w:rPr>
        <w:t>to support</w:t>
      </w:r>
      <w:r w:rsidR="0020084C" w:rsidRPr="002228E1">
        <w:rPr>
          <w:sz w:val="24"/>
          <w:szCs w:val="24"/>
        </w:rPr>
        <w:t xml:space="preserve"> the</w:t>
      </w:r>
      <w:r w:rsidR="00A85080" w:rsidRPr="002228E1">
        <w:rPr>
          <w:sz w:val="24"/>
          <w:szCs w:val="24"/>
        </w:rPr>
        <w:t xml:space="preserve"> increas</w:t>
      </w:r>
      <w:r w:rsidR="0020084C" w:rsidRPr="002228E1">
        <w:rPr>
          <w:sz w:val="24"/>
          <w:szCs w:val="24"/>
        </w:rPr>
        <w:t xml:space="preserve">ed call volumes to 211, and </w:t>
      </w:r>
      <w:r w:rsidR="00A85080" w:rsidRPr="002228E1">
        <w:rPr>
          <w:sz w:val="24"/>
          <w:szCs w:val="24"/>
        </w:rPr>
        <w:t>augment IVRs accordingly.</w:t>
      </w:r>
      <w:r w:rsidR="0020084C" w:rsidRPr="002228E1">
        <w:rPr>
          <w:sz w:val="24"/>
          <w:szCs w:val="24"/>
        </w:rPr>
        <w:t xml:space="preserve"> </w:t>
      </w:r>
      <w:r w:rsidR="003F4940" w:rsidRPr="002228E1">
        <w:rPr>
          <w:sz w:val="24"/>
          <w:szCs w:val="24"/>
        </w:rPr>
        <w:t xml:space="preserve">Additional timeline considerations are whether 24/7 access to a national suicide prevention and mental health crisis hotline system should be provided, and “rollover” processes established to ensure call abandonment is avoided if a particular 211 call center is unable to manage its call volume at a given time. </w:t>
      </w:r>
      <w:r w:rsidR="0020084C" w:rsidRPr="002228E1">
        <w:rPr>
          <w:sz w:val="24"/>
          <w:szCs w:val="24"/>
        </w:rPr>
        <w:t xml:space="preserve">Specific timeline information regarding these activities </w:t>
      </w:r>
      <w:r w:rsidRPr="002228E1">
        <w:rPr>
          <w:sz w:val="24"/>
          <w:szCs w:val="24"/>
        </w:rPr>
        <w:t>would</w:t>
      </w:r>
      <w:r w:rsidR="0020084C" w:rsidRPr="002228E1">
        <w:rPr>
          <w:sz w:val="24"/>
          <w:szCs w:val="24"/>
        </w:rPr>
        <w:t xml:space="preserve"> best </w:t>
      </w:r>
      <w:r w:rsidRPr="002228E1">
        <w:rPr>
          <w:sz w:val="24"/>
          <w:szCs w:val="24"/>
        </w:rPr>
        <w:t xml:space="preserve">be </w:t>
      </w:r>
      <w:r w:rsidR="0020084C" w:rsidRPr="002228E1">
        <w:rPr>
          <w:sz w:val="24"/>
          <w:szCs w:val="24"/>
        </w:rPr>
        <w:t xml:space="preserve">gathered from those entities themselves, </w:t>
      </w:r>
      <w:r w:rsidRPr="002228E1">
        <w:rPr>
          <w:sz w:val="24"/>
          <w:szCs w:val="24"/>
        </w:rPr>
        <w:t xml:space="preserve">preferably by the proposed 211 Administrator, following any determination by Congress and the FCC to proceed with expanding the use of 211 for </w:t>
      </w:r>
      <w:r w:rsidR="0020084C" w:rsidRPr="002228E1">
        <w:rPr>
          <w:sz w:val="24"/>
          <w:szCs w:val="24"/>
        </w:rPr>
        <w:t xml:space="preserve">a national suicide prevention and mental health crisis hotline system. </w:t>
      </w:r>
    </w:p>
    <w:p w14:paraId="595EBF45" w14:textId="77777777" w:rsidR="009E51A1" w:rsidRPr="002228E1" w:rsidRDefault="009E51A1" w:rsidP="009E51A1">
      <w:pPr>
        <w:rPr>
          <w:sz w:val="24"/>
          <w:szCs w:val="24"/>
        </w:rPr>
      </w:pPr>
    </w:p>
    <w:p w14:paraId="25D4FB10" w14:textId="78310BF2" w:rsidR="00690D2E" w:rsidRPr="002228E1" w:rsidRDefault="00690D2E" w:rsidP="009E51A1">
      <w:pPr>
        <w:rPr>
          <w:sz w:val="24"/>
          <w:szCs w:val="24"/>
        </w:rPr>
      </w:pPr>
      <w:r w:rsidRPr="002228E1">
        <w:rPr>
          <w:sz w:val="24"/>
          <w:szCs w:val="24"/>
        </w:rPr>
        <w:t xml:space="preserve">To expand the use of 211, </w:t>
      </w:r>
      <w:r w:rsidR="0079432E" w:rsidRPr="002228E1">
        <w:rPr>
          <w:sz w:val="24"/>
          <w:szCs w:val="24"/>
        </w:rPr>
        <w:t xml:space="preserve">all </w:t>
      </w:r>
      <w:r w:rsidR="000E52F3" w:rsidRPr="002228E1">
        <w:rPr>
          <w:sz w:val="24"/>
          <w:szCs w:val="24"/>
        </w:rPr>
        <w:t xml:space="preserve">network provider </w:t>
      </w:r>
      <w:r w:rsidR="0079432E" w:rsidRPr="002228E1">
        <w:rPr>
          <w:sz w:val="24"/>
          <w:szCs w:val="24"/>
        </w:rPr>
        <w:t xml:space="preserve">switches, including </w:t>
      </w:r>
      <w:r w:rsidRPr="002228E1">
        <w:rPr>
          <w:sz w:val="24"/>
          <w:szCs w:val="24"/>
        </w:rPr>
        <w:t>any switch</w:t>
      </w:r>
      <w:r w:rsidR="0079432E" w:rsidRPr="002228E1">
        <w:rPr>
          <w:sz w:val="24"/>
          <w:szCs w:val="24"/>
        </w:rPr>
        <w:t xml:space="preserve">es that do not have 211 </w:t>
      </w:r>
      <w:r w:rsidR="005C4742" w:rsidRPr="002228E1">
        <w:rPr>
          <w:sz w:val="24"/>
          <w:szCs w:val="24"/>
        </w:rPr>
        <w:t xml:space="preserve">programmed </w:t>
      </w:r>
      <w:r w:rsidR="0079432E" w:rsidRPr="002228E1">
        <w:rPr>
          <w:sz w:val="24"/>
          <w:szCs w:val="24"/>
        </w:rPr>
        <w:t>today</w:t>
      </w:r>
      <w:r w:rsidR="009A1C70" w:rsidRPr="002228E1">
        <w:rPr>
          <w:sz w:val="24"/>
          <w:szCs w:val="24"/>
        </w:rPr>
        <w:t>,</w:t>
      </w:r>
      <w:r w:rsidR="0079432E" w:rsidRPr="002228E1">
        <w:rPr>
          <w:sz w:val="24"/>
          <w:szCs w:val="24"/>
        </w:rPr>
        <w:t xml:space="preserve"> </w:t>
      </w:r>
      <w:r w:rsidR="009A1C70" w:rsidRPr="002228E1">
        <w:rPr>
          <w:sz w:val="24"/>
          <w:szCs w:val="24"/>
        </w:rPr>
        <w:t>may</w:t>
      </w:r>
      <w:r w:rsidRPr="002228E1">
        <w:rPr>
          <w:sz w:val="24"/>
          <w:szCs w:val="24"/>
        </w:rPr>
        <w:t xml:space="preserve"> need </w:t>
      </w:r>
      <w:r w:rsidR="005C4742" w:rsidRPr="002228E1">
        <w:rPr>
          <w:sz w:val="24"/>
          <w:szCs w:val="24"/>
        </w:rPr>
        <w:t xml:space="preserve">programming </w:t>
      </w:r>
      <w:r w:rsidR="0079432E" w:rsidRPr="002228E1">
        <w:rPr>
          <w:sz w:val="24"/>
          <w:szCs w:val="24"/>
        </w:rPr>
        <w:t xml:space="preserve">updates to support the expanded use of 211, with updates to the underlying </w:t>
      </w:r>
      <w:r w:rsidR="00C353E9" w:rsidRPr="002228E1">
        <w:rPr>
          <w:sz w:val="24"/>
          <w:szCs w:val="24"/>
        </w:rPr>
        <w:t>10</w:t>
      </w:r>
      <w:r w:rsidRPr="002228E1">
        <w:rPr>
          <w:sz w:val="24"/>
          <w:szCs w:val="24"/>
        </w:rPr>
        <w:t>-digit telephone number</w:t>
      </w:r>
      <w:r w:rsidR="0079432E" w:rsidRPr="002228E1">
        <w:rPr>
          <w:sz w:val="24"/>
          <w:szCs w:val="24"/>
        </w:rPr>
        <w:t>s or new numbers altogether</w:t>
      </w:r>
      <w:r w:rsidRPr="002228E1">
        <w:rPr>
          <w:sz w:val="24"/>
          <w:szCs w:val="24"/>
        </w:rPr>
        <w:t xml:space="preserve">. </w:t>
      </w:r>
      <w:r w:rsidR="009A1C70" w:rsidRPr="002228E1">
        <w:rPr>
          <w:sz w:val="24"/>
          <w:szCs w:val="24"/>
        </w:rPr>
        <w:t xml:space="preserve">If the implementation means that no existing 211 translations </w:t>
      </w:r>
      <w:r w:rsidR="00B07BF8" w:rsidRPr="002228E1">
        <w:rPr>
          <w:sz w:val="24"/>
          <w:szCs w:val="24"/>
        </w:rPr>
        <w:t xml:space="preserve">or programming </w:t>
      </w:r>
      <w:r w:rsidR="009A1C70" w:rsidRPr="002228E1">
        <w:rPr>
          <w:sz w:val="24"/>
          <w:szCs w:val="24"/>
        </w:rPr>
        <w:t xml:space="preserve">need to be updated and only new translations </w:t>
      </w:r>
      <w:r w:rsidR="00B07BF8" w:rsidRPr="002228E1">
        <w:rPr>
          <w:sz w:val="24"/>
          <w:szCs w:val="24"/>
        </w:rPr>
        <w:t xml:space="preserve">or programming </w:t>
      </w:r>
      <w:r w:rsidR="009A1C70" w:rsidRPr="002228E1">
        <w:rPr>
          <w:sz w:val="24"/>
          <w:szCs w:val="24"/>
        </w:rPr>
        <w:t>added for areas not currently served by 211, then the timeline for implementation by originating service providers would be reduced.</w:t>
      </w:r>
    </w:p>
    <w:p w14:paraId="22DC99FA" w14:textId="77777777" w:rsidR="009E51A1" w:rsidRPr="002228E1" w:rsidRDefault="009E51A1" w:rsidP="009E51A1">
      <w:pPr>
        <w:rPr>
          <w:sz w:val="24"/>
          <w:szCs w:val="24"/>
        </w:rPr>
      </w:pPr>
    </w:p>
    <w:p w14:paraId="78522305" w14:textId="4B7BD633" w:rsidR="00CB12B2" w:rsidRPr="002228E1" w:rsidRDefault="00CB12B2" w:rsidP="009E51A1">
      <w:pPr>
        <w:rPr>
          <w:sz w:val="24"/>
          <w:szCs w:val="24"/>
        </w:rPr>
      </w:pPr>
      <w:r w:rsidRPr="002228E1">
        <w:rPr>
          <w:sz w:val="24"/>
          <w:szCs w:val="24"/>
        </w:rPr>
        <w:t xml:space="preserve">Timeline considerations must also include consumer education. Such </w:t>
      </w:r>
      <w:r w:rsidR="00690D2E" w:rsidRPr="002228E1">
        <w:rPr>
          <w:sz w:val="24"/>
          <w:szCs w:val="24"/>
        </w:rPr>
        <w:t xml:space="preserve">education should be done at the </w:t>
      </w:r>
      <w:r w:rsidRPr="002228E1">
        <w:rPr>
          <w:sz w:val="24"/>
          <w:szCs w:val="24"/>
        </w:rPr>
        <w:t xml:space="preserve">local, state, and federal levels, and may also include local businesses </w:t>
      </w:r>
      <w:r w:rsidR="00690D2E" w:rsidRPr="002228E1">
        <w:rPr>
          <w:sz w:val="24"/>
          <w:szCs w:val="24"/>
        </w:rPr>
        <w:t>providing information to employees,</w:t>
      </w:r>
      <w:r w:rsidRPr="002228E1">
        <w:rPr>
          <w:sz w:val="24"/>
          <w:szCs w:val="24"/>
        </w:rPr>
        <w:t xml:space="preserve"> and </w:t>
      </w:r>
      <w:r w:rsidR="00690D2E" w:rsidRPr="002228E1">
        <w:rPr>
          <w:sz w:val="24"/>
          <w:szCs w:val="24"/>
        </w:rPr>
        <w:t xml:space="preserve"> </w:t>
      </w:r>
      <w:r w:rsidRPr="002228E1">
        <w:rPr>
          <w:sz w:val="24"/>
          <w:szCs w:val="24"/>
        </w:rPr>
        <w:t xml:space="preserve">information being provided to </w:t>
      </w:r>
      <w:r w:rsidR="00690D2E" w:rsidRPr="002228E1">
        <w:rPr>
          <w:sz w:val="24"/>
          <w:szCs w:val="24"/>
        </w:rPr>
        <w:t>public and private schools, including middle, high school, junior college, state college, and universities</w:t>
      </w:r>
      <w:r w:rsidRPr="002228E1">
        <w:rPr>
          <w:sz w:val="24"/>
          <w:szCs w:val="24"/>
        </w:rPr>
        <w:t xml:space="preserve">. Others include </w:t>
      </w:r>
      <w:r w:rsidR="00690D2E" w:rsidRPr="002228E1">
        <w:rPr>
          <w:sz w:val="24"/>
          <w:szCs w:val="24"/>
        </w:rPr>
        <w:t>health care providers, fi</w:t>
      </w:r>
      <w:r w:rsidRPr="002228E1">
        <w:rPr>
          <w:sz w:val="24"/>
          <w:szCs w:val="24"/>
        </w:rPr>
        <w:t>re departments, and police, as well as a</w:t>
      </w:r>
      <w:r w:rsidR="00690D2E" w:rsidRPr="002228E1">
        <w:rPr>
          <w:sz w:val="24"/>
          <w:szCs w:val="24"/>
        </w:rPr>
        <w:t>dvertising to include radio, TV, billboards, social media, and public websites</w:t>
      </w:r>
      <w:r w:rsidRPr="002228E1">
        <w:rPr>
          <w:sz w:val="24"/>
          <w:szCs w:val="24"/>
        </w:rPr>
        <w:t xml:space="preserve">. </w:t>
      </w:r>
      <w:r w:rsidR="00690D2E" w:rsidRPr="002228E1">
        <w:rPr>
          <w:sz w:val="24"/>
          <w:szCs w:val="24"/>
        </w:rPr>
        <w:t xml:space="preserve">Federal education should include all governmental websites, </w:t>
      </w:r>
      <w:r w:rsidRPr="002228E1">
        <w:rPr>
          <w:sz w:val="24"/>
          <w:szCs w:val="24"/>
        </w:rPr>
        <w:t xml:space="preserve">the </w:t>
      </w:r>
      <w:r w:rsidR="00690D2E" w:rsidRPr="002228E1">
        <w:rPr>
          <w:sz w:val="24"/>
          <w:szCs w:val="24"/>
        </w:rPr>
        <w:t>V</w:t>
      </w:r>
      <w:r w:rsidRPr="002228E1">
        <w:rPr>
          <w:sz w:val="24"/>
          <w:szCs w:val="24"/>
        </w:rPr>
        <w:t>A</w:t>
      </w:r>
      <w:r w:rsidR="00690D2E" w:rsidRPr="002228E1">
        <w:rPr>
          <w:sz w:val="24"/>
          <w:szCs w:val="24"/>
        </w:rPr>
        <w:t xml:space="preserve"> </w:t>
      </w:r>
      <w:r w:rsidRPr="002228E1">
        <w:rPr>
          <w:sz w:val="24"/>
          <w:szCs w:val="24"/>
        </w:rPr>
        <w:t>and</w:t>
      </w:r>
      <w:r w:rsidR="00690D2E" w:rsidRPr="002228E1">
        <w:rPr>
          <w:sz w:val="24"/>
          <w:szCs w:val="24"/>
        </w:rPr>
        <w:t xml:space="preserve"> all branches of </w:t>
      </w:r>
      <w:r w:rsidRPr="002228E1">
        <w:rPr>
          <w:sz w:val="24"/>
          <w:szCs w:val="24"/>
        </w:rPr>
        <w:t xml:space="preserve">military </w:t>
      </w:r>
      <w:r w:rsidR="00690D2E" w:rsidRPr="002228E1">
        <w:rPr>
          <w:sz w:val="24"/>
          <w:szCs w:val="24"/>
        </w:rPr>
        <w:t>service</w:t>
      </w:r>
      <w:r w:rsidRPr="002228E1">
        <w:rPr>
          <w:sz w:val="24"/>
          <w:szCs w:val="24"/>
        </w:rPr>
        <w:t>, and the</w:t>
      </w:r>
      <w:r w:rsidR="00690D2E" w:rsidRPr="002228E1">
        <w:rPr>
          <w:sz w:val="24"/>
          <w:szCs w:val="24"/>
        </w:rPr>
        <w:t xml:space="preserve"> state department</w:t>
      </w:r>
      <w:r w:rsidRPr="002228E1">
        <w:rPr>
          <w:sz w:val="24"/>
          <w:szCs w:val="24"/>
        </w:rPr>
        <w:t xml:space="preserve">. Finally, consumer education should start </w:t>
      </w:r>
      <w:r w:rsidR="00D12390" w:rsidRPr="002228E1">
        <w:rPr>
          <w:sz w:val="24"/>
          <w:szCs w:val="24"/>
        </w:rPr>
        <w:t>coincident with the</w:t>
      </w:r>
      <w:r w:rsidR="00690D2E" w:rsidRPr="002228E1">
        <w:rPr>
          <w:sz w:val="24"/>
          <w:szCs w:val="24"/>
        </w:rPr>
        <w:t xml:space="preserve"> deployment date of 211</w:t>
      </w:r>
      <w:r w:rsidRPr="002228E1">
        <w:rPr>
          <w:sz w:val="24"/>
          <w:szCs w:val="24"/>
        </w:rPr>
        <w:t>, and ongoing education and promotion is likely essential to ensure that expanding 211 to include a national suicide prevention and mental health crisis hotline system has the desired impact on consumers.</w:t>
      </w:r>
    </w:p>
    <w:p w14:paraId="51572F0B" w14:textId="77777777" w:rsidR="00DE7329" w:rsidRPr="002228E1" w:rsidRDefault="00DE7329" w:rsidP="009E51A1">
      <w:pPr>
        <w:ind w:left="720"/>
        <w:rPr>
          <w:sz w:val="24"/>
          <w:szCs w:val="24"/>
        </w:rPr>
      </w:pPr>
    </w:p>
    <w:p w14:paraId="0E4C599A" w14:textId="56F33249" w:rsidR="00DE7329" w:rsidRPr="002228E1" w:rsidRDefault="00DE7329" w:rsidP="00DE7329">
      <w:pPr>
        <w:pStyle w:val="Heading3"/>
      </w:pPr>
      <w:r w:rsidRPr="002228E1">
        <w:t>7.1.3: Cost Considerations</w:t>
      </w:r>
    </w:p>
    <w:p w14:paraId="19063BD7" w14:textId="57E9CEC7" w:rsidR="000E52F3" w:rsidRPr="002228E1" w:rsidRDefault="000E52F3" w:rsidP="000E52F3">
      <w:pPr>
        <w:rPr>
          <w:sz w:val="24"/>
          <w:szCs w:val="24"/>
        </w:rPr>
      </w:pPr>
      <w:r w:rsidRPr="002228E1">
        <w:rPr>
          <w:sz w:val="24"/>
          <w:szCs w:val="24"/>
        </w:rPr>
        <w:t xml:space="preserve">Although it is not possible to produce credible variable-cost estimates, or even estimates associated with certain fixed costs, without the knowledge of regional call-volume projections and resulting network augments and other factors addressed above, it is possible to determine generally that overall costs associated with expanding use of 211 would </w:t>
      </w:r>
      <w:r w:rsidR="00D12390" w:rsidRPr="002228E1">
        <w:rPr>
          <w:sz w:val="24"/>
          <w:szCs w:val="24"/>
        </w:rPr>
        <w:t xml:space="preserve">be expected to </w:t>
      </w:r>
      <w:r w:rsidRPr="002228E1">
        <w:rPr>
          <w:sz w:val="24"/>
          <w:szCs w:val="24"/>
        </w:rPr>
        <w:t xml:space="preserve">fall </w:t>
      </w:r>
      <w:r w:rsidR="00D12390" w:rsidRPr="002228E1">
        <w:rPr>
          <w:sz w:val="24"/>
          <w:szCs w:val="24"/>
        </w:rPr>
        <w:t xml:space="preserve">well </w:t>
      </w:r>
      <w:r w:rsidRPr="002228E1">
        <w:rPr>
          <w:sz w:val="24"/>
          <w:szCs w:val="24"/>
        </w:rPr>
        <w:t>below levels that would be incurred to dismantle and repurpose any N11 dialing code whose current purpose has no common attributes wi</w:t>
      </w:r>
      <w:r w:rsidR="00A522F3" w:rsidRPr="002228E1">
        <w:rPr>
          <w:sz w:val="24"/>
          <w:szCs w:val="24"/>
        </w:rPr>
        <w:t xml:space="preserve">th crisis and suicide calling. </w:t>
      </w:r>
      <w:r w:rsidRPr="002228E1">
        <w:rPr>
          <w:sz w:val="24"/>
          <w:szCs w:val="24"/>
        </w:rPr>
        <w:t>Nonetheless, following are some cost-estimate parameters and judgments from highly-experienced members of the NANC who possess relevant knowledge from their years of specialized experience</w:t>
      </w:r>
      <w:r w:rsidR="00D4308C" w:rsidRPr="002228E1">
        <w:rPr>
          <w:sz w:val="24"/>
          <w:szCs w:val="24"/>
        </w:rPr>
        <w:t>.</w:t>
      </w:r>
    </w:p>
    <w:p w14:paraId="113780FE" w14:textId="77777777" w:rsidR="002C0C18" w:rsidRPr="002228E1" w:rsidRDefault="002C0C18" w:rsidP="000E52F3">
      <w:pPr>
        <w:rPr>
          <w:sz w:val="24"/>
          <w:szCs w:val="24"/>
        </w:rPr>
      </w:pPr>
    </w:p>
    <w:p w14:paraId="7DE089F1" w14:textId="225BD72D" w:rsidR="00E43AEC" w:rsidRPr="002228E1" w:rsidRDefault="002C0C18" w:rsidP="00E43AEC">
      <w:pPr>
        <w:rPr>
          <w:sz w:val="24"/>
          <w:szCs w:val="24"/>
        </w:rPr>
      </w:pPr>
      <w:r w:rsidRPr="002228E1">
        <w:rPr>
          <w:sz w:val="24"/>
          <w:szCs w:val="24"/>
        </w:rPr>
        <w:t>Service provider costs such as network switch translations</w:t>
      </w:r>
      <w:r w:rsidR="005C4742" w:rsidRPr="002228E1">
        <w:rPr>
          <w:sz w:val="24"/>
          <w:szCs w:val="24"/>
        </w:rPr>
        <w:t xml:space="preserve"> and programming</w:t>
      </w:r>
      <w:r w:rsidRPr="002228E1">
        <w:rPr>
          <w:sz w:val="24"/>
          <w:szCs w:val="24"/>
        </w:rPr>
        <w:t>, cell site analysis, and routing of calls are some relevant cost considerations for areas that currently are without 211 services today</w:t>
      </w:r>
      <w:r w:rsidR="003F4940" w:rsidRPr="002228E1">
        <w:rPr>
          <w:sz w:val="24"/>
          <w:szCs w:val="24"/>
        </w:rPr>
        <w:t xml:space="preserve">. The NANC estimates </w:t>
      </w:r>
      <w:r w:rsidR="008835E0" w:rsidRPr="002228E1">
        <w:rPr>
          <w:sz w:val="24"/>
          <w:szCs w:val="24"/>
        </w:rPr>
        <w:t xml:space="preserve">$5,552,185 </w:t>
      </w:r>
      <w:r w:rsidR="003F4940" w:rsidRPr="002228E1">
        <w:rPr>
          <w:sz w:val="24"/>
          <w:szCs w:val="24"/>
        </w:rPr>
        <w:t>in service provider costs alone</w:t>
      </w:r>
      <w:r w:rsidR="00D12390" w:rsidRPr="002228E1">
        <w:rPr>
          <w:sz w:val="24"/>
          <w:szCs w:val="24"/>
        </w:rPr>
        <w:t xml:space="preserve"> to deploy 211 to the remaining 6% of the population without access to 211 today</w:t>
      </w:r>
      <w:r w:rsidR="003F4940" w:rsidRPr="002228E1">
        <w:rPr>
          <w:sz w:val="24"/>
          <w:szCs w:val="24"/>
        </w:rPr>
        <w:t>.</w:t>
      </w:r>
      <w:r w:rsidR="00D12390" w:rsidRPr="002228E1">
        <w:rPr>
          <w:sz w:val="24"/>
          <w:szCs w:val="24"/>
        </w:rPr>
        <w:t xml:space="preserve"> Un</w:t>
      </w:r>
      <w:r w:rsidR="0022083B" w:rsidRPr="002228E1">
        <w:rPr>
          <w:sz w:val="24"/>
          <w:szCs w:val="24"/>
        </w:rPr>
        <w:t xml:space="preserve">til an implementation </w:t>
      </w:r>
      <w:r w:rsidR="00D12390" w:rsidRPr="002228E1">
        <w:rPr>
          <w:sz w:val="24"/>
          <w:szCs w:val="24"/>
        </w:rPr>
        <w:t xml:space="preserve">plan is developed by </w:t>
      </w:r>
      <w:r w:rsidR="0022083B" w:rsidRPr="002228E1">
        <w:rPr>
          <w:sz w:val="24"/>
          <w:szCs w:val="24"/>
        </w:rPr>
        <w:t xml:space="preserve">the 211 Administrator, in consultation with </w:t>
      </w:r>
      <w:r w:rsidR="00D12390" w:rsidRPr="002228E1">
        <w:rPr>
          <w:sz w:val="24"/>
          <w:szCs w:val="24"/>
        </w:rPr>
        <w:t xml:space="preserve">the </w:t>
      </w:r>
      <w:r w:rsidR="0022083B" w:rsidRPr="002228E1">
        <w:rPr>
          <w:sz w:val="24"/>
          <w:szCs w:val="24"/>
        </w:rPr>
        <w:t>platform providers and service providers</w:t>
      </w:r>
      <w:r w:rsidR="00D12390" w:rsidRPr="002228E1">
        <w:rPr>
          <w:sz w:val="24"/>
          <w:szCs w:val="24"/>
        </w:rPr>
        <w:t xml:space="preserve">, </w:t>
      </w:r>
      <w:r w:rsidR="0022083B" w:rsidRPr="002228E1">
        <w:rPr>
          <w:sz w:val="24"/>
          <w:szCs w:val="24"/>
        </w:rPr>
        <w:t xml:space="preserve">additional </w:t>
      </w:r>
      <w:r w:rsidR="00D12390" w:rsidRPr="002228E1">
        <w:rPr>
          <w:sz w:val="24"/>
          <w:szCs w:val="24"/>
        </w:rPr>
        <w:t xml:space="preserve">costs of </w:t>
      </w:r>
      <w:r w:rsidR="0022083B" w:rsidRPr="002228E1">
        <w:rPr>
          <w:sz w:val="24"/>
          <w:szCs w:val="24"/>
        </w:rPr>
        <w:t xml:space="preserve">the </w:t>
      </w:r>
      <w:r w:rsidR="00D12390" w:rsidRPr="002228E1">
        <w:rPr>
          <w:sz w:val="24"/>
          <w:szCs w:val="24"/>
        </w:rPr>
        <w:t xml:space="preserve">modification of any existing 211 services </w:t>
      </w:r>
      <w:r w:rsidR="0022083B" w:rsidRPr="002228E1">
        <w:rPr>
          <w:sz w:val="24"/>
          <w:szCs w:val="24"/>
        </w:rPr>
        <w:t>are</w:t>
      </w:r>
      <w:r w:rsidR="00D12390" w:rsidRPr="002228E1">
        <w:rPr>
          <w:sz w:val="24"/>
          <w:szCs w:val="24"/>
        </w:rPr>
        <w:t xml:space="preserve"> unknown. </w:t>
      </w:r>
    </w:p>
    <w:p w14:paraId="51720887" w14:textId="77777777" w:rsidR="00D4308C" w:rsidRPr="002228E1" w:rsidRDefault="00D4308C" w:rsidP="00E43AEC">
      <w:pPr>
        <w:rPr>
          <w:sz w:val="24"/>
          <w:szCs w:val="24"/>
        </w:rPr>
      </w:pPr>
    </w:p>
    <w:p w14:paraId="195C4CBE" w14:textId="0A3C7BC0" w:rsidR="002C0C18" w:rsidRPr="002228E1" w:rsidRDefault="00E1143C" w:rsidP="00E43AEC">
      <w:pPr>
        <w:rPr>
          <w:sz w:val="24"/>
          <w:szCs w:val="24"/>
        </w:rPr>
      </w:pPr>
      <w:r w:rsidRPr="002228E1">
        <w:rPr>
          <w:sz w:val="24"/>
          <w:szCs w:val="24"/>
        </w:rPr>
        <w:t xml:space="preserve">Some </w:t>
      </w:r>
      <w:r w:rsidR="00E43AEC" w:rsidRPr="002228E1">
        <w:rPr>
          <w:sz w:val="24"/>
          <w:szCs w:val="24"/>
        </w:rPr>
        <w:t xml:space="preserve">states and localities </w:t>
      </w:r>
      <w:r w:rsidRPr="002228E1">
        <w:rPr>
          <w:sz w:val="24"/>
          <w:szCs w:val="24"/>
        </w:rPr>
        <w:t xml:space="preserve">may incur costs as the result of request for </w:t>
      </w:r>
      <w:r w:rsidR="0022083B" w:rsidRPr="002228E1">
        <w:rPr>
          <w:sz w:val="24"/>
          <w:szCs w:val="24"/>
        </w:rPr>
        <w:t xml:space="preserve">funding </w:t>
      </w:r>
      <w:r w:rsidRPr="002228E1">
        <w:rPr>
          <w:sz w:val="24"/>
          <w:szCs w:val="24"/>
        </w:rPr>
        <w:t>for expansion of</w:t>
      </w:r>
      <w:r w:rsidR="002C0C18" w:rsidRPr="002228E1">
        <w:rPr>
          <w:sz w:val="24"/>
          <w:szCs w:val="24"/>
        </w:rPr>
        <w:t xml:space="preserve"> 211 </w:t>
      </w:r>
      <w:r w:rsidR="0022083B" w:rsidRPr="002228E1">
        <w:rPr>
          <w:sz w:val="24"/>
          <w:szCs w:val="24"/>
        </w:rPr>
        <w:t>where</w:t>
      </w:r>
      <w:r w:rsidR="002C0C18" w:rsidRPr="002228E1">
        <w:rPr>
          <w:sz w:val="24"/>
          <w:szCs w:val="24"/>
        </w:rPr>
        <w:t xml:space="preserve"> </w:t>
      </w:r>
      <w:r w:rsidR="00E43AEC" w:rsidRPr="002228E1">
        <w:rPr>
          <w:sz w:val="24"/>
          <w:szCs w:val="24"/>
        </w:rPr>
        <w:t xml:space="preserve">staffing and </w:t>
      </w:r>
      <w:r w:rsidR="0022083B" w:rsidRPr="002228E1">
        <w:rPr>
          <w:sz w:val="24"/>
          <w:szCs w:val="24"/>
        </w:rPr>
        <w:t xml:space="preserve">network </w:t>
      </w:r>
      <w:r w:rsidR="00E43AEC" w:rsidRPr="002228E1">
        <w:rPr>
          <w:sz w:val="24"/>
          <w:szCs w:val="24"/>
        </w:rPr>
        <w:t xml:space="preserve">capacity </w:t>
      </w:r>
      <w:r w:rsidR="0022083B" w:rsidRPr="002228E1">
        <w:rPr>
          <w:sz w:val="24"/>
          <w:szCs w:val="24"/>
        </w:rPr>
        <w:t>must be augmented in</w:t>
      </w:r>
      <w:r w:rsidR="002C0C18" w:rsidRPr="002228E1">
        <w:rPr>
          <w:sz w:val="24"/>
          <w:szCs w:val="24"/>
        </w:rPr>
        <w:t xml:space="preserve"> the current 211 systems so </w:t>
      </w:r>
      <w:r w:rsidR="00E43AEC" w:rsidRPr="002228E1">
        <w:rPr>
          <w:sz w:val="24"/>
          <w:szCs w:val="24"/>
        </w:rPr>
        <w:t xml:space="preserve">that </w:t>
      </w:r>
      <w:r w:rsidR="002C0C18" w:rsidRPr="002228E1">
        <w:rPr>
          <w:sz w:val="24"/>
          <w:szCs w:val="24"/>
        </w:rPr>
        <w:t xml:space="preserve">all call centers are able to handle </w:t>
      </w:r>
      <w:r w:rsidR="00E43AEC" w:rsidRPr="002228E1">
        <w:rPr>
          <w:sz w:val="24"/>
          <w:szCs w:val="24"/>
        </w:rPr>
        <w:t xml:space="preserve">additional </w:t>
      </w:r>
      <w:r w:rsidR="002C0C18" w:rsidRPr="002228E1">
        <w:rPr>
          <w:sz w:val="24"/>
          <w:szCs w:val="24"/>
        </w:rPr>
        <w:t>crisis calls</w:t>
      </w:r>
      <w:r w:rsidR="00E43AEC" w:rsidRPr="002228E1">
        <w:rPr>
          <w:sz w:val="24"/>
          <w:szCs w:val="24"/>
        </w:rPr>
        <w:t xml:space="preserve"> if additional calls are projected</w:t>
      </w:r>
      <w:r w:rsidR="002C0C18" w:rsidRPr="002228E1">
        <w:rPr>
          <w:sz w:val="24"/>
          <w:szCs w:val="24"/>
        </w:rPr>
        <w:t>.</w:t>
      </w:r>
    </w:p>
    <w:p w14:paraId="07439F3C" w14:textId="77777777" w:rsidR="00E43AEC" w:rsidRPr="002228E1" w:rsidRDefault="00E43AEC" w:rsidP="00E43AEC">
      <w:pPr>
        <w:rPr>
          <w:sz w:val="24"/>
          <w:szCs w:val="24"/>
        </w:rPr>
      </w:pPr>
    </w:p>
    <w:p w14:paraId="48406908" w14:textId="4B105D05" w:rsidR="00E43AEC" w:rsidRPr="002228E1" w:rsidRDefault="00D4308C" w:rsidP="00E43AEC">
      <w:pPr>
        <w:rPr>
          <w:sz w:val="24"/>
          <w:szCs w:val="24"/>
        </w:rPr>
      </w:pPr>
      <w:r w:rsidRPr="002228E1">
        <w:rPr>
          <w:sz w:val="24"/>
          <w:szCs w:val="24"/>
        </w:rPr>
        <w:t>Finally, a comprehensive public education and awareness campaign, as noted above, encourag</w:t>
      </w:r>
      <w:r w:rsidR="00F46416" w:rsidRPr="002228E1">
        <w:rPr>
          <w:sz w:val="24"/>
          <w:szCs w:val="24"/>
        </w:rPr>
        <w:t>ing</w:t>
      </w:r>
      <w:r w:rsidRPr="002228E1">
        <w:rPr>
          <w:sz w:val="24"/>
          <w:szCs w:val="24"/>
        </w:rPr>
        <w:t xml:space="preserve"> the use of the 211 </w:t>
      </w:r>
      <w:r w:rsidR="00F46416" w:rsidRPr="002228E1">
        <w:rPr>
          <w:sz w:val="24"/>
          <w:szCs w:val="24"/>
        </w:rPr>
        <w:t>code</w:t>
      </w:r>
      <w:r w:rsidRPr="002228E1">
        <w:rPr>
          <w:sz w:val="24"/>
          <w:szCs w:val="24"/>
        </w:rPr>
        <w:t xml:space="preserve"> for </w:t>
      </w:r>
      <w:r w:rsidR="00F46416" w:rsidRPr="002228E1">
        <w:rPr>
          <w:sz w:val="24"/>
          <w:szCs w:val="24"/>
        </w:rPr>
        <w:t xml:space="preserve">access to a national </w:t>
      </w:r>
      <w:r w:rsidRPr="002228E1">
        <w:rPr>
          <w:sz w:val="24"/>
          <w:szCs w:val="24"/>
        </w:rPr>
        <w:t>suicide prevention</w:t>
      </w:r>
      <w:r w:rsidR="00F46416" w:rsidRPr="002228E1">
        <w:rPr>
          <w:sz w:val="24"/>
          <w:szCs w:val="24"/>
        </w:rPr>
        <w:t xml:space="preserve"> and mental health crisis hotline system</w:t>
      </w:r>
      <w:r w:rsidRPr="002228E1">
        <w:rPr>
          <w:sz w:val="24"/>
          <w:szCs w:val="24"/>
        </w:rPr>
        <w:t xml:space="preserve"> is practical </w:t>
      </w:r>
      <w:r w:rsidR="00F46416" w:rsidRPr="002228E1">
        <w:rPr>
          <w:sz w:val="24"/>
          <w:szCs w:val="24"/>
        </w:rPr>
        <w:t xml:space="preserve">and economical, </w:t>
      </w:r>
      <w:r w:rsidRPr="002228E1">
        <w:rPr>
          <w:sz w:val="24"/>
          <w:szCs w:val="24"/>
        </w:rPr>
        <w:t xml:space="preserve">since 211 is </w:t>
      </w:r>
      <w:r w:rsidR="00F46416" w:rsidRPr="002228E1">
        <w:rPr>
          <w:sz w:val="24"/>
          <w:szCs w:val="24"/>
        </w:rPr>
        <w:t xml:space="preserve">already </w:t>
      </w:r>
      <w:r w:rsidRPr="002228E1">
        <w:rPr>
          <w:sz w:val="24"/>
          <w:szCs w:val="24"/>
        </w:rPr>
        <w:t>marketed as the number to call for needs relating to health, human, community and social services</w:t>
      </w:r>
      <w:r w:rsidR="00F46416" w:rsidRPr="002228E1">
        <w:rPr>
          <w:sz w:val="24"/>
          <w:szCs w:val="24"/>
        </w:rPr>
        <w:t>.</w:t>
      </w:r>
      <w:r w:rsidR="00E1143C" w:rsidRPr="002228E1">
        <w:rPr>
          <w:sz w:val="24"/>
          <w:szCs w:val="24"/>
        </w:rPr>
        <w:t xml:space="preserve"> </w:t>
      </w:r>
    </w:p>
    <w:p w14:paraId="7A0BC340" w14:textId="77777777" w:rsidR="00724AE0" w:rsidRPr="002228E1" w:rsidRDefault="00724AE0" w:rsidP="00724AE0"/>
    <w:p w14:paraId="154E5B28" w14:textId="0E1284F0" w:rsidR="00724AE0" w:rsidRPr="002228E1" w:rsidRDefault="00724AE0" w:rsidP="00724AE0">
      <w:pPr>
        <w:pStyle w:val="Heading2"/>
      </w:pPr>
      <w:bookmarkStart w:id="36" w:name="_Toc5886941"/>
      <w:r w:rsidRPr="002228E1">
        <w:t>7.2: N11 Code Repurposing</w:t>
      </w:r>
      <w:bookmarkEnd w:id="36"/>
    </w:p>
    <w:p w14:paraId="193B12D4" w14:textId="7D1CCFFA" w:rsidR="004858B3" w:rsidRPr="002228E1" w:rsidRDefault="004858B3" w:rsidP="005D6DD8">
      <w:pPr>
        <w:pStyle w:val="ListParagraph"/>
        <w:ind w:left="0"/>
        <w:rPr>
          <w:rFonts w:eastAsia="Times New Roman" w:cstheme="minorHAnsi"/>
          <w:color w:val="222222"/>
          <w:sz w:val="24"/>
          <w:szCs w:val="24"/>
        </w:rPr>
      </w:pPr>
      <w:r w:rsidRPr="002228E1">
        <w:rPr>
          <w:rFonts w:eastAsia="Times New Roman" w:cstheme="minorHAnsi"/>
          <w:sz w:val="24"/>
          <w:szCs w:val="24"/>
        </w:rPr>
        <w:t xml:space="preserve">After review and analysis of the current purposes and usage of each of the N11 codes, the NANC does not recommend repurposing an N11 code. </w:t>
      </w:r>
      <w:r w:rsidRPr="002228E1">
        <w:rPr>
          <w:rFonts w:eastAsia="Times New Roman" w:cstheme="minorHAnsi"/>
          <w:color w:val="222222"/>
          <w:sz w:val="24"/>
          <w:szCs w:val="24"/>
        </w:rPr>
        <w:t xml:space="preserve">Each N11 code provides a valued service for some segment of public and that segment of the public utilizes such services. For example, the </w:t>
      </w:r>
      <w:r w:rsidRPr="002228E1">
        <w:rPr>
          <w:sz w:val="24"/>
          <w:szCs w:val="24"/>
        </w:rPr>
        <w:t>711 code is likely well-known and used by TRS users but perhaps not the general population, and the 311 code is likely well-known by those living in large metropolitan areas but perhaps not by those living in more suburban or rural areas.</w:t>
      </w:r>
      <w:r w:rsidRPr="002228E1">
        <w:rPr>
          <w:rFonts w:eastAsia="Times New Roman" w:cstheme="minorHAnsi"/>
          <w:color w:val="222222"/>
          <w:sz w:val="24"/>
          <w:szCs w:val="24"/>
        </w:rPr>
        <w:t xml:space="preserve"> Thus, there is no optimal N11 code to recommend for repurposing.</w:t>
      </w:r>
    </w:p>
    <w:p w14:paraId="2DB93960" w14:textId="77777777" w:rsidR="00636CF6" w:rsidRPr="002228E1" w:rsidRDefault="00636CF6" w:rsidP="005D6DD8">
      <w:pPr>
        <w:pStyle w:val="ListParagraph"/>
        <w:ind w:left="0"/>
        <w:rPr>
          <w:rFonts w:eastAsia="Times New Roman" w:cstheme="minorHAnsi"/>
          <w:color w:val="222222"/>
          <w:sz w:val="24"/>
          <w:szCs w:val="24"/>
        </w:rPr>
      </w:pPr>
    </w:p>
    <w:p w14:paraId="3281218C" w14:textId="3506AED4" w:rsidR="009750F9" w:rsidRPr="002228E1" w:rsidRDefault="00636CF6" w:rsidP="009750F9">
      <w:pPr>
        <w:pStyle w:val="ListParagraph"/>
        <w:ind w:left="0"/>
        <w:rPr>
          <w:rFonts w:ascii="Calibri" w:hAnsi="Calibri" w:cs="Calibri"/>
          <w:sz w:val="24"/>
          <w:szCs w:val="24"/>
          <w:shd w:val="clear" w:color="auto" w:fill="FFFFFF"/>
        </w:rPr>
      </w:pPr>
      <w:r w:rsidRPr="002228E1">
        <w:rPr>
          <w:rFonts w:ascii="Calibri" w:hAnsi="Calibri" w:cs="Calibri"/>
          <w:sz w:val="24"/>
          <w:szCs w:val="24"/>
        </w:rPr>
        <w:t>The NANC recommends the FCC and associated stakeholders periodically monitor and evaluate the uses and usage of N11 codes to assess if any N11 codes should eventually be repurposed as consumers transition into newer technologies</w:t>
      </w:r>
      <w:r w:rsidR="006972B4" w:rsidRPr="002228E1">
        <w:rPr>
          <w:rFonts w:ascii="Calibri" w:hAnsi="Calibri" w:cs="Calibri"/>
          <w:sz w:val="24"/>
          <w:szCs w:val="24"/>
        </w:rPr>
        <w:t xml:space="preserve"> (</w:t>
      </w:r>
      <w:r w:rsidR="006972B4" w:rsidRPr="002228E1">
        <w:rPr>
          <w:rFonts w:ascii="Calibri" w:hAnsi="Calibri" w:cs="Calibri"/>
          <w:i/>
          <w:sz w:val="24"/>
          <w:szCs w:val="24"/>
        </w:rPr>
        <w:t>e.g.,</w:t>
      </w:r>
      <w:r w:rsidR="006972B4" w:rsidRPr="002228E1">
        <w:rPr>
          <w:rFonts w:ascii="Calibri" w:hAnsi="Calibri" w:cs="Calibri"/>
          <w:sz w:val="24"/>
          <w:szCs w:val="24"/>
        </w:rPr>
        <w:t xml:space="preserve"> 711)</w:t>
      </w:r>
      <w:r w:rsidRPr="002228E1">
        <w:rPr>
          <w:rFonts w:ascii="Calibri" w:hAnsi="Calibri" w:cs="Calibri"/>
          <w:sz w:val="24"/>
          <w:szCs w:val="24"/>
        </w:rPr>
        <w:t xml:space="preserve">. </w:t>
      </w:r>
      <w:r w:rsidR="009750F9" w:rsidRPr="002228E1">
        <w:rPr>
          <w:rFonts w:ascii="Calibri" w:hAnsi="Calibri" w:cs="Calibri"/>
          <w:sz w:val="24"/>
          <w:szCs w:val="24"/>
        </w:rPr>
        <w:t xml:space="preserve">If such a determination is made, the Commission should ensure that stakeholders are given sufficient time to vacate the current uses and </w:t>
      </w:r>
      <w:r w:rsidR="009750F9" w:rsidRPr="002228E1">
        <w:rPr>
          <w:rFonts w:ascii="Calibri" w:hAnsi="Calibri" w:cs="Calibri"/>
          <w:sz w:val="24"/>
          <w:szCs w:val="24"/>
          <w:shd w:val="clear" w:color="auto" w:fill="FFFFFF"/>
        </w:rPr>
        <w:t>allow significant time for those codes to remain “idle” for an extended period of time such that they may be more readily assignable for other purposes at some point in the future.</w:t>
      </w:r>
    </w:p>
    <w:p w14:paraId="4F5DCBE3" w14:textId="467B1AC9" w:rsidR="00636CF6" w:rsidRPr="002228E1" w:rsidRDefault="00636CF6" w:rsidP="005D6DD8">
      <w:pPr>
        <w:pStyle w:val="ListParagraph"/>
        <w:ind w:left="0"/>
        <w:rPr>
          <w:rFonts w:ascii="Calibri" w:hAnsi="Calibri" w:cs="Calibri"/>
          <w:sz w:val="24"/>
          <w:szCs w:val="24"/>
          <w:shd w:val="clear" w:color="auto" w:fill="FFFFFF"/>
        </w:rPr>
      </w:pPr>
    </w:p>
    <w:p w14:paraId="11429610" w14:textId="63E90EA4" w:rsidR="00636CF6" w:rsidRPr="002228E1" w:rsidRDefault="00636CF6" w:rsidP="00636CF6">
      <w:pPr>
        <w:pStyle w:val="ListParagraph"/>
        <w:ind w:left="0"/>
        <w:rPr>
          <w:rFonts w:ascii="Calibri" w:hAnsi="Calibri" w:cs="Calibri"/>
          <w:sz w:val="24"/>
          <w:szCs w:val="24"/>
          <w:shd w:val="clear" w:color="auto" w:fill="FFFFFF"/>
        </w:rPr>
      </w:pPr>
      <w:r w:rsidRPr="002228E1">
        <w:rPr>
          <w:rFonts w:eastAsia="Times New Roman" w:cstheme="minorHAnsi"/>
          <w:color w:val="222222"/>
          <w:sz w:val="24"/>
          <w:szCs w:val="24"/>
        </w:rPr>
        <w:t>Of the N11 codes, 511, 711 and 811 appear to experience the least overall use.</w:t>
      </w:r>
      <w:r w:rsidRPr="002228E1">
        <w:rPr>
          <w:rStyle w:val="FootnoteReference"/>
          <w:rFonts w:eastAsia="Times New Roman" w:cstheme="minorHAnsi"/>
          <w:color w:val="222222"/>
          <w:sz w:val="24"/>
          <w:szCs w:val="24"/>
        </w:rPr>
        <w:footnoteReference w:id="111"/>
      </w:r>
      <w:r w:rsidR="000D0136" w:rsidRPr="002228E1">
        <w:rPr>
          <w:rFonts w:eastAsia="Times New Roman" w:cstheme="minorHAnsi"/>
          <w:color w:val="222222"/>
          <w:sz w:val="24"/>
          <w:szCs w:val="24"/>
        </w:rPr>
        <w:t xml:space="preserve"> I</w:t>
      </w:r>
      <w:r w:rsidR="000D0136" w:rsidRPr="002228E1">
        <w:rPr>
          <w:rFonts w:ascii="Calibri" w:eastAsia="Times New Roman" w:hAnsi="Calibri" w:cs="Calibri"/>
          <w:color w:val="222222"/>
          <w:sz w:val="24"/>
          <w:szCs w:val="24"/>
        </w:rPr>
        <w:t>f an N11 code must be repurposed, the NANC recommends that the 511 code because the service is not ubiquitously deployed, has many alternatives to obtain such information, and may be the most expeditiously repurposed with the least impact to users. </w:t>
      </w:r>
      <w:r w:rsidR="000D0136" w:rsidRPr="002228E1">
        <w:rPr>
          <w:rFonts w:eastAsia="Times New Roman" w:cstheme="minorHAnsi"/>
          <w:color w:val="222222"/>
          <w:sz w:val="24"/>
          <w:szCs w:val="24"/>
        </w:rPr>
        <w:t xml:space="preserve">Thus, the 511 code has fewer societal, legislative and regulatory impacts if it is repurposed. </w:t>
      </w:r>
      <w:r w:rsidR="000D0136" w:rsidRPr="002228E1">
        <w:rPr>
          <w:rFonts w:ascii="Calibri" w:eastAsia="Times New Roman" w:hAnsi="Calibri" w:cs="Calibri"/>
          <w:color w:val="222222"/>
          <w:sz w:val="24"/>
          <w:szCs w:val="24"/>
        </w:rPr>
        <w:t>Ultimately, the NANC prefers its recommendation for expanding the 211 code as the most expedient and implementable solution, if any 3-digit code must be implemented.</w:t>
      </w:r>
    </w:p>
    <w:p w14:paraId="0A934E28" w14:textId="77777777" w:rsidR="00724AE0" w:rsidRPr="002228E1" w:rsidRDefault="00724AE0" w:rsidP="00724AE0"/>
    <w:p w14:paraId="2103E91D" w14:textId="207096FE" w:rsidR="00F46416" w:rsidRPr="002228E1" w:rsidRDefault="00F46416" w:rsidP="00F46416">
      <w:pPr>
        <w:pStyle w:val="Heading3"/>
      </w:pPr>
      <w:r w:rsidRPr="002228E1">
        <w:t>7.2.1: Implementation Considerations</w:t>
      </w:r>
    </w:p>
    <w:p w14:paraId="0CE0EE52" w14:textId="65A46508" w:rsidR="004858B3" w:rsidRPr="002228E1" w:rsidRDefault="004858B3" w:rsidP="004858B3">
      <w:pPr>
        <w:rPr>
          <w:sz w:val="24"/>
          <w:szCs w:val="24"/>
        </w:rPr>
      </w:pPr>
      <w:r w:rsidRPr="002228E1">
        <w:rPr>
          <w:sz w:val="24"/>
          <w:szCs w:val="24"/>
        </w:rPr>
        <w:t xml:space="preserve">All service providers that currently have 511 </w:t>
      </w:r>
      <w:r w:rsidR="009750F9" w:rsidRPr="002228E1">
        <w:rPr>
          <w:sz w:val="24"/>
          <w:szCs w:val="24"/>
        </w:rPr>
        <w:t>deployed</w:t>
      </w:r>
      <w:r w:rsidRPr="002228E1">
        <w:rPr>
          <w:sz w:val="24"/>
          <w:szCs w:val="24"/>
        </w:rPr>
        <w:t xml:space="preserve"> would need to vacate its use</w:t>
      </w:r>
      <w:r w:rsidR="009750F9" w:rsidRPr="002228E1">
        <w:rPr>
          <w:sz w:val="24"/>
          <w:szCs w:val="24"/>
        </w:rPr>
        <w:t xml:space="preserve">, and </w:t>
      </w:r>
      <w:r w:rsidRPr="002228E1">
        <w:rPr>
          <w:sz w:val="24"/>
          <w:szCs w:val="24"/>
        </w:rPr>
        <w:t xml:space="preserve">age the code to avoid its use where calls could be misdirected.  All service providers would then need to implement the 511 code </w:t>
      </w:r>
      <w:r w:rsidR="009750F9" w:rsidRPr="002228E1">
        <w:rPr>
          <w:sz w:val="24"/>
          <w:szCs w:val="24"/>
        </w:rPr>
        <w:t xml:space="preserve">with the new use </w:t>
      </w:r>
      <w:r w:rsidRPr="002228E1">
        <w:rPr>
          <w:sz w:val="24"/>
          <w:szCs w:val="24"/>
        </w:rPr>
        <w:t xml:space="preserve">into their networks. Depending on the switch type, implementation of the 511 code ubiquitously among service providers would differ in cost and implementation time. Implementing 511 into VoIP and wireless networks could be relatively simple, as those service providers would need to program the 511 code for routing to a </w:t>
      </w:r>
      <w:r w:rsidR="00C353E9" w:rsidRPr="002228E1">
        <w:rPr>
          <w:sz w:val="24"/>
          <w:szCs w:val="24"/>
        </w:rPr>
        <w:t>10</w:t>
      </w:r>
      <w:r w:rsidRPr="002228E1">
        <w:rPr>
          <w:sz w:val="24"/>
          <w:szCs w:val="24"/>
        </w:rPr>
        <w:t>-digit number for the appropriate call center, based on the originating number or the cell site serving the originating number at the time the call is made. From a service provider perspective, this could become more efficient if the call is terminated to a national or centralized call center as opposed to a local or decentralized call center network. However, this could introduce more complexities for platform providers. TDM wireline networks would need to program the 511 code into switches for each local calling plan, and depending on the switch type and its capabilities, time for implementation could be significantly increased. Wireless networks will need to program the 511 code into each switch at minimum, and per cell site if calls are to be terminated to the closest local call center to where the call originated.</w:t>
      </w:r>
    </w:p>
    <w:p w14:paraId="2C236F38" w14:textId="77777777" w:rsidR="004858B3" w:rsidRPr="002228E1" w:rsidRDefault="004858B3" w:rsidP="004858B3">
      <w:pPr>
        <w:rPr>
          <w:sz w:val="24"/>
          <w:szCs w:val="24"/>
        </w:rPr>
      </w:pPr>
    </w:p>
    <w:p w14:paraId="666E905B" w14:textId="0F0913C1" w:rsidR="004858B3" w:rsidRPr="002228E1" w:rsidRDefault="004858B3" w:rsidP="004858B3">
      <w:pPr>
        <w:rPr>
          <w:sz w:val="24"/>
          <w:szCs w:val="24"/>
        </w:rPr>
      </w:pPr>
      <w:r w:rsidRPr="002228E1">
        <w:rPr>
          <w:sz w:val="24"/>
          <w:szCs w:val="24"/>
        </w:rPr>
        <w:lastRenderedPageBreak/>
        <w:t xml:space="preserve">To support the new 511 code and the expected increased call volumes that a national suicide prevention and mental health crisis hotline system would receive, additional call centers and IVR systems may be needed. </w:t>
      </w:r>
      <w:r w:rsidR="001D4497" w:rsidRPr="002228E1">
        <w:rPr>
          <w:sz w:val="24"/>
          <w:szCs w:val="24"/>
        </w:rPr>
        <w:t>A designated “Project Manager”</w:t>
      </w:r>
      <w:r w:rsidRPr="002228E1">
        <w:rPr>
          <w:sz w:val="24"/>
          <w:szCs w:val="24"/>
        </w:rPr>
        <w:t xml:space="preserve"> and appropriate parties will need to select the organization(s) which will be responsible for accepting calls to 511. Depending on the functions and services provided by the appointed organization(s) and/or the responsibilities delegated to the appointed organization(s), an IVR will likely still be needed to direct veterans to the Veterans Crisis Line, direct callers in immediate danger to dial 911, and to accommodate multiple language options. Additional call centers or staffing in existing call centers, as well as increased trunk capacity, likely will be needed to manage the increased call volumes expected.</w:t>
      </w:r>
    </w:p>
    <w:p w14:paraId="3AA4EB2B" w14:textId="77777777" w:rsidR="004858B3" w:rsidRPr="002228E1" w:rsidRDefault="004858B3" w:rsidP="004858B3">
      <w:pPr>
        <w:rPr>
          <w:sz w:val="24"/>
          <w:szCs w:val="24"/>
        </w:rPr>
      </w:pPr>
    </w:p>
    <w:p w14:paraId="63DEB0FA" w14:textId="54090BC7" w:rsidR="004858B3" w:rsidRPr="002228E1" w:rsidRDefault="004858B3" w:rsidP="004858B3">
      <w:r w:rsidRPr="002228E1">
        <w:rPr>
          <w:sz w:val="24"/>
          <w:szCs w:val="24"/>
        </w:rPr>
        <w:t xml:space="preserve">A national education plan would need to be created to alert consumers of the new 511 abbreviated dialing code to reach the national suicide prevention and mental health crisis hotline system. The implementation of the 511 code should be shared with the public via various media outlets such as TV, radio, and print, and depending on the jurisdiction of the call centers, should be handled by the local and/or national branches of the appointed organization(s) as well as local and national governments. </w:t>
      </w:r>
    </w:p>
    <w:p w14:paraId="6EA29D22" w14:textId="77777777" w:rsidR="00F46416" w:rsidRPr="002228E1" w:rsidRDefault="00F46416" w:rsidP="00724AE0"/>
    <w:p w14:paraId="08BD2C88" w14:textId="4D73E18D" w:rsidR="00F46416" w:rsidRPr="002228E1" w:rsidRDefault="00F46416" w:rsidP="00F46416">
      <w:pPr>
        <w:pStyle w:val="Heading3"/>
      </w:pPr>
      <w:r w:rsidRPr="002228E1">
        <w:t>7.2.2: Timeline Considerations</w:t>
      </w:r>
    </w:p>
    <w:p w14:paraId="426CDB35" w14:textId="6AABE3D7" w:rsidR="004858B3" w:rsidRPr="002228E1" w:rsidRDefault="004858B3" w:rsidP="004858B3">
      <w:pPr>
        <w:rPr>
          <w:sz w:val="24"/>
          <w:szCs w:val="24"/>
        </w:rPr>
      </w:pPr>
      <w:r w:rsidRPr="002228E1">
        <w:rPr>
          <w:sz w:val="24"/>
          <w:szCs w:val="24"/>
        </w:rPr>
        <w:t xml:space="preserve">Given that 511 is an N11 code with a previous use, the implementation time may be longer than expansion of </w:t>
      </w:r>
      <w:r w:rsidR="001D4497" w:rsidRPr="002228E1">
        <w:rPr>
          <w:sz w:val="24"/>
          <w:szCs w:val="24"/>
        </w:rPr>
        <w:t>the 211</w:t>
      </w:r>
      <w:r w:rsidRPr="002228E1">
        <w:rPr>
          <w:sz w:val="24"/>
          <w:szCs w:val="24"/>
        </w:rPr>
        <w:t xml:space="preserve"> code or implement</w:t>
      </w:r>
      <w:r w:rsidR="001D4497" w:rsidRPr="002228E1">
        <w:rPr>
          <w:sz w:val="24"/>
          <w:szCs w:val="24"/>
        </w:rPr>
        <w:t>ation of</w:t>
      </w:r>
      <w:r w:rsidRPr="002228E1">
        <w:rPr>
          <w:sz w:val="24"/>
          <w:szCs w:val="24"/>
        </w:rPr>
        <w:t xml:space="preserve"> a new non-N11 3 digit code. The NANC recommends that the FCC solicit comments on such timing before submitting its final report to Congress. Such service provider updates and call center additions can be undertaken simultaneously.</w:t>
      </w:r>
    </w:p>
    <w:p w14:paraId="65225765" w14:textId="77777777" w:rsidR="004858B3" w:rsidRPr="002228E1" w:rsidRDefault="004858B3" w:rsidP="004858B3">
      <w:pPr>
        <w:rPr>
          <w:sz w:val="24"/>
          <w:szCs w:val="24"/>
        </w:rPr>
      </w:pPr>
    </w:p>
    <w:p w14:paraId="717FA10B" w14:textId="5C8FD05E" w:rsidR="004858B3" w:rsidRPr="002228E1" w:rsidRDefault="004858B3" w:rsidP="004858B3">
      <w:pPr>
        <w:rPr>
          <w:sz w:val="24"/>
          <w:szCs w:val="24"/>
        </w:rPr>
      </w:pPr>
      <w:r w:rsidRPr="002228E1">
        <w:rPr>
          <w:sz w:val="24"/>
          <w:szCs w:val="24"/>
        </w:rPr>
        <w:t>Regardless of service provider technical feasibility and readiness for implementation, the hotline call centers must be properly set up to receive calls to 511, and ready to accept an increasing number of calls. Various aspects of the call centers will need to be reviewed, such as adequate staffing, additional trunk capacity, and IVR system implementation or augmentation to allow distressed callers to talk to counselors equipped to handle their type of emergency (</w:t>
      </w:r>
      <w:r w:rsidRPr="002228E1">
        <w:rPr>
          <w:i/>
          <w:sz w:val="24"/>
          <w:szCs w:val="24"/>
        </w:rPr>
        <w:t>e.g</w:t>
      </w:r>
      <w:r w:rsidR="001D4497" w:rsidRPr="002228E1">
        <w:rPr>
          <w:i/>
          <w:sz w:val="24"/>
          <w:szCs w:val="24"/>
        </w:rPr>
        <w:t xml:space="preserve">., </w:t>
      </w:r>
      <w:r w:rsidRPr="002228E1">
        <w:rPr>
          <w:sz w:val="24"/>
          <w:szCs w:val="24"/>
        </w:rPr>
        <w:t>veterans, Spanish-speaking, etc.). In addition, it must be determined if all calls to the 511 code should transfer to a national or centralized call center or to a local call center, as this decision will further influence training and staffing needs, as well as trunk capacity needs.</w:t>
      </w:r>
    </w:p>
    <w:p w14:paraId="48521DA7" w14:textId="77777777" w:rsidR="004858B3" w:rsidRPr="002228E1" w:rsidRDefault="004858B3" w:rsidP="004858B3">
      <w:pPr>
        <w:rPr>
          <w:sz w:val="24"/>
          <w:szCs w:val="24"/>
        </w:rPr>
      </w:pPr>
    </w:p>
    <w:p w14:paraId="114876D9" w14:textId="77777777" w:rsidR="004858B3" w:rsidRPr="002228E1" w:rsidRDefault="004858B3" w:rsidP="004858B3">
      <w:pPr>
        <w:rPr>
          <w:sz w:val="24"/>
          <w:szCs w:val="24"/>
        </w:rPr>
      </w:pPr>
      <w:r w:rsidRPr="002228E1">
        <w:rPr>
          <w:sz w:val="24"/>
          <w:szCs w:val="24"/>
        </w:rPr>
        <w:t xml:space="preserve">To the extent that local and federal governments or other organizations are responsible for public education, they may begin marketing 511 via various media outlets such as TV, radio, and print and social media, once service providers have implemented the 511 code and the call centers are ready to receive such calls. </w:t>
      </w:r>
    </w:p>
    <w:p w14:paraId="0B02E2A3" w14:textId="77777777" w:rsidR="00F46416" w:rsidRPr="002228E1" w:rsidRDefault="00F46416" w:rsidP="00724AE0"/>
    <w:p w14:paraId="3D7FF276" w14:textId="6D88508A" w:rsidR="00F46416" w:rsidRPr="002228E1" w:rsidRDefault="00F46416" w:rsidP="00F46416">
      <w:pPr>
        <w:pStyle w:val="Heading3"/>
      </w:pPr>
      <w:r w:rsidRPr="002228E1">
        <w:t>7.2.3: Cost Considerations</w:t>
      </w:r>
    </w:p>
    <w:p w14:paraId="42649732" w14:textId="00797298" w:rsidR="004858B3" w:rsidRPr="002228E1" w:rsidRDefault="004858B3" w:rsidP="004858B3">
      <w:pPr>
        <w:rPr>
          <w:sz w:val="24"/>
          <w:szCs w:val="24"/>
        </w:rPr>
      </w:pPr>
      <w:r w:rsidRPr="002228E1">
        <w:rPr>
          <w:sz w:val="24"/>
          <w:szCs w:val="24"/>
        </w:rPr>
        <w:t>The cost to service providers varies, depending on service provider type, the quantity and what type of switches that must be updated, and the configuration of how calls to 511 must be routed. This would be in addition to removing the programming associated with</w:t>
      </w:r>
      <w:r w:rsidR="00460FE2" w:rsidRPr="002228E1">
        <w:rPr>
          <w:sz w:val="24"/>
          <w:szCs w:val="24"/>
        </w:rPr>
        <w:t xml:space="preserve"> the</w:t>
      </w:r>
      <w:r w:rsidRPr="002228E1">
        <w:rPr>
          <w:sz w:val="24"/>
          <w:szCs w:val="24"/>
        </w:rPr>
        <w:t xml:space="preserve"> 511</w:t>
      </w:r>
      <w:r w:rsidR="00460FE2" w:rsidRPr="002228E1">
        <w:rPr>
          <w:sz w:val="24"/>
          <w:szCs w:val="24"/>
        </w:rPr>
        <w:t xml:space="preserve"> code</w:t>
      </w:r>
      <w:r w:rsidRPr="002228E1">
        <w:rPr>
          <w:sz w:val="24"/>
          <w:szCs w:val="24"/>
        </w:rPr>
        <w:t xml:space="preserve">’s previous use and the routing to </w:t>
      </w:r>
      <w:r w:rsidR="00460FE2" w:rsidRPr="002228E1">
        <w:rPr>
          <w:sz w:val="24"/>
          <w:szCs w:val="24"/>
        </w:rPr>
        <w:t xml:space="preserve">a </w:t>
      </w:r>
      <w:r w:rsidRPr="002228E1">
        <w:rPr>
          <w:sz w:val="24"/>
          <w:szCs w:val="24"/>
        </w:rPr>
        <w:t xml:space="preserve">vacant code recording.  Costs may be less if calls to 511 are terminated to a single centralized or national call center as opposed to local call centers which need individual translations. </w:t>
      </w:r>
    </w:p>
    <w:p w14:paraId="280935C7" w14:textId="77777777" w:rsidR="004858B3" w:rsidRPr="002228E1" w:rsidRDefault="004858B3" w:rsidP="004858B3">
      <w:pPr>
        <w:rPr>
          <w:sz w:val="24"/>
          <w:szCs w:val="24"/>
        </w:rPr>
      </w:pPr>
    </w:p>
    <w:p w14:paraId="482FD1BE" w14:textId="70F2DAEA" w:rsidR="006327F8" w:rsidRPr="002228E1" w:rsidRDefault="006327F8" w:rsidP="004858B3">
      <w:pPr>
        <w:rPr>
          <w:sz w:val="24"/>
          <w:szCs w:val="24"/>
        </w:rPr>
      </w:pPr>
      <w:r w:rsidRPr="002228E1">
        <w:rPr>
          <w:sz w:val="24"/>
          <w:szCs w:val="24"/>
        </w:rPr>
        <w:t xml:space="preserve">The NANC estimates $92,536,416 in service provider costs alone to repurpose 511. Until an implementation plan is developed by the Project Manager, in consultation with the platform providers and service providers, the additional costs of first vacating the current 511 code’s use and routing those calls to announcement would vary across service providers and would require further consideration. </w:t>
      </w:r>
    </w:p>
    <w:p w14:paraId="12A1A39E" w14:textId="77777777" w:rsidR="004858B3" w:rsidRPr="002228E1" w:rsidRDefault="004858B3" w:rsidP="004858B3">
      <w:pPr>
        <w:rPr>
          <w:sz w:val="24"/>
          <w:szCs w:val="24"/>
        </w:rPr>
      </w:pPr>
    </w:p>
    <w:p w14:paraId="5E0E9A1F" w14:textId="77777777" w:rsidR="004858B3" w:rsidRPr="002228E1" w:rsidRDefault="004858B3" w:rsidP="004858B3">
      <w:pPr>
        <w:rPr>
          <w:sz w:val="24"/>
          <w:szCs w:val="24"/>
        </w:rPr>
      </w:pPr>
      <w:r w:rsidRPr="002228E1">
        <w:rPr>
          <w:sz w:val="24"/>
          <w:szCs w:val="24"/>
        </w:rPr>
        <w:lastRenderedPageBreak/>
        <w:t xml:space="preserve">Funding for call centers will need to ensure adequate staffing and additional trunk capacity is in place to manage the additional call volume expected and make IVR adjustments as needed. Further, funding will likely be necessary for educating the general public about the new 511 code’s availability. </w:t>
      </w:r>
    </w:p>
    <w:p w14:paraId="713B7A2A" w14:textId="77777777" w:rsidR="004858B3" w:rsidRPr="002228E1" w:rsidRDefault="004858B3" w:rsidP="004858B3">
      <w:pPr>
        <w:rPr>
          <w:sz w:val="24"/>
          <w:szCs w:val="24"/>
        </w:rPr>
      </w:pPr>
    </w:p>
    <w:p w14:paraId="11CA9479" w14:textId="77777777" w:rsidR="004858B3" w:rsidRPr="002228E1" w:rsidRDefault="004858B3" w:rsidP="004858B3">
      <w:pPr>
        <w:rPr>
          <w:sz w:val="24"/>
          <w:szCs w:val="24"/>
        </w:rPr>
      </w:pPr>
      <w:r w:rsidRPr="002228E1">
        <w:rPr>
          <w:sz w:val="24"/>
          <w:szCs w:val="24"/>
        </w:rPr>
        <w:t xml:space="preserve">With regard to costs that would be incurred by states, localities and the federal government, the NANC recommends that the FCC solicit comments on such cost responsibilities. </w:t>
      </w:r>
    </w:p>
    <w:p w14:paraId="0C067426" w14:textId="77777777" w:rsidR="00F46416" w:rsidRPr="002228E1" w:rsidRDefault="00F46416" w:rsidP="00724AE0"/>
    <w:p w14:paraId="698B75A3" w14:textId="2B507A83" w:rsidR="00724AE0" w:rsidRPr="002228E1" w:rsidRDefault="00724AE0" w:rsidP="00724AE0">
      <w:pPr>
        <w:pStyle w:val="Heading2"/>
      </w:pPr>
      <w:bookmarkStart w:id="37" w:name="_Toc5886942"/>
      <w:r w:rsidRPr="002228E1">
        <w:t>7.3: New Non-N11 3-Digit Code</w:t>
      </w:r>
      <w:bookmarkEnd w:id="37"/>
    </w:p>
    <w:p w14:paraId="30995843" w14:textId="08E174C9" w:rsidR="00764356" w:rsidRPr="002228E1" w:rsidRDefault="00764356" w:rsidP="00782656">
      <w:pPr>
        <w:rPr>
          <w:sz w:val="24"/>
          <w:szCs w:val="24"/>
        </w:rPr>
      </w:pPr>
      <w:r w:rsidRPr="002228E1">
        <w:rPr>
          <w:sz w:val="24"/>
          <w:szCs w:val="24"/>
        </w:rPr>
        <w:t>If a non-N11 code is to be established, the NANC recommends the 988 code. The 988 code is an Easily Recognizable Code (area code) and is not currently assigned as an area code (consistent with NANPA’s recommendations in Appendix B). Further, there are fewer corresponding 988 central office code assignments across the U</w:t>
      </w:r>
      <w:r w:rsidR="00B30931" w:rsidRPr="002228E1">
        <w:rPr>
          <w:sz w:val="24"/>
          <w:szCs w:val="24"/>
        </w:rPr>
        <w:t>.</w:t>
      </w:r>
      <w:r w:rsidRPr="002228E1">
        <w:rPr>
          <w:sz w:val="24"/>
          <w:szCs w:val="24"/>
        </w:rPr>
        <w:t>S</w:t>
      </w:r>
      <w:r w:rsidR="00B30931" w:rsidRPr="002228E1">
        <w:rPr>
          <w:sz w:val="24"/>
          <w:szCs w:val="24"/>
        </w:rPr>
        <w:t>.</w:t>
      </w:r>
      <w:r w:rsidRPr="002228E1">
        <w:rPr>
          <w:sz w:val="24"/>
          <w:szCs w:val="24"/>
        </w:rPr>
        <w:t xml:space="preserve"> than some other easily recognizable codes the NANC considered,</w:t>
      </w:r>
      <w:r w:rsidR="005C4742" w:rsidRPr="002228E1">
        <w:rPr>
          <w:rStyle w:val="FootnoteReference"/>
          <w:sz w:val="24"/>
          <w:szCs w:val="24"/>
        </w:rPr>
        <w:footnoteReference w:id="112"/>
      </w:r>
      <w:r w:rsidRPr="002228E1">
        <w:rPr>
          <w:sz w:val="24"/>
          <w:szCs w:val="24"/>
        </w:rPr>
        <w:t xml:space="preserve"> and selecting a code with fewer assignments minimizes the need to introduce a post dial delay</w:t>
      </w:r>
      <w:r w:rsidR="000D3A44" w:rsidRPr="002228E1">
        <w:rPr>
          <w:sz w:val="24"/>
          <w:szCs w:val="24"/>
        </w:rPr>
        <w:t xml:space="preserve"> or inter-digit timeout</w:t>
      </w:r>
      <w:r w:rsidRPr="002228E1">
        <w:rPr>
          <w:sz w:val="24"/>
          <w:szCs w:val="24"/>
        </w:rPr>
        <w:t xml:space="preserve"> in TDM wireline switches where 7-digit dialing for local calls is the norm. </w:t>
      </w:r>
      <w:r w:rsidR="005C4742" w:rsidRPr="002228E1">
        <w:rPr>
          <w:sz w:val="24"/>
          <w:szCs w:val="24"/>
        </w:rPr>
        <w:t>If the 988 code is selected, then 988 as a central office code should no longer be assigned in area codes where 7-digit local dialing is still the norm (just as N11 codes are not assigned as central office codes in geographic area codes today).</w:t>
      </w:r>
    </w:p>
    <w:p w14:paraId="05DBDC8F" w14:textId="77777777" w:rsidR="00764356" w:rsidRPr="002228E1" w:rsidRDefault="00764356" w:rsidP="00782656">
      <w:pPr>
        <w:rPr>
          <w:sz w:val="24"/>
          <w:szCs w:val="24"/>
        </w:rPr>
      </w:pPr>
    </w:p>
    <w:p w14:paraId="5EA901BC" w14:textId="246B5F96" w:rsidR="00764356" w:rsidRPr="002228E1" w:rsidRDefault="00764356" w:rsidP="00782656">
      <w:pPr>
        <w:rPr>
          <w:sz w:val="24"/>
          <w:szCs w:val="24"/>
        </w:rPr>
      </w:pPr>
      <w:r w:rsidRPr="002228E1">
        <w:rPr>
          <w:sz w:val="24"/>
          <w:szCs w:val="24"/>
        </w:rPr>
        <w:t xml:space="preserve">However, the 988 code is not without technical and operational concerns. To accommodate 988 as a 3-digit code in areas where 7-digit dialing is still the norm and 988 is already assigned as a central office code, TDM wireline switches </w:t>
      </w:r>
      <w:r w:rsidR="00977E3C" w:rsidRPr="002228E1">
        <w:rPr>
          <w:sz w:val="24"/>
          <w:szCs w:val="24"/>
        </w:rPr>
        <w:t>would</w:t>
      </w:r>
      <w:r w:rsidRPr="002228E1">
        <w:rPr>
          <w:sz w:val="24"/>
          <w:szCs w:val="24"/>
        </w:rPr>
        <w:t xml:space="preserve"> need to implement </w:t>
      </w:r>
      <w:r w:rsidR="00977E3C" w:rsidRPr="002228E1">
        <w:rPr>
          <w:sz w:val="24"/>
          <w:szCs w:val="24"/>
        </w:rPr>
        <w:t xml:space="preserve">(if possible) </w:t>
      </w:r>
      <w:r w:rsidRPr="002228E1">
        <w:rPr>
          <w:sz w:val="24"/>
          <w:szCs w:val="24"/>
        </w:rPr>
        <w:t xml:space="preserve">a post dial delay </w:t>
      </w:r>
      <w:r w:rsidR="000D3A44" w:rsidRPr="002228E1">
        <w:rPr>
          <w:sz w:val="24"/>
          <w:szCs w:val="24"/>
        </w:rPr>
        <w:t xml:space="preserve">or inter-digit timeout </w:t>
      </w:r>
      <w:r w:rsidRPr="002228E1">
        <w:rPr>
          <w:sz w:val="24"/>
          <w:szCs w:val="24"/>
        </w:rPr>
        <w:t xml:space="preserve">so the switch can determine if the call originator intended to dial 3 digits to reach the national crisis hotline or dial 7 digits in the form of 988-XXX-X to reach a local number. Service providers with TDM wireline switches </w:t>
      </w:r>
      <w:r w:rsidR="00977E3C" w:rsidRPr="002228E1">
        <w:rPr>
          <w:sz w:val="24"/>
          <w:szCs w:val="24"/>
        </w:rPr>
        <w:t xml:space="preserve">that </w:t>
      </w:r>
      <w:r w:rsidRPr="002228E1">
        <w:rPr>
          <w:sz w:val="24"/>
          <w:szCs w:val="24"/>
        </w:rPr>
        <w:t xml:space="preserve">cannot implement a post dial delay </w:t>
      </w:r>
      <w:r w:rsidR="000D3A44" w:rsidRPr="002228E1">
        <w:rPr>
          <w:sz w:val="24"/>
          <w:szCs w:val="24"/>
        </w:rPr>
        <w:t xml:space="preserve">or inter-digit timeout </w:t>
      </w:r>
      <w:r w:rsidRPr="002228E1">
        <w:rPr>
          <w:sz w:val="24"/>
          <w:szCs w:val="24"/>
        </w:rPr>
        <w:t xml:space="preserve">would either 1) need to implement mandatory 10-digit dialing for local calls in those areas where the 988 central office code is already assigned, or 2) </w:t>
      </w:r>
      <w:r w:rsidR="00437AA6" w:rsidRPr="002228E1">
        <w:rPr>
          <w:sz w:val="24"/>
          <w:szCs w:val="24"/>
        </w:rPr>
        <w:t xml:space="preserve">replace </w:t>
      </w:r>
      <w:r w:rsidR="00977E3C" w:rsidRPr="002228E1">
        <w:rPr>
          <w:sz w:val="24"/>
          <w:szCs w:val="24"/>
        </w:rPr>
        <w:t xml:space="preserve">the </w:t>
      </w:r>
      <w:r w:rsidRPr="002228E1">
        <w:rPr>
          <w:sz w:val="24"/>
          <w:szCs w:val="24"/>
        </w:rPr>
        <w:t>switches</w:t>
      </w:r>
      <w:r w:rsidR="00977E3C" w:rsidRPr="002228E1">
        <w:rPr>
          <w:sz w:val="24"/>
          <w:szCs w:val="24"/>
        </w:rPr>
        <w:t>, or 3) be exempted from being required to complete calls to the 988 code on a 3-digit basis for those switches</w:t>
      </w:r>
      <w:r w:rsidRPr="002228E1">
        <w:rPr>
          <w:sz w:val="24"/>
          <w:szCs w:val="24"/>
        </w:rPr>
        <w:t>.</w:t>
      </w:r>
      <w:r w:rsidR="00977E3C" w:rsidRPr="002228E1">
        <w:rPr>
          <w:sz w:val="24"/>
          <w:szCs w:val="24"/>
        </w:rPr>
        <w:t xml:space="preserve"> In that exemption case, consumers would have to be educated to continue to dial 800-273-TALK or other toll-free numbers to reach the crisis hotline if 988 wasn’t supported by their service provider.</w:t>
      </w:r>
    </w:p>
    <w:p w14:paraId="7DCBE5F6" w14:textId="77777777" w:rsidR="00764356" w:rsidRPr="002228E1" w:rsidRDefault="00764356" w:rsidP="00782656">
      <w:pPr>
        <w:rPr>
          <w:sz w:val="24"/>
          <w:szCs w:val="24"/>
        </w:rPr>
      </w:pPr>
    </w:p>
    <w:p w14:paraId="07E8AED0" w14:textId="3BB98F80" w:rsidR="00764356" w:rsidRPr="002228E1" w:rsidRDefault="00764356" w:rsidP="00782656">
      <w:pPr>
        <w:rPr>
          <w:sz w:val="24"/>
          <w:szCs w:val="24"/>
        </w:rPr>
      </w:pPr>
      <w:r w:rsidRPr="002228E1">
        <w:rPr>
          <w:sz w:val="24"/>
          <w:szCs w:val="24"/>
        </w:rPr>
        <w:t>988 as a 3-digit code for the national crisis hotline can coexist with assigned 988 central office codes in TDM wireline switches where mandatory 10-digit dialing is implemented, and in wireless switches where the consumer presses the “green” button (or something similar) to indicate the end of the dialed digits (regardless of whether local calls can be made on a 7- or 10-digit basis).</w:t>
      </w:r>
      <w:r w:rsidR="00E33EBF" w:rsidRPr="002228E1">
        <w:t xml:space="preserve"> </w:t>
      </w:r>
      <w:r w:rsidR="00E33EBF" w:rsidRPr="002228E1">
        <w:rPr>
          <w:sz w:val="24"/>
          <w:szCs w:val="24"/>
        </w:rPr>
        <w:t xml:space="preserve">VoIP networks </w:t>
      </w:r>
      <w:r w:rsidR="00977E3C" w:rsidRPr="002228E1">
        <w:rPr>
          <w:sz w:val="24"/>
          <w:szCs w:val="24"/>
        </w:rPr>
        <w:t xml:space="preserve">are likely </w:t>
      </w:r>
      <w:r w:rsidR="00E33EBF" w:rsidRPr="002228E1">
        <w:rPr>
          <w:sz w:val="24"/>
          <w:szCs w:val="24"/>
        </w:rPr>
        <w:t>able to support 988 as both a 3-digit code and as a central office code given many VoIP networks route based on 10-digit dialing. Indeed,</w:t>
      </w:r>
      <w:r w:rsidRPr="002228E1">
        <w:rPr>
          <w:sz w:val="24"/>
          <w:szCs w:val="24"/>
        </w:rPr>
        <w:t xml:space="preserve"> 10-digit dialing could help simplify the implementation of 988 as a 3-digit code for a national crisis hotline, and could help advance nationwide number portability as well.</w:t>
      </w:r>
    </w:p>
    <w:p w14:paraId="1241F88B" w14:textId="77777777" w:rsidR="00764356" w:rsidRPr="002228E1" w:rsidRDefault="00764356" w:rsidP="00764356">
      <w:pPr>
        <w:ind w:left="360"/>
      </w:pPr>
    </w:p>
    <w:p w14:paraId="3502E2AF" w14:textId="291B1987" w:rsidR="00764356" w:rsidRPr="002228E1" w:rsidRDefault="00764356" w:rsidP="00764356">
      <w:pPr>
        <w:pStyle w:val="Heading3"/>
      </w:pPr>
      <w:r w:rsidRPr="002228E1">
        <w:t>7.3.1: Implementation Considerations</w:t>
      </w:r>
    </w:p>
    <w:p w14:paraId="6AB3AB1A" w14:textId="40A3066B" w:rsidR="00764356" w:rsidRPr="002228E1" w:rsidRDefault="00740201" w:rsidP="00724AE0">
      <w:pPr>
        <w:rPr>
          <w:sz w:val="24"/>
          <w:szCs w:val="24"/>
        </w:rPr>
      </w:pPr>
      <w:r w:rsidRPr="002228E1">
        <w:rPr>
          <w:sz w:val="24"/>
          <w:szCs w:val="24"/>
        </w:rPr>
        <w:t xml:space="preserve">All service providers would need to </w:t>
      </w:r>
      <w:r w:rsidR="005511CB" w:rsidRPr="002228E1">
        <w:rPr>
          <w:sz w:val="24"/>
          <w:szCs w:val="24"/>
        </w:rPr>
        <w:t xml:space="preserve">implement </w:t>
      </w:r>
      <w:r w:rsidRPr="002228E1">
        <w:rPr>
          <w:sz w:val="24"/>
          <w:szCs w:val="24"/>
        </w:rPr>
        <w:t>the 988 code as a 3-digit abbreviated dialing code to their networks</w:t>
      </w:r>
      <w:r w:rsidR="00304644" w:rsidRPr="002228E1">
        <w:rPr>
          <w:sz w:val="24"/>
          <w:szCs w:val="24"/>
        </w:rPr>
        <w:t xml:space="preserve"> (if technically feasible)</w:t>
      </w:r>
      <w:r w:rsidRPr="002228E1">
        <w:rPr>
          <w:sz w:val="24"/>
          <w:szCs w:val="24"/>
        </w:rPr>
        <w:t xml:space="preserve">. </w:t>
      </w:r>
      <w:r w:rsidR="00764356" w:rsidRPr="002228E1">
        <w:rPr>
          <w:sz w:val="24"/>
          <w:szCs w:val="24"/>
        </w:rPr>
        <w:t xml:space="preserve">Depending on the switch type, implementation of the 988 ubiquitously among service providers would differ in cost and implementation time. Implementing 988 into VoIP and wireless networks could be relatively simple, as those service providers would only need to </w:t>
      </w:r>
      <w:r w:rsidR="007B5551" w:rsidRPr="002228E1">
        <w:rPr>
          <w:sz w:val="24"/>
          <w:szCs w:val="24"/>
        </w:rPr>
        <w:t>program</w:t>
      </w:r>
      <w:r w:rsidR="00764356" w:rsidRPr="002228E1">
        <w:rPr>
          <w:sz w:val="24"/>
          <w:szCs w:val="24"/>
        </w:rPr>
        <w:t xml:space="preserve"> </w:t>
      </w:r>
      <w:r w:rsidR="007B5551" w:rsidRPr="002228E1">
        <w:rPr>
          <w:sz w:val="24"/>
          <w:szCs w:val="24"/>
        </w:rPr>
        <w:t xml:space="preserve">the 988 </w:t>
      </w:r>
      <w:r w:rsidR="00764356" w:rsidRPr="002228E1">
        <w:rPr>
          <w:sz w:val="24"/>
          <w:szCs w:val="24"/>
        </w:rPr>
        <w:t xml:space="preserve">code for </w:t>
      </w:r>
      <w:r w:rsidR="007B5551" w:rsidRPr="002228E1">
        <w:rPr>
          <w:sz w:val="24"/>
          <w:szCs w:val="24"/>
        </w:rPr>
        <w:t>routing</w:t>
      </w:r>
      <w:r w:rsidR="00764356" w:rsidRPr="002228E1">
        <w:rPr>
          <w:sz w:val="24"/>
          <w:szCs w:val="24"/>
        </w:rPr>
        <w:t xml:space="preserve"> </w:t>
      </w:r>
      <w:r w:rsidR="007B5551" w:rsidRPr="002228E1">
        <w:rPr>
          <w:sz w:val="24"/>
          <w:szCs w:val="24"/>
        </w:rPr>
        <w:t xml:space="preserve">to a </w:t>
      </w:r>
      <w:r w:rsidR="00C353E9" w:rsidRPr="002228E1">
        <w:rPr>
          <w:sz w:val="24"/>
          <w:szCs w:val="24"/>
        </w:rPr>
        <w:t>10</w:t>
      </w:r>
      <w:r w:rsidR="007B5551" w:rsidRPr="002228E1">
        <w:rPr>
          <w:sz w:val="24"/>
          <w:szCs w:val="24"/>
        </w:rPr>
        <w:t xml:space="preserve">-digit number for </w:t>
      </w:r>
      <w:r w:rsidR="00764356" w:rsidRPr="002228E1">
        <w:rPr>
          <w:sz w:val="24"/>
          <w:szCs w:val="24"/>
        </w:rPr>
        <w:t xml:space="preserve">the appropriate call center, based on the originating number or the cell site serving the originating number at the time the call is made. </w:t>
      </w:r>
      <w:r w:rsidR="007B5551" w:rsidRPr="002228E1">
        <w:rPr>
          <w:sz w:val="24"/>
          <w:szCs w:val="24"/>
        </w:rPr>
        <w:t>From a service provider perspective, t</w:t>
      </w:r>
      <w:r w:rsidR="00764356" w:rsidRPr="002228E1">
        <w:rPr>
          <w:sz w:val="24"/>
          <w:szCs w:val="24"/>
        </w:rPr>
        <w:t xml:space="preserve">his could become </w:t>
      </w:r>
      <w:r w:rsidR="007B5551" w:rsidRPr="002228E1">
        <w:rPr>
          <w:sz w:val="24"/>
          <w:szCs w:val="24"/>
        </w:rPr>
        <w:t>more efficient</w:t>
      </w:r>
      <w:r w:rsidR="00764356" w:rsidRPr="002228E1">
        <w:rPr>
          <w:sz w:val="24"/>
          <w:szCs w:val="24"/>
        </w:rPr>
        <w:t xml:space="preserve"> if the call is terminated to a national or centralized call center as opposed to a </w:t>
      </w:r>
      <w:r w:rsidR="00764356" w:rsidRPr="002228E1">
        <w:rPr>
          <w:sz w:val="24"/>
          <w:szCs w:val="24"/>
        </w:rPr>
        <w:lastRenderedPageBreak/>
        <w:t>local or de</w:t>
      </w:r>
      <w:r w:rsidR="007B5551" w:rsidRPr="002228E1">
        <w:rPr>
          <w:sz w:val="24"/>
          <w:szCs w:val="24"/>
        </w:rPr>
        <w:t>centralized call center network. However, this could introduce more complexities for platform providers.</w:t>
      </w:r>
      <w:r w:rsidR="00764356" w:rsidRPr="002228E1">
        <w:rPr>
          <w:sz w:val="24"/>
          <w:szCs w:val="24"/>
        </w:rPr>
        <w:t xml:space="preserve"> TDM wireline networks </w:t>
      </w:r>
      <w:r w:rsidR="007B5551" w:rsidRPr="002228E1">
        <w:rPr>
          <w:sz w:val="24"/>
          <w:szCs w:val="24"/>
        </w:rPr>
        <w:t>would</w:t>
      </w:r>
      <w:r w:rsidR="00764356" w:rsidRPr="002228E1">
        <w:rPr>
          <w:sz w:val="24"/>
          <w:szCs w:val="24"/>
        </w:rPr>
        <w:t xml:space="preserve"> need to </w:t>
      </w:r>
      <w:r w:rsidR="007B5551" w:rsidRPr="002228E1">
        <w:rPr>
          <w:sz w:val="24"/>
          <w:szCs w:val="24"/>
        </w:rPr>
        <w:t>program</w:t>
      </w:r>
      <w:r w:rsidR="00764356" w:rsidRPr="002228E1">
        <w:rPr>
          <w:sz w:val="24"/>
          <w:szCs w:val="24"/>
        </w:rPr>
        <w:t xml:space="preserve"> </w:t>
      </w:r>
      <w:r w:rsidR="007B5551" w:rsidRPr="002228E1">
        <w:rPr>
          <w:sz w:val="24"/>
          <w:szCs w:val="24"/>
        </w:rPr>
        <w:t xml:space="preserve">the 988 code </w:t>
      </w:r>
      <w:r w:rsidR="00764356" w:rsidRPr="002228E1">
        <w:rPr>
          <w:sz w:val="24"/>
          <w:szCs w:val="24"/>
        </w:rPr>
        <w:t xml:space="preserve">into </w:t>
      </w:r>
      <w:r w:rsidR="007B5551" w:rsidRPr="002228E1">
        <w:rPr>
          <w:sz w:val="24"/>
          <w:szCs w:val="24"/>
        </w:rPr>
        <w:t xml:space="preserve">switches for </w:t>
      </w:r>
      <w:r w:rsidR="00764356" w:rsidRPr="002228E1">
        <w:rPr>
          <w:sz w:val="24"/>
          <w:szCs w:val="24"/>
        </w:rPr>
        <w:t>each local calling plan, and depending on the switch type and its capabilities, time for implementation cou</w:t>
      </w:r>
      <w:r w:rsidR="00A522F3" w:rsidRPr="002228E1">
        <w:rPr>
          <w:sz w:val="24"/>
          <w:szCs w:val="24"/>
        </w:rPr>
        <w:t xml:space="preserve">ld be significantly increased. </w:t>
      </w:r>
      <w:r w:rsidR="00764356" w:rsidRPr="002228E1">
        <w:rPr>
          <w:sz w:val="24"/>
          <w:szCs w:val="24"/>
        </w:rPr>
        <w:t xml:space="preserve">Wireless networks will need to </w:t>
      </w:r>
      <w:r w:rsidR="007B5551" w:rsidRPr="002228E1">
        <w:rPr>
          <w:sz w:val="24"/>
          <w:szCs w:val="24"/>
        </w:rPr>
        <w:t>program the 988 code</w:t>
      </w:r>
      <w:r w:rsidR="00764356" w:rsidRPr="002228E1">
        <w:rPr>
          <w:sz w:val="24"/>
          <w:szCs w:val="24"/>
        </w:rPr>
        <w:t xml:space="preserve"> into each switch at minimum, and per cell site if calls are to be terminated to the closest local call center to where the call originated.</w:t>
      </w:r>
    </w:p>
    <w:p w14:paraId="5079C210" w14:textId="77777777" w:rsidR="00764356" w:rsidRPr="002228E1" w:rsidRDefault="00764356" w:rsidP="00724AE0">
      <w:pPr>
        <w:rPr>
          <w:sz w:val="24"/>
          <w:szCs w:val="24"/>
        </w:rPr>
      </w:pPr>
    </w:p>
    <w:p w14:paraId="529D887B" w14:textId="1320EFF3" w:rsidR="00764356" w:rsidRPr="002228E1" w:rsidRDefault="00740201" w:rsidP="00782656">
      <w:pPr>
        <w:rPr>
          <w:sz w:val="24"/>
          <w:szCs w:val="24"/>
        </w:rPr>
      </w:pPr>
      <w:r w:rsidRPr="002228E1">
        <w:rPr>
          <w:sz w:val="24"/>
          <w:szCs w:val="24"/>
        </w:rPr>
        <w:t xml:space="preserve">Service providers would need to review the areas they serve to determine where 7-digit dialing is the recognized dial plan. </w:t>
      </w:r>
      <w:r w:rsidR="00764356" w:rsidRPr="002228E1">
        <w:rPr>
          <w:sz w:val="24"/>
          <w:szCs w:val="24"/>
        </w:rPr>
        <w:t xml:space="preserve">In areas where 7-digit dialing is available and the </w:t>
      </w:r>
      <w:r w:rsidRPr="002228E1">
        <w:rPr>
          <w:sz w:val="24"/>
          <w:szCs w:val="24"/>
        </w:rPr>
        <w:t xml:space="preserve">988 </w:t>
      </w:r>
      <w:r w:rsidR="00764356" w:rsidRPr="002228E1">
        <w:rPr>
          <w:sz w:val="24"/>
          <w:szCs w:val="24"/>
        </w:rPr>
        <w:t xml:space="preserve">central office code already is in use, either a post dial delay </w:t>
      </w:r>
      <w:r w:rsidR="005F28D9" w:rsidRPr="002228E1">
        <w:rPr>
          <w:sz w:val="24"/>
          <w:szCs w:val="24"/>
        </w:rPr>
        <w:t>/</w:t>
      </w:r>
      <w:r w:rsidR="00764356" w:rsidRPr="002228E1">
        <w:rPr>
          <w:sz w:val="24"/>
          <w:szCs w:val="24"/>
        </w:rPr>
        <w:t xml:space="preserve"> inter-digit timeout or mandatory 10-digit dialing </w:t>
      </w:r>
      <w:r w:rsidRPr="002228E1">
        <w:rPr>
          <w:sz w:val="24"/>
          <w:szCs w:val="24"/>
        </w:rPr>
        <w:t>would</w:t>
      </w:r>
      <w:r w:rsidR="00764356" w:rsidRPr="002228E1">
        <w:rPr>
          <w:sz w:val="24"/>
          <w:szCs w:val="24"/>
        </w:rPr>
        <w:t xml:space="preserve"> need to be implemented in TDM wireline switches.</w:t>
      </w:r>
      <w:r w:rsidR="000D3A44" w:rsidRPr="002228E1">
        <w:rPr>
          <w:rStyle w:val="FootnoteReference"/>
          <w:sz w:val="24"/>
          <w:szCs w:val="24"/>
        </w:rPr>
        <w:footnoteReference w:id="113"/>
      </w:r>
      <w:r w:rsidR="00764356" w:rsidRPr="002228E1">
        <w:rPr>
          <w:sz w:val="24"/>
          <w:szCs w:val="24"/>
        </w:rPr>
        <w:t xml:space="preserve"> If mandatory 10-digit dialing is implemented, time for implementation could be significantly increased, as state commissions are responsible for setting the dial plans within the state. Post dial delay or an inter-digit timeout would not be required in VoIP </w:t>
      </w:r>
      <w:r w:rsidR="00E33EBF" w:rsidRPr="002228E1">
        <w:rPr>
          <w:sz w:val="24"/>
          <w:szCs w:val="24"/>
        </w:rPr>
        <w:t xml:space="preserve">networks because most require 10-digit dialing already, </w:t>
      </w:r>
      <w:r w:rsidR="00764356" w:rsidRPr="002228E1">
        <w:rPr>
          <w:sz w:val="24"/>
          <w:szCs w:val="24"/>
        </w:rPr>
        <w:t xml:space="preserve">or </w:t>
      </w:r>
      <w:r w:rsidR="00E33EBF" w:rsidRPr="002228E1">
        <w:rPr>
          <w:sz w:val="24"/>
          <w:szCs w:val="24"/>
        </w:rPr>
        <w:t xml:space="preserve">in </w:t>
      </w:r>
      <w:r w:rsidR="00764356" w:rsidRPr="002228E1">
        <w:rPr>
          <w:sz w:val="24"/>
          <w:szCs w:val="24"/>
        </w:rPr>
        <w:t>wireless networks</w:t>
      </w:r>
      <w:r w:rsidR="00E33EBF" w:rsidRPr="002228E1">
        <w:rPr>
          <w:sz w:val="24"/>
          <w:szCs w:val="24"/>
        </w:rPr>
        <w:t xml:space="preserve"> because callers use the </w:t>
      </w:r>
      <w:r w:rsidR="005F28D9" w:rsidRPr="002228E1">
        <w:rPr>
          <w:sz w:val="24"/>
          <w:szCs w:val="24"/>
        </w:rPr>
        <w:t xml:space="preserve">“send” or </w:t>
      </w:r>
      <w:r w:rsidR="00E33EBF" w:rsidRPr="002228E1">
        <w:rPr>
          <w:sz w:val="24"/>
          <w:szCs w:val="24"/>
        </w:rPr>
        <w:t>“green” button to signify the end of the dialed digits.</w:t>
      </w:r>
    </w:p>
    <w:p w14:paraId="76A8B6D4" w14:textId="77777777" w:rsidR="00740201" w:rsidRPr="002228E1" w:rsidRDefault="00740201" w:rsidP="00782656">
      <w:pPr>
        <w:rPr>
          <w:sz w:val="24"/>
          <w:szCs w:val="24"/>
        </w:rPr>
      </w:pPr>
    </w:p>
    <w:p w14:paraId="43045BE5" w14:textId="0E9DB20C" w:rsidR="008F2471" w:rsidRPr="002228E1" w:rsidRDefault="00740201" w:rsidP="00782656">
      <w:pPr>
        <w:rPr>
          <w:sz w:val="24"/>
          <w:szCs w:val="24"/>
        </w:rPr>
      </w:pPr>
      <w:r w:rsidRPr="002228E1">
        <w:rPr>
          <w:sz w:val="24"/>
          <w:szCs w:val="24"/>
        </w:rPr>
        <w:t xml:space="preserve">To support the new 988 3-digit code and the expected increased call volumes that a national suicide prevention and mental health crisis hotline system would receive, additional call centers and IVR systems may </w:t>
      </w:r>
      <w:r w:rsidR="005F28D9" w:rsidRPr="002228E1">
        <w:rPr>
          <w:sz w:val="24"/>
          <w:szCs w:val="24"/>
        </w:rPr>
        <w:t xml:space="preserve">be </w:t>
      </w:r>
      <w:r w:rsidRPr="002228E1">
        <w:rPr>
          <w:sz w:val="24"/>
          <w:szCs w:val="24"/>
        </w:rPr>
        <w:t xml:space="preserve">needed. The </w:t>
      </w:r>
      <w:r w:rsidR="005F28D9" w:rsidRPr="002228E1">
        <w:rPr>
          <w:sz w:val="24"/>
          <w:szCs w:val="24"/>
        </w:rPr>
        <w:t xml:space="preserve">211 Administrator and </w:t>
      </w:r>
      <w:r w:rsidRPr="002228E1">
        <w:rPr>
          <w:sz w:val="24"/>
          <w:szCs w:val="24"/>
        </w:rPr>
        <w:t>appropriate parties will need to select the organization(s) which will be responsible for accepting calls to 988. Depending on the functions and services provided by the appointed organization(</w:t>
      </w:r>
      <w:r w:rsidR="00873887" w:rsidRPr="002228E1">
        <w:rPr>
          <w:sz w:val="24"/>
          <w:szCs w:val="24"/>
        </w:rPr>
        <w:t>s) and/or the responsibilities delegated</w:t>
      </w:r>
      <w:r w:rsidRPr="002228E1">
        <w:rPr>
          <w:sz w:val="24"/>
          <w:szCs w:val="24"/>
        </w:rPr>
        <w:t xml:space="preserve"> to the appoint</w:t>
      </w:r>
      <w:r w:rsidR="00873887" w:rsidRPr="002228E1">
        <w:rPr>
          <w:sz w:val="24"/>
          <w:szCs w:val="24"/>
        </w:rPr>
        <w:t xml:space="preserve">ed organization(s), an IVR </w:t>
      </w:r>
      <w:r w:rsidRPr="002228E1">
        <w:rPr>
          <w:sz w:val="24"/>
          <w:szCs w:val="24"/>
        </w:rPr>
        <w:t>will likely still be needed to direct veterans to the Veteran</w:t>
      </w:r>
      <w:r w:rsidR="00873887" w:rsidRPr="002228E1">
        <w:rPr>
          <w:sz w:val="24"/>
          <w:szCs w:val="24"/>
        </w:rPr>
        <w:t>s</w:t>
      </w:r>
      <w:r w:rsidRPr="002228E1">
        <w:rPr>
          <w:sz w:val="24"/>
          <w:szCs w:val="24"/>
        </w:rPr>
        <w:t xml:space="preserve"> Crisis Line, direct callers in immediate danger to dial 911, and to accom</w:t>
      </w:r>
      <w:r w:rsidR="00873887" w:rsidRPr="002228E1">
        <w:rPr>
          <w:sz w:val="24"/>
          <w:szCs w:val="24"/>
        </w:rPr>
        <w:t xml:space="preserve">modate multiple language options. </w:t>
      </w:r>
      <w:r w:rsidRPr="002228E1">
        <w:rPr>
          <w:sz w:val="24"/>
          <w:szCs w:val="24"/>
        </w:rPr>
        <w:t xml:space="preserve">Additional call centers or staffing in </w:t>
      </w:r>
      <w:r w:rsidR="00873887" w:rsidRPr="002228E1">
        <w:rPr>
          <w:sz w:val="24"/>
          <w:szCs w:val="24"/>
        </w:rPr>
        <w:t>existing</w:t>
      </w:r>
      <w:r w:rsidRPr="002228E1">
        <w:rPr>
          <w:sz w:val="24"/>
          <w:szCs w:val="24"/>
        </w:rPr>
        <w:t xml:space="preserve"> call centers, as well as increased trunk capacity, </w:t>
      </w:r>
      <w:r w:rsidR="00873887" w:rsidRPr="002228E1">
        <w:rPr>
          <w:sz w:val="24"/>
          <w:szCs w:val="24"/>
        </w:rPr>
        <w:t>likely will</w:t>
      </w:r>
      <w:r w:rsidRPr="002228E1">
        <w:rPr>
          <w:sz w:val="24"/>
          <w:szCs w:val="24"/>
        </w:rPr>
        <w:t xml:space="preserve"> be needed to </w:t>
      </w:r>
      <w:r w:rsidR="00873887" w:rsidRPr="002228E1">
        <w:rPr>
          <w:sz w:val="24"/>
          <w:szCs w:val="24"/>
        </w:rPr>
        <w:t>manage</w:t>
      </w:r>
      <w:r w:rsidRPr="002228E1">
        <w:rPr>
          <w:sz w:val="24"/>
          <w:szCs w:val="24"/>
        </w:rPr>
        <w:t xml:space="preserve"> the increased call volumes expected.</w:t>
      </w:r>
    </w:p>
    <w:p w14:paraId="0C09D930" w14:textId="77777777" w:rsidR="008F2471" w:rsidRPr="002228E1" w:rsidRDefault="008F2471" w:rsidP="00782656">
      <w:pPr>
        <w:rPr>
          <w:sz w:val="24"/>
          <w:szCs w:val="24"/>
        </w:rPr>
      </w:pPr>
    </w:p>
    <w:p w14:paraId="417AD728" w14:textId="018C996F" w:rsidR="00740201" w:rsidRPr="002228E1" w:rsidRDefault="008F2471" w:rsidP="00782656">
      <w:pPr>
        <w:rPr>
          <w:sz w:val="24"/>
          <w:szCs w:val="24"/>
        </w:rPr>
      </w:pPr>
      <w:r w:rsidRPr="002228E1">
        <w:rPr>
          <w:sz w:val="24"/>
          <w:szCs w:val="24"/>
        </w:rPr>
        <w:t xml:space="preserve">A national education plan would need to be created to alert consumers of the new </w:t>
      </w:r>
      <w:r w:rsidR="00A60008" w:rsidRPr="002228E1">
        <w:rPr>
          <w:sz w:val="24"/>
          <w:szCs w:val="24"/>
        </w:rPr>
        <w:t xml:space="preserve">988 </w:t>
      </w:r>
      <w:r w:rsidRPr="002228E1">
        <w:rPr>
          <w:sz w:val="24"/>
          <w:szCs w:val="24"/>
        </w:rPr>
        <w:t xml:space="preserve">abbreviated dialing code to reach the national suicide prevention and mental health crisis hotline system. The implementation of the 988 code should be shared </w:t>
      </w:r>
      <w:r w:rsidR="00A60008" w:rsidRPr="002228E1">
        <w:rPr>
          <w:sz w:val="24"/>
          <w:szCs w:val="24"/>
        </w:rPr>
        <w:t xml:space="preserve">with the public </w:t>
      </w:r>
      <w:r w:rsidRPr="002228E1">
        <w:rPr>
          <w:sz w:val="24"/>
          <w:szCs w:val="24"/>
        </w:rPr>
        <w:t>via various media outlets such as TV, radio, and print</w:t>
      </w:r>
      <w:r w:rsidR="00A60008" w:rsidRPr="002228E1">
        <w:rPr>
          <w:sz w:val="24"/>
          <w:szCs w:val="24"/>
        </w:rPr>
        <w:t>,</w:t>
      </w:r>
      <w:r w:rsidRPr="002228E1">
        <w:rPr>
          <w:sz w:val="24"/>
          <w:szCs w:val="24"/>
        </w:rPr>
        <w:t xml:space="preserve"> and depending on the jurisdiction of the call centers, should be handled by the local and/or national branches of the appointed organization(s) as well as local and national governments. In addition, those consumers</w:t>
      </w:r>
      <w:r w:rsidR="00A60008" w:rsidRPr="002228E1">
        <w:rPr>
          <w:sz w:val="24"/>
          <w:szCs w:val="24"/>
        </w:rPr>
        <w:t xml:space="preserve"> </w:t>
      </w:r>
      <w:r w:rsidRPr="002228E1">
        <w:rPr>
          <w:sz w:val="24"/>
          <w:szCs w:val="24"/>
        </w:rPr>
        <w:t xml:space="preserve">in areas that move from 7-digit to 10-digit dialing because post dial delay </w:t>
      </w:r>
      <w:r w:rsidR="000D3A44" w:rsidRPr="002228E1">
        <w:rPr>
          <w:sz w:val="24"/>
          <w:szCs w:val="24"/>
        </w:rPr>
        <w:t xml:space="preserve">or inter-digit timeout </w:t>
      </w:r>
      <w:r w:rsidRPr="002228E1">
        <w:rPr>
          <w:sz w:val="24"/>
          <w:szCs w:val="24"/>
        </w:rPr>
        <w:t xml:space="preserve">could </w:t>
      </w:r>
      <w:r w:rsidR="00A60008" w:rsidRPr="002228E1">
        <w:rPr>
          <w:sz w:val="24"/>
          <w:szCs w:val="24"/>
        </w:rPr>
        <w:t xml:space="preserve">not </w:t>
      </w:r>
      <w:r w:rsidRPr="002228E1">
        <w:rPr>
          <w:sz w:val="24"/>
          <w:szCs w:val="24"/>
        </w:rPr>
        <w:t xml:space="preserve">be implemented would also need to be made aware of the new dialing </w:t>
      </w:r>
      <w:r w:rsidR="00A60008" w:rsidRPr="002228E1">
        <w:rPr>
          <w:sz w:val="24"/>
          <w:szCs w:val="24"/>
        </w:rPr>
        <w:t>procedures</w:t>
      </w:r>
      <w:r w:rsidRPr="002228E1">
        <w:rPr>
          <w:sz w:val="24"/>
          <w:szCs w:val="24"/>
        </w:rPr>
        <w:t xml:space="preserve">. Service providers with customers in those impacted areas could alert customers via bill inserts, bill </w:t>
      </w:r>
      <w:r w:rsidR="00A60008" w:rsidRPr="002228E1">
        <w:rPr>
          <w:sz w:val="24"/>
          <w:szCs w:val="24"/>
        </w:rPr>
        <w:t>messages, website notices, etc.</w:t>
      </w:r>
    </w:p>
    <w:p w14:paraId="6D2E1A86" w14:textId="77777777" w:rsidR="00A60008" w:rsidRPr="002228E1" w:rsidRDefault="00A60008" w:rsidP="00782656">
      <w:pPr>
        <w:rPr>
          <w:sz w:val="24"/>
          <w:szCs w:val="24"/>
        </w:rPr>
      </w:pPr>
    </w:p>
    <w:p w14:paraId="3C08F075" w14:textId="289E54B7" w:rsidR="00A60008" w:rsidRPr="002228E1" w:rsidRDefault="00A60008" w:rsidP="00A60008">
      <w:pPr>
        <w:pStyle w:val="Heading3"/>
      </w:pPr>
      <w:r w:rsidRPr="002228E1">
        <w:t>7.3.2: Timeline Considerations</w:t>
      </w:r>
    </w:p>
    <w:p w14:paraId="04026B7C" w14:textId="3F1A7FA3" w:rsidR="00A60008" w:rsidRPr="002228E1" w:rsidRDefault="00A60008" w:rsidP="00724AE0">
      <w:pPr>
        <w:rPr>
          <w:sz w:val="24"/>
          <w:szCs w:val="24"/>
        </w:rPr>
      </w:pPr>
      <w:r w:rsidRPr="002228E1">
        <w:rPr>
          <w:sz w:val="24"/>
          <w:szCs w:val="24"/>
        </w:rPr>
        <w:t>Given that 988 would be a new abbreviated dialing code without a previous use (or very limited use), the implementation time may be quicker than repurposing an N11 code, at least for VoIP and wireless networks</w:t>
      </w:r>
      <w:r w:rsidR="004B64C0" w:rsidRPr="002228E1">
        <w:rPr>
          <w:sz w:val="24"/>
          <w:szCs w:val="24"/>
        </w:rPr>
        <w:t xml:space="preserve">, but TDM networks may need as much or longer </w:t>
      </w:r>
      <w:r w:rsidR="0014770C" w:rsidRPr="002228E1">
        <w:rPr>
          <w:sz w:val="24"/>
          <w:szCs w:val="24"/>
        </w:rPr>
        <w:t xml:space="preserve">time </w:t>
      </w:r>
      <w:r w:rsidR="004B64C0" w:rsidRPr="002228E1">
        <w:rPr>
          <w:sz w:val="24"/>
          <w:szCs w:val="24"/>
        </w:rPr>
        <w:t>to implement either 10-digit dialing or post dial delay/inter-digit timeout, where necessary</w:t>
      </w:r>
      <w:r w:rsidRPr="002228E1">
        <w:rPr>
          <w:sz w:val="24"/>
          <w:szCs w:val="24"/>
        </w:rPr>
        <w:t>. The NANC recommends that the FCC solicit comments on such timing before submitting its final report to Congress. Such service provider updates</w:t>
      </w:r>
      <w:r w:rsidR="006734AC" w:rsidRPr="002228E1">
        <w:rPr>
          <w:sz w:val="24"/>
          <w:szCs w:val="24"/>
        </w:rPr>
        <w:t xml:space="preserve"> and </w:t>
      </w:r>
      <w:r w:rsidRPr="002228E1">
        <w:rPr>
          <w:sz w:val="24"/>
          <w:szCs w:val="24"/>
        </w:rPr>
        <w:t>call center additions can be undertaken simultaneously.</w:t>
      </w:r>
    </w:p>
    <w:p w14:paraId="5CEDDE8B" w14:textId="77777777" w:rsidR="00A60008" w:rsidRPr="002228E1" w:rsidRDefault="00A60008" w:rsidP="00724AE0">
      <w:pPr>
        <w:rPr>
          <w:sz w:val="24"/>
          <w:szCs w:val="24"/>
        </w:rPr>
      </w:pPr>
    </w:p>
    <w:p w14:paraId="19703745" w14:textId="6F254FF0" w:rsidR="006734AC" w:rsidRPr="002228E1" w:rsidRDefault="00A60008" w:rsidP="00724AE0">
      <w:pPr>
        <w:rPr>
          <w:sz w:val="24"/>
          <w:szCs w:val="24"/>
        </w:rPr>
      </w:pPr>
      <w:r w:rsidRPr="002228E1">
        <w:rPr>
          <w:sz w:val="24"/>
          <w:szCs w:val="24"/>
        </w:rPr>
        <w:lastRenderedPageBreak/>
        <w:t xml:space="preserve">Regardless of service provider technical feasibility and readiness for implementation, the </w:t>
      </w:r>
      <w:r w:rsidR="0014770C" w:rsidRPr="002228E1">
        <w:rPr>
          <w:sz w:val="24"/>
          <w:szCs w:val="24"/>
        </w:rPr>
        <w:t xml:space="preserve">hotline </w:t>
      </w:r>
      <w:r w:rsidRPr="002228E1">
        <w:rPr>
          <w:sz w:val="24"/>
          <w:szCs w:val="24"/>
        </w:rPr>
        <w:t xml:space="preserve">call centers must be properly set up to receive calls to 988, and ready to accept </w:t>
      </w:r>
      <w:r w:rsidR="00A522F3" w:rsidRPr="002228E1">
        <w:rPr>
          <w:sz w:val="24"/>
          <w:szCs w:val="24"/>
        </w:rPr>
        <w:t xml:space="preserve">an increasing number of calls. </w:t>
      </w:r>
      <w:r w:rsidRPr="002228E1">
        <w:rPr>
          <w:sz w:val="24"/>
          <w:szCs w:val="24"/>
        </w:rPr>
        <w:t>Various aspects of the call centers will need to be reviewed, such as adequate staffing, additional trunk capacity,</w:t>
      </w:r>
      <w:r w:rsidR="006734AC" w:rsidRPr="002228E1">
        <w:rPr>
          <w:sz w:val="24"/>
          <w:szCs w:val="24"/>
        </w:rPr>
        <w:t xml:space="preserve"> and</w:t>
      </w:r>
      <w:r w:rsidRPr="002228E1">
        <w:rPr>
          <w:sz w:val="24"/>
          <w:szCs w:val="24"/>
        </w:rPr>
        <w:t xml:space="preserve"> IVR </w:t>
      </w:r>
      <w:r w:rsidR="006734AC" w:rsidRPr="002228E1">
        <w:rPr>
          <w:sz w:val="24"/>
          <w:szCs w:val="24"/>
        </w:rPr>
        <w:t>system implementation</w:t>
      </w:r>
      <w:r w:rsidRPr="002228E1">
        <w:rPr>
          <w:sz w:val="24"/>
          <w:szCs w:val="24"/>
        </w:rPr>
        <w:t xml:space="preserve"> or augmentation to allow distressed callers to talk to counselors equipped to handle their type of emergency (</w:t>
      </w:r>
      <w:r w:rsidRPr="002228E1">
        <w:rPr>
          <w:i/>
          <w:sz w:val="24"/>
          <w:szCs w:val="24"/>
        </w:rPr>
        <w:t>e.g.</w:t>
      </w:r>
      <w:r w:rsidR="00C353E9" w:rsidRPr="002228E1">
        <w:rPr>
          <w:i/>
          <w:sz w:val="24"/>
          <w:szCs w:val="24"/>
        </w:rPr>
        <w:t>,</w:t>
      </w:r>
      <w:r w:rsidRPr="002228E1">
        <w:rPr>
          <w:sz w:val="24"/>
          <w:szCs w:val="24"/>
        </w:rPr>
        <w:t xml:space="preserve"> veterans, Spanish-speaking, etc.). In addition, it must be </w:t>
      </w:r>
      <w:r w:rsidR="006734AC" w:rsidRPr="002228E1">
        <w:rPr>
          <w:sz w:val="24"/>
          <w:szCs w:val="24"/>
        </w:rPr>
        <w:t>determined</w:t>
      </w:r>
      <w:r w:rsidRPr="002228E1">
        <w:rPr>
          <w:sz w:val="24"/>
          <w:szCs w:val="24"/>
        </w:rPr>
        <w:t xml:space="preserve"> if all calls to the 988 code should transfer to a national or centralized call center or</w:t>
      </w:r>
      <w:r w:rsidR="006734AC" w:rsidRPr="002228E1">
        <w:rPr>
          <w:sz w:val="24"/>
          <w:szCs w:val="24"/>
        </w:rPr>
        <w:t xml:space="preserve"> to</w:t>
      </w:r>
      <w:r w:rsidRPr="002228E1">
        <w:rPr>
          <w:sz w:val="24"/>
          <w:szCs w:val="24"/>
        </w:rPr>
        <w:t xml:space="preserve"> a local call center, as this decision will further influence training and staffing needs, as well as trunk capacity needs.</w:t>
      </w:r>
    </w:p>
    <w:p w14:paraId="3B4A794B" w14:textId="77777777" w:rsidR="006734AC" w:rsidRPr="002228E1" w:rsidRDefault="006734AC" w:rsidP="00724AE0">
      <w:pPr>
        <w:rPr>
          <w:sz w:val="24"/>
          <w:szCs w:val="24"/>
        </w:rPr>
      </w:pPr>
    </w:p>
    <w:p w14:paraId="3CF446EE" w14:textId="1627B7C1" w:rsidR="006734AC" w:rsidRPr="002228E1" w:rsidRDefault="0014770C" w:rsidP="00724AE0">
      <w:pPr>
        <w:rPr>
          <w:sz w:val="24"/>
          <w:szCs w:val="24"/>
        </w:rPr>
      </w:pPr>
      <w:r w:rsidRPr="002228E1">
        <w:rPr>
          <w:sz w:val="24"/>
          <w:szCs w:val="24"/>
        </w:rPr>
        <w:t>To the extent that l</w:t>
      </w:r>
      <w:r w:rsidR="006734AC" w:rsidRPr="002228E1">
        <w:rPr>
          <w:sz w:val="24"/>
          <w:szCs w:val="24"/>
        </w:rPr>
        <w:t xml:space="preserve">ocal </w:t>
      </w:r>
      <w:r w:rsidRPr="002228E1">
        <w:rPr>
          <w:sz w:val="24"/>
          <w:szCs w:val="24"/>
        </w:rPr>
        <w:t xml:space="preserve">and federal </w:t>
      </w:r>
      <w:r w:rsidR="006734AC" w:rsidRPr="002228E1">
        <w:rPr>
          <w:sz w:val="24"/>
          <w:szCs w:val="24"/>
        </w:rPr>
        <w:t xml:space="preserve">governments </w:t>
      </w:r>
      <w:r w:rsidRPr="002228E1">
        <w:rPr>
          <w:sz w:val="24"/>
          <w:szCs w:val="24"/>
        </w:rPr>
        <w:t>or other</w:t>
      </w:r>
      <w:r w:rsidR="006734AC" w:rsidRPr="002228E1">
        <w:rPr>
          <w:sz w:val="24"/>
          <w:szCs w:val="24"/>
        </w:rPr>
        <w:t xml:space="preserve"> organizations </w:t>
      </w:r>
      <w:r w:rsidRPr="002228E1">
        <w:rPr>
          <w:sz w:val="24"/>
          <w:szCs w:val="24"/>
        </w:rPr>
        <w:t xml:space="preserve">are responsible for public education, they </w:t>
      </w:r>
      <w:r w:rsidR="006734AC" w:rsidRPr="002228E1">
        <w:rPr>
          <w:sz w:val="24"/>
          <w:szCs w:val="24"/>
        </w:rPr>
        <w:t xml:space="preserve">may begin marketing 988 via various media outlets such as TV, radio, and print and social media, once service providers have implemented the 988 code and the call centers are ready to receive such calls. Service providers that require customers in 7-digit dialing areas to dial </w:t>
      </w:r>
      <w:r w:rsidR="00C353E9" w:rsidRPr="002228E1">
        <w:rPr>
          <w:sz w:val="24"/>
          <w:szCs w:val="24"/>
        </w:rPr>
        <w:t xml:space="preserve">10 </w:t>
      </w:r>
      <w:r w:rsidR="006734AC" w:rsidRPr="002228E1">
        <w:rPr>
          <w:sz w:val="24"/>
          <w:szCs w:val="24"/>
        </w:rPr>
        <w:t xml:space="preserve">digits because no post dial delay </w:t>
      </w:r>
      <w:r w:rsidR="000D3A44" w:rsidRPr="002228E1">
        <w:rPr>
          <w:sz w:val="24"/>
          <w:szCs w:val="24"/>
        </w:rPr>
        <w:t xml:space="preserve">or inter-digit timeout </w:t>
      </w:r>
      <w:r w:rsidR="006734AC" w:rsidRPr="002228E1">
        <w:rPr>
          <w:sz w:val="24"/>
          <w:szCs w:val="24"/>
        </w:rPr>
        <w:t>can be implemented will need to educate those customers, which can be done via bill inserts, bill messages, etc.</w:t>
      </w:r>
    </w:p>
    <w:p w14:paraId="1DC63A44" w14:textId="77777777" w:rsidR="006734AC" w:rsidRPr="002228E1" w:rsidRDefault="006734AC" w:rsidP="00724AE0">
      <w:pPr>
        <w:rPr>
          <w:sz w:val="24"/>
          <w:szCs w:val="24"/>
        </w:rPr>
      </w:pPr>
    </w:p>
    <w:p w14:paraId="5AC5C7F3" w14:textId="5EAB8A3D" w:rsidR="006734AC" w:rsidRPr="002228E1" w:rsidRDefault="006734AC" w:rsidP="006734AC">
      <w:pPr>
        <w:pStyle w:val="Heading3"/>
      </w:pPr>
      <w:r w:rsidRPr="002228E1">
        <w:t>7.3.3: Cost Considerations</w:t>
      </w:r>
    </w:p>
    <w:p w14:paraId="07EAD8AF" w14:textId="12EE5EA4" w:rsidR="006734AC" w:rsidRPr="002228E1" w:rsidRDefault="006734AC" w:rsidP="006734AC">
      <w:pPr>
        <w:rPr>
          <w:sz w:val="24"/>
          <w:szCs w:val="24"/>
        </w:rPr>
      </w:pPr>
      <w:r w:rsidRPr="002228E1">
        <w:rPr>
          <w:sz w:val="24"/>
          <w:szCs w:val="24"/>
        </w:rPr>
        <w:t>The cost to service providers varies, depending on service provider type, the quantity and what type of switches that must be upd</w:t>
      </w:r>
      <w:r w:rsidR="000D3A44" w:rsidRPr="002228E1">
        <w:rPr>
          <w:sz w:val="24"/>
          <w:szCs w:val="24"/>
        </w:rPr>
        <w:t xml:space="preserve">ated, whether a post dial delay/inter-digit timeout </w:t>
      </w:r>
      <w:r w:rsidRPr="002228E1">
        <w:rPr>
          <w:sz w:val="24"/>
          <w:szCs w:val="24"/>
        </w:rPr>
        <w:t xml:space="preserve">or mandatory 10-digit dialing must be implemented, and the configuration of how calls to 988 must be routed. Costs may be less if calls to 988 </w:t>
      </w:r>
      <w:r w:rsidR="0014770C" w:rsidRPr="002228E1">
        <w:rPr>
          <w:sz w:val="24"/>
          <w:szCs w:val="24"/>
        </w:rPr>
        <w:t xml:space="preserve">are </w:t>
      </w:r>
      <w:r w:rsidRPr="002228E1">
        <w:rPr>
          <w:sz w:val="24"/>
          <w:szCs w:val="24"/>
        </w:rPr>
        <w:t xml:space="preserve">terminated to a single centralized or national call center as opposed to local call centers which need individual </w:t>
      </w:r>
      <w:r w:rsidR="005C4742" w:rsidRPr="002228E1">
        <w:rPr>
          <w:sz w:val="24"/>
          <w:szCs w:val="24"/>
        </w:rPr>
        <w:t>programming</w:t>
      </w:r>
      <w:r w:rsidRPr="002228E1">
        <w:rPr>
          <w:sz w:val="24"/>
          <w:szCs w:val="24"/>
        </w:rPr>
        <w:t xml:space="preserve">. Generally, it’s anticipated that TDM wireline providers that </w:t>
      </w:r>
      <w:r w:rsidR="0014770C" w:rsidRPr="002228E1">
        <w:rPr>
          <w:sz w:val="24"/>
          <w:szCs w:val="24"/>
        </w:rPr>
        <w:t>would</w:t>
      </w:r>
      <w:r w:rsidRPr="002228E1">
        <w:rPr>
          <w:sz w:val="24"/>
          <w:szCs w:val="24"/>
        </w:rPr>
        <w:t xml:space="preserve"> need to implement post dial delay</w:t>
      </w:r>
      <w:r w:rsidR="000D3A44" w:rsidRPr="002228E1">
        <w:rPr>
          <w:sz w:val="24"/>
          <w:szCs w:val="24"/>
        </w:rPr>
        <w:t>/inter-digit timeout</w:t>
      </w:r>
      <w:r w:rsidRPr="002228E1">
        <w:rPr>
          <w:sz w:val="24"/>
          <w:szCs w:val="24"/>
        </w:rPr>
        <w:t xml:space="preserve"> or mandatory 10-digit dialing will have higher costs compared to wireless and VoIP </w:t>
      </w:r>
      <w:r w:rsidR="0014770C" w:rsidRPr="002228E1">
        <w:rPr>
          <w:sz w:val="24"/>
          <w:szCs w:val="24"/>
        </w:rPr>
        <w:t>providers</w:t>
      </w:r>
      <w:r w:rsidRPr="002228E1">
        <w:rPr>
          <w:sz w:val="24"/>
          <w:szCs w:val="24"/>
        </w:rPr>
        <w:t xml:space="preserve">. </w:t>
      </w:r>
      <w:r w:rsidR="0014770C" w:rsidRPr="002228E1">
        <w:rPr>
          <w:sz w:val="24"/>
          <w:szCs w:val="24"/>
        </w:rPr>
        <w:t xml:space="preserve">Overall, the costs to service providers to implement the 988 code are likely comparable to those that would be incurred if an N11 code is repurposed. </w:t>
      </w:r>
    </w:p>
    <w:p w14:paraId="0C3640BC" w14:textId="77777777" w:rsidR="006734AC" w:rsidRPr="002228E1" w:rsidRDefault="006734AC" w:rsidP="006734AC">
      <w:pPr>
        <w:rPr>
          <w:sz w:val="24"/>
          <w:szCs w:val="24"/>
        </w:rPr>
      </w:pPr>
    </w:p>
    <w:p w14:paraId="3EFFF38D" w14:textId="0703C599" w:rsidR="002E0519" w:rsidRPr="002228E1" w:rsidRDefault="002E0519" w:rsidP="002E0519">
      <w:pPr>
        <w:rPr>
          <w:sz w:val="24"/>
          <w:szCs w:val="24"/>
        </w:rPr>
      </w:pPr>
      <w:r w:rsidRPr="002228E1">
        <w:rPr>
          <w:sz w:val="24"/>
          <w:szCs w:val="24"/>
        </w:rPr>
        <w:t>F</w:t>
      </w:r>
      <w:r w:rsidR="006734AC" w:rsidRPr="002228E1">
        <w:rPr>
          <w:sz w:val="24"/>
          <w:szCs w:val="24"/>
        </w:rPr>
        <w:t xml:space="preserve">unding for call centers </w:t>
      </w:r>
      <w:r w:rsidRPr="002228E1">
        <w:rPr>
          <w:sz w:val="24"/>
          <w:szCs w:val="24"/>
        </w:rPr>
        <w:t xml:space="preserve">will need </w:t>
      </w:r>
      <w:r w:rsidR="006734AC" w:rsidRPr="002228E1">
        <w:rPr>
          <w:sz w:val="24"/>
          <w:szCs w:val="24"/>
        </w:rPr>
        <w:t>to ensure adequate staffing and additional trunk capacity is in place to manage the additional call volume expected and make IVR adjustments as needed</w:t>
      </w:r>
      <w:r w:rsidRPr="002228E1">
        <w:rPr>
          <w:sz w:val="24"/>
          <w:szCs w:val="24"/>
        </w:rPr>
        <w:t xml:space="preserve">. Further, funding will likely be necessary for </w:t>
      </w:r>
      <w:r w:rsidR="006734AC" w:rsidRPr="002228E1">
        <w:rPr>
          <w:sz w:val="24"/>
          <w:szCs w:val="24"/>
        </w:rPr>
        <w:t>educating the general public about the new 988 code’s availability.</w:t>
      </w:r>
      <w:r w:rsidRPr="002228E1">
        <w:rPr>
          <w:sz w:val="24"/>
          <w:szCs w:val="24"/>
        </w:rPr>
        <w:t xml:space="preserve"> </w:t>
      </w:r>
    </w:p>
    <w:p w14:paraId="3C22F031" w14:textId="77777777" w:rsidR="002E0519" w:rsidRPr="002228E1" w:rsidRDefault="002E0519" w:rsidP="002E0519">
      <w:pPr>
        <w:rPr>
          <w:sz w:val="24"/>
          <w:szCs w:val="24"/>
        </w:rPr>
      </w:pPr>
    </w:p>
    <w:p w14:paraId="05748562" w14:textId="562B4787" w:rsidR="002E0519" w:rsidRPr="002228E1" w:rsidRDefault="002E0519" w:rsidP="002E0519">
      <w:pPr>
        <w:rPr>
          <w:sz w:val="24"/>
          <w:szCs w:val="24"/>
        </w:rPr>
      </w:pPr>
      <w:r w:rsidRPr="002228E1">
        <w:rPr>
          <w:sz w:val="24"/>
          <w:szCs w:val="24"/>
        </w:rPr>
        <w:t xml:space="preserve">With regard to costs that would be incurred by states, localities and the federal government, the NANC recommends that the FCC solicit comments on such cost responsibilities. </w:t>
      </w:r>
    </w:p>
    <w:p w14:paraId="6A16C1E4" w14:textId="1B4A1E2E" w:rsidR="00764356" w:rsidRPr="002228E1" w:rsidRDefault="00764356" w:rsidP="006734AC">
      <w:pPr>
        <w:rPr>
          <w:sz w:val="24"/>
          <w:szCs w:val="24"/>
        </w:rPr>
      </w:pPr>
    </w:p>
    <w:p w14:paraId="21B89205" w14:textId="0EE57141" w:rsidR="00621D63" w:rsidRPr="002228E1" w:rsidRDefault="00621D63" w:rsidP="009D6E3F">
      <w:pPr>
        <w:pStyle w:val="Heading2"/>
      </w:pPr>
      <w:bookmarkStart w:id="38" w:name="_Toc5886943"/>
      <w:r w:rsidRPr="002228E1">
        <w:t>7.4: Other Considerations</w:t>
      </w:r>
      <w:bookmarkEnd w:id="38"/>
    </w:p>
    <w:p w14:paraId="28B5F5E2" w14:textId="723CC69A" w:rsidR="00621D63" w:rsidRPr="002228E1" w:rsidRDefault="00621D63" w:rsidP="00621D63">
      <w:pPr>
        <w:rPr>
          <w:sz w:val="24"/>
          <w:szCs w:val="24"/>
        </w:rPr>
      </w:pPr>
      <w:r w:rsidRPr="002228E1">
        <w:rPr>
          <w:sz w:val="24"/>
          <w:szCs w:val="24"/>
        </w:rPr>
        <w:t xml:space="preserve">With respect to the issue of mnemonic value of any N11 dialing code over any other for purposes of crisis and suicide calling, neither SAMHSA nor </w:t>
      </w:r>
      <w:r w:rsidR="008D034F" w:rsidRPr="002228E1">
        <w:rPr>
          <w:sz w:val="24"/>
          <w:szCs w:val="24"/>
        </w:rPr>
        <w:t>the VA</w:t>
      </w:r>
      <w:r w:rsidRPr="002228E1">
        <w:rPr>
          <w:sz w:val="24"/>
          <w:szCs w:val="24"/>
        </w:rPr>
        <w:t xml:space="preserve">, after their consideration, identified opinions or provided guidance. Nor has the NANC been able to otherwise identify any relevant mnemonic value in any N11 dialing code. Therefore, the NANC concludes in this report that there is no known N11 dialing code mnemonic value relevant to </w:t>
      </w:r>
      <w:r w:rsidR="008D034F" w:rsidRPr="002228E1">
        <w:rPr>
          <w:sz w:val="24"/>
          <w:szCs w:val="24"/>
        </w:rPr>
        <w:t xml:space="preserve">suicide prevention and mental health </w:t>
      </w:r>
      <w:r w:rsidRPr="002228E1">
        <w:rPr>
          <w:sz w:val="24"/>
          <w:szCs w:val="24"/>
        </w:rPr>
        <w:t>crisis calling.</w:t>
      </w:r>
    </w:p>
    <w:p w14:paraId="2B619BF3" w14:textId="77777777" w:rsidR="00621D63" w:rsidRPr="002228E1" w:rsidRDefault="00621D63" w:rsidP="00724AE0"/>
    <w:p w14:paraId="4D7D730C" w14:textId="56922C67" w:rsidR="00724AE0" w:rsidRPr="002228E1" w:rsidRDefault="00724AE0" w:rsidP="00724AE0">
      <w:pPr>
        <w:pStyle w:val="Heading2"/>
      </w:pPr>
      <w:bookmarkStart w:id="39" w:name="_Toc5886944"/>
      <w:r w:rsidRPr="002228E1">
        <w:t>7.</w:t>
      </w:r>
      <w:r w:rsidR="009D6E3F" w:rsidRPr="002228E1">
        <w:t>5</w:t>
      </w:r>
      <w:r w:rsidRPr="002228E1">
        <w:t xml:space="preserve">: </w:t>
      </w:r>
      <w:r w:rsidR="005A6DB5" w:rsidRPr="002228E1">
        <w:t xml:space="preserve">Overall </w:t>
      </w:r>
      <w:r w:rsidRPr="002228E1">
        <w:t>Recommendation</w:t>
      </w:r>
      <w:bookmarkEnd w:id="39"/>
    </w:p>
    <w:p w14:paraId="16AB6608" w14:textId="6903AE5C" w:rsidR="00C37DF6" w:rsidRPr="002228E1" w:rsidRDefault="00C37DF6" w:rsidP="00770E68">
      <w:pPr>
        <w:pStyle w:val="NoSpacing"/>
        <w:rPr>
          <w:rFonts w:ascii="Calibri" w:hAnsi="Calibri" w:cs="Calibri"/>
          <w:iCs/>
          <w:color w:val="222222"/>
          <w:sz w:val="24"/>
          <w:szCs w:val="24"/>
          <w:shd w:val="clear" w:color="auto" w:fill="FFFFFF"/>
        </w:rPr>
      </w:pPr>
      <w:r w:rsidRPr="002228E1">
        <w:rPr>
          <w:sz w:val="24"/>
          <w:szCs w:val="24"/>
        </w:rPr>
        <w:t xml:space="preserve">Initially </w:t>
      </w:r>
      <w:r w:rsidR="00C17DA7" w:rsidRPr="002228E1">
        <w:rPr>
          <w:sz w:val="24"/>
          <w:szCs w:val="24"/>
        </w:rPr>
        <w:t xml:space="preserve">this report supported </w:t>
      </w:r>
      <w:r w:rsidRPr="002228E1">
        <w:rPr>
          <w:sz w:val="24"/>
          <w:szCs w:val="24"/>
        </w:rPr>
        <w:t>increased public awareness and the use of the existing toll-free suicide prevention and mental health crisis hotlines</w:t>
      </w:r>
      <w:r w:rsidR="00C17DA7" w:rsidRPr="002228E1">
        <w:rPr>
          <w:sz w:val="24"/>
          <w:szCs w:val="24"/>
        </w:rPr>
        <w:t xml:space="preserve">, but </w:t>
      </w:r>
      <w:r w:rsidRPr="002228E1">
        <w:rPr>
          <w:sz w:val="24"/>
          <w:szCs w:val="24"/>
        </w:rPr>
        <w:t xml:space="preserve">the FCC </w:t>
      </w:r>
      <w:r w:rsidR="00C17DA7" w:rsidRPr="002228E1">
        <w:rPr>
          <w:sz w:val="24"/>
          <w:szCs w:val="24"/>
        </w:rPr>
        <w:t xml:space="preserve">then </w:t>
      </w:r>
      <w:r w:rsidRPr="002228E1">
        <w:rPr>
          <w:sz w:val="24"/>
          <w:szCs w:val="24"/>
        </w:rPr>
        <w:t xml:space="preserve">requested that the NANC make a recommendation on which type of a 3-digit dialing code can be implemented. Given </w:t>
      </w:r>
      <w:r w:rsidR="00C17DA7" w:rsidRPr="002228E1">
        <w:rPr>
          <w:sz w:val="24"/>
          <w:szCs w:val="24"/>
        </w:rPr>
        <w:t xml:space="preserve">the benefit of </w:t>
      </w:r>
      <w:r w:rsidRPr="002228E1">
        <w:rPr>
          <w:sz w:val="24"/>
          <w:szCs w:val="24"/>
        </w:rPr>
        <w:t xml:space="preserve">information provided </w:t>
      </w:r>
      <w:r w:rsidR="00C17DA7" w:rsidRPr="002228E1">
        <w:rPr>
          <w:sz w:val="24"/>
          <w:szCs w:val="24"/>
        </w:rPr>
        <w:t>by SAMHSA, the VA and AIRS, t</w:t>
      </w:r>
      <w:r w:rsidRPr="002228E1">
        <w:rPr>
          <w:sz w:val="24"/>
          <w:szCs w:val="24"/>
        </w:rPr>
        <w:t xml:space="preserve">he NANC </w:t>
      </w:r>
      <w:r w:rsidR="00C17DA7" w:rsidRPr="002228E1">
        <w:rPr>
          <w:sz w:val="24"/>
          <w:szCs w:val="24"/>
        </w:rPr>
        <w:t xml:space="preserve">has found it technically feasible to recommend the “expansion” of the existing 211 code, if a 3-digit code is to be established. Expansion of the </w:t>
      </w:r>
      <w:r w:rsidRPr="002228E1">
        <w:rPr>
          <w:sz w:val="24"/>
          <w:szCs w:val="24"/>
        </w:rPr>
        <w:t xml:space="preserve">211 </w:t>
      </w:r>
      <w:r w:rsidR="00C17DA7" w:rsidRPr="002228E1">
        <w:rPr>
          <w:sz w:val="24"/>
          <w:szCs w:val="24"/>
        </w:rPr>
        <w:t>code</w:t>
      </w:r>
      <w:r w:rsidRPr="002228E1">
        <w:rPr>
          <w:sz w:val="24"/>
          <w:szCs w:val="24"/>
        </w:rPr>
        <w:t xml:space="preserve"> would be the </w:t>
      </w:r>
      <w:r w:rsidR="00C17DA7" w:rsidRPr="002228E1">
        <w:rPr>
          <w:sz w:val="24"/>
          <w:szCs w:val="24"/>
        </w:rPr>
        <w:t xml:space="preserve">most </w:t>
      </w:r>
      <w:r w:rsidRPr="002228E1">
        <w:rPr>
          <w:sz w:val="24"/>
          <w:szCs w:val="24"/>
        </w:rPr>
        <w:t xml:space="preserve">expedient and beneficial </w:t>
      </w:r>
      <w:r w:rsidR="00C17DA7" w:rsidRPr="002228E1">
        <w:rPr>
          <w:sz w:val="24"/>
          <w:szCs w:val="24"/>
        </w:rPr>
        <w:t xml:space="preserve">in providing easy access to suicide prevention and mental health crisis </w:t>
      </w:r>
      <w:r w:rsidR="00C17DA7" w:rsidRPr="002228E1">
        <w:rPr>
          <w:sz w:val="24"/>
          <w:szCs w:val="24"/>
        </w:rPr>
        <w:lastRenderedPageBreak/>
        <w:t>support service to help address what has become</w:t>
      </w:r>
      <w:r w:rsidRPr="002228E1">
        <w:rPr>
          <w:sz w:val="24"/>
          <w:szCs w:val="24"/>
        </w:rPr>
        <w:t xml:space="preserve"> a national </w:t>
      </w:r>
      <w:r w:rsidR="00C17DA7" w:rsidRPr="002228E1">
        <w:rPr>
          <w:sz w:val="24"/>
          <w:szCs w:val="24"/>
        </w:rPr>
        <w:t xml:space="preserve">health </w:t>
      </w:r>
      <w:r w:rsidRPr="002228E1">
        <w:rPr>
          <w:sz w:val="24"/>
          <w:szCs w:val="24"/>
        </w:rPr>
        <w:t>crisis</w:t>
      </w:r>
      <w:r w:rsidR="00C17DA7" w:rsidRPr="002228E1">
        <w:rPr>
          <w:sz w:val="24"/>
          <w:szCs w:val="24"/>
        </w:rPr>
        <w:t>.</w:t>
      </w:r>
      <w:r w:rsidR="00770E68" w:rsidRPr="002228E1">
        <w:rPr>
          <w:sz w:val="24"/>
          <w:szCs w:val="24"/>
        </w:rPr>
        <w:t xml:space="preserve"> </w:t>
      </w:r>
      <w:r w:rsidRPr="002228E1">
        <w:rPr>
          <w:sz w:val="24"/>
          <w:szCs w:val="24"/>
        </w:rPr>
        <w:t xml:space="preserve">If </w:t>
      </w:r>
      <w:r w:rsidR="00770E68" w:rsidRPr="002228E1">
        <w:rPr>
          <w:sz w:val="24"/>
          <w:szCs w:val="24"/>
        </w:rPr>
        <w:t>the</w:t>
      </w:r>
      <w:r w:rsidRPr="002228E1">
        <w:rPr>
          <w:rFonts w:ascii="Calibri" w:hAnsi="Calibri" w:cs="Calibri"/>
          <w:iCs/>
          <w:color w:val="222222"/>
          <w:sz w:val="24"/>
          <w:szCs w:val="24"/>
          <w:shd w:val="clear" w:color="auto" w:fill="FFFFFF"/>
        </w:rPr>
        <w:t xml:space="preserve"> 211 code </w:t>
      </w:r>
      <w:r w:rsidR="00770E68" w:rsidRPr="002228E1">
        <w:rPr>
          <w:rFonts w:ascii="Calibri" w:hAnsi="Calibri" w:cs="Calibri"/>
          <w:iCs/>
          <w:color w:val="222222"/>
          <w:sz w:val="24"/>
          <w:szCs w:val="24"/>
          <w:shd w:val="clear" w:color="auto" w:fill="FFFFFF"/>
        </w:rPr>
        <w:t xml:space="preserve">is expanded, the NANC recommends that </w:t>
      </w:r>
      <w:r w:rsidRPr="002228E1">
        <w:rPr>
          <w:rFonts w:ascii="Calibri" w:hAnsi="Calibri" w:cs="Calibri"/>
          <w:iCs/>
          <w:color w:val="222222"/>
          <w:sz w:val="24"/>
          <w:szCs w:val="24"/>
          <w:shd w:val="clear" w:color="auto" w:fill="FFFFFF"/>
        </w:rPr>
        <w:t xml:space="preserve">a </w:t>
      </w:r>
      <w:r w:rsidRPr="002228E1">
        <w:rPr>
          <w:sz w:val="24"/>
          <w:szCs w:val="24"/>
        </w:rPr>
        <w:t>“211 Administrator” be established to manage the effort</w:t>
      </w:r>
      <w:r w:rsidRPr="002228E1">
        <w:rPr>
          <w:rFonts w:ascii="Calibri" w:hAnsi="Calibri" w:cs="Calibri"/>
          <w:iCs/>
          <w:color w:val="222222"/>
          <w:sz w:val="24"/>
          <w:szCs w:val="24"/>
          <w:shd w:val="clear" w:color="auto" w:fill="FFFFFF"/>
        </w:rPr>
        <w:t xml:space="preserve">. </w:t>
      </w:r>
      <w:r w:rsidR="00770E68" w:rsidRPr="002228E1">
        <w:rPr>
          <w:rFonts w:ascii="Calibri" w:hAnsi="Calibri" w:cs="Calibri"/>
          <w:iCs/>
          <w:color w:val="222222"/>
          <w:sz w:val="24"/>
          <w:szCs w:val="24"/>
          <w:shd w:val="clear" w:color="auto" w:fill="FFFFFF"/>
        </w:rPr>
        <w:t>As suggested by the SAMHSA,</w:t>
      </w:r>
      <w:r w:rsidR="00770E68" w:rsidRPr="002228E1">
        <w:rPr>
          <w:rStyle w:val="FootnoteReference"/>
          <w:rFonts w:ascii="Calibri" w:hAnsi="Calibri" w:cs="Calibri"/>
          <w:iCs/>
          <w:color w:val="222222"/>
          <w:sz w:val="24"/>
          <w:szCs w:val="24"/>
          <w:shd w:val="clear" w:color="auto" w:fill="FFFFFF"/>
        </w:rPr>
        <w:footnoteReference w:id="114"/>
      </w:r>
      <w:r w:rsidR="00770E68" w:rsidRPr="002228E1">
        <w:rPr>
          <w:rFonts w:ascii="Calibri" w:hAnsi="Calibri" w:cs="Calibri"/>
          <w:iCs/>
          <w:color w:val="222222"/>
          <w:sz w:val="24"/>
          <w:szCs w:val="24"/>
          <w:shd w:val="clear" w:color="auto" w:fill="FFFFFF"/>
        </w:rPr>
        <w:t xml:space="preserve"> t</w:t>
      </w:r>
      <w:r w:rsidRPr="002228E1">
        <w:rPr>
          <w:rFonts w:ascii="Calibri" w:hAnsi="Calibri" w:cs="Calibri"/>
          <w:iCs/>
          <w:color w:val="222222"/>
          <w:sz w:val="24"/>
          <w:szCs w:val="24"/>
          <w:shd w:val="clear" w:color="auto" w:fill="FFFFFF"/>
        </w:rPr>
        <w:t xml:space="preserve">he NANC </w:t>
      </w:r>
      <w:r w:rsidR="00770E68" w:rsidRPr="002228E1">
        <w:rPr>
          <w:rFonts w:ascii="Calibri" w:hAnsi="Calibri" w:cs="Calibri"/>
          <w:iCs/>
          <w:color w:val="222222"/>
          <w:sz w:val="24"/>
          <w:szCs w:val="24"/>
          <w:shd w:val="clear" w:color="auto" w:fill="FFFFFF"/>
        </w:rPr>
        <w:t xml:space="preserve">also </w:t>
      </w:r>
      <w:r w:rsidRPr="002228E1">
        <w:rPr>
          <w:rFonts w:ascii="Calibri" w:hAnsi="Calibri" w:cs="Calibri"/>
          <w:iCs/>
          <w:color w:val="222222"/>
          <w:sz w:val="24"/>
          <w:szCs w:val="24"/>
          <w:shd w:val="clear" w:color="auto" w:fill="FFFFFF"/>
        </w:rPr>
        <w:t>recommends concurrent use of the existing toll free numbers (</w:t>
      </w:r>
      <w:r w:rsidRPr="002228E1">
        <w:rPr>
          <w:rFonts w:ascii="Calibri" w:hAnsi="Calibri" w:cs="Calibri"/>
          <w:i/>
          <w:iCs/>
          <w:color w:val="222222"/>
          <w:sz w:val="24"/>
          <w:szCs w:val="24"/>
          <w:shd w:val="clear" w:color="auto" w:fill="FFFFFF"/>
        </w:rPr>
        <w:t>e.g.,</w:t>
      </w:r>
      <w:r w:rsidRPr="002228E1">
        <w:rPr>
          <w:rFonts w:ascii="Calibri" w:hAnsi="Calibri" w:cs="Calibri"/>
          <w:iCs/>
          <w:color w:val="222222"/>
          <w:sz w:val="24"/>
          <w:szCs w:val="24"/>
          <w:shd w:val="clear" w:color="auto" w:fill="FFFFFF"/>
        </w:rPr>
        <w:t xml:space="preserve"> 800-273-TALK, 800-SUICIDE) that have been institutionalized through traditional promotion and wide-scale use, at least until such time that their call volumes significantly diminish. </w:t>
      </w:r>
    </w:p>
    <w:p w14:paraId="0D567BDE" w14:textId="77777777" w:rsidR="00770E68" w:rsidRPr="002228E1" w:rsidRDefault="00770E68" w:rsidP="00E64737">
      <w:pPr>
        <w:pStyle w:val="NoSpacing"/>
        <w:rPr>
          <w:sz w:val="24"/>
          <w:szCs w:val="24"/>
        </w:rPr>
      </w:pPr>
    </w:p>
    <w:p w14:paraId="44FC8C1B" w14:textId="77777777" w:rsidR="00E64737" w:rsidRPr="002228E1" w:rsidRDefault="00E64737" w:rsidP="00E64737">
      <w:pPr>
        <w:pStyle w:val="NoSpacing"/>
        <w:rPr>
          <w:sz w:val="24"/>
          <w:szCs w:val="24"/>
        </w:rPr>
      </w:pPr>
      <w:r w:rsidRPr="002228E1">
        <w:rPr>
          <w:sz w:val="24"/>
          <w:szCs w:val="24"/>
        </w:rPr>
        <w:t>Finally, the NANC recommends that the FCC issue a request for comments on its Report before providing it to Congress, and a Notice of Proposed Rulemaking before any final order establishing any 3-digit dialing code (N11 or otherwise).</w:t>
      </w:r>
    </w:p>
    <w:p w14:paraId="1E66538A" w14:textId="77777777" w:rsidR="0023732E" w:rsidRPr="002228E1" w:rsidRDefault="0023732E" w:rsidP="00E31938">
      <w:pPr>
        <w:rPr>
          <w:sz w:val="24"/>
          <w:szCs w:val="24"/>
        </w:rPr>
      </w:pPr>
    </w:p>
    <w:p w14:paraId="4AE0AE99" w14:textId="41299B86" w:rsidR="00E4197C" w:rsidRPr="002228E1" w:rsidRDefault="00E21533" w:rsidP="00C86468">
      <w:pPr>
        <w:pStyle w:val="Heading1"/>
      </w:pPr>
      <w:bookmarkStart w:id="40" w:name="_Toc5886945"/>
      <w:r w:rsidRPr="002228E1">
        <w:t xml:space="preserve">Section 8: </w:t>
      </w:r>
      <w:r w:rsidR="00E4197C" w:rsidRPr="002228E1">
        <w:t>Cost/Benefit Analysis</w:t>
      </w:r>
      <w:bookmarkEnd w:id="40"/>
    </w:p>
    <w:p w14:paraId="20F9D2BE" w14:textId="77777777" w:rsidR="00AC78EF" w:rsidRPr="002228E1" w:rsidRDefault="00E43A07" w:rsidP="00C83AFE">
      <w:pPr>
        <w:rPr>
          <w:sz w:val="24"/>
          <w:szCs w:val="24"/>
        </w:rPr>
      </w:pPr>
      <w:r w:rsidRPr="002228E1">
        <w:rPr>
          <w:sz w:val="24"/>
          <w:szCs w:val="24"/>
        </w:rPr>
        <w:t xml:space="preserve">The FCC asked the NANC to provide a proposed cost-benefit analysis comparing use of a 3-digit dialing code with the current use of a toll-free number to operate the </w:t>
      </w:r>
      <w:r w:rsidR="0038272A" w:rsidRPr="002228E1">
        <w:rPr>
          <w:sz w:val="24"/>
          <w:szCs w:val="24"/>
        </w:rPr>
        <w:t>NSPL</w:t>
      </w:r>
      <w:r w:rsidR="00C63CEF" w:rsidRPr="002228E1">
        <w:rPr>
          <w:sz w:val="24"/>
          <w:szCs w:val="24"/>
        </w:rPr>
        <w:t xml:space="preserve">. </w:t>
      </w:r>
      <w:r w:rsidR="00B17F5A" w:rsidRPr="002228E1">
        <w:rPr>
          <w:sz w:val="24"/>
          <w:szCs w:val="24"/>
        </w:rPr>
        <w:t>As discussed above, the costs of implementing any of the options would need to be weighed against the benefits to individuals in crisis. And to determine those benefits, it is necessary to determine whether an</w:t>
      </w:r>
      <w:r w:rsidR="001F1CA9" w:rsidRPr="002228E1">
        <w:rPr>
          <w:sz w:val="24"/>
          <w:szCs w:val="24"/>
        </w:rPr>
        <w:t>y 3-digit</w:t>
      </w:r>
      <w:r w:rsidR="00B17F5A" w:rsidRPr="002228E1">
        <w:rPr>
          <w:sz w:val="24"/>
          <w:szCs w:val="24"/>
        </w:rPr>
        <w:t xml:space="preserve"> abbreviated </w:t>
      </w:r>
      <w:r w:rsidR="001F1CA9" w:rsidRPr="002228E1">
        <w:rPr>
          <w:sz w:val="24"/>
          <w:szCs w:val="24"/>
        </w:rPr>
        <w:t xml:space="preserve">dialing </w:t>
      </w:r>
      <w:r w:rsidR="00B17F5A" w:rsidRPr="002228E1">
        <w:rPr>
          <w:sz w:val="24"/>
          <w:szCs w:val="24"/>
        </w:rPr>
        <w:t xml:space="preserve">code will prove more effective than improving or enhancing the existing toll-free number </w:t>
      </w:r>
      <w:r w:rsidR="0080547D" w:rsidRPr="002228E1">
        <w:rPr>
          <w:sz w:val="24"/>
          <w:szCs w:val="24"/>
        </w:rPr>
        <w:t xml:space="preserve">hotlines </w:t>
      </w:r>
      <w:r w:rsidR="00B17F5A" w:rsidRPr="002228E1">
        <w:rPr>
          <w:sz w:val="24"/>
          <w:szCs w:val="24"/>
        </w:rPr>
        <w:t xml:space="preserve">approach. </w:t>
      </w:r>
    </w:p>
    <w:p w14:paraId="1A0324B3" w14:textId="77777777" w:rsidR="00AC78EF" w:rsidRPr="002228E1" w:rsidRDefault="00AC78EF" w:rsidP="00C83AFE">
      <w:pPr>
        <w:rPr>
          <w:sz w:val="24"/>
          <w:szCs w:val="24"/>
        </w:rPr>
      </w:pPr>
    </w:p>
    <w:p w14:paraId="1063F91C" w14:textId="57BDD7F5" w:rsidR="004C7A2F" w:rsidRPr="002228E1" w:rsidRDefault="00FD7267" w:rsidP="004C7A2F">
      <w:pPr>
        <w:rPr>
          <w:sz w:val="24"/>
          <w:szCs w:val="24"/>
        </w:rPr>
      </w:pPr>
      <w:r w:rsidRPr="002228E1">
        <w:rPr>
          <w:sz w:val="24"/>
          <w:szCs w:val="24"/>
        </w:rPr>
        <w:t>W</w:t>
      </w:r>
      <w:r w:rsidR="004C7A2F" w:rsidRPr="002228E1">
        <w:rPr>
          <w:sz w:val="24"/>
          <w:szCs w:val="24"/>
        </w:rPr>
        <w:t xml:space="preserve">hether a 3-digit abbreviated dialing code or a 10-digit toll-free number(s) is used, public awareness requires long term </w:t>
      </w:r>
      <w:r w:rsidR="00AC78EF" w:rsidRPr="002228E1">
        <w:rPr>
          <w:sz w:val="24"/>
          <w:szCs w:val="24"/>
        </w:rPr>
        <w:t xml:space="preserve">and continued </w:t>
      </w:r>
      <w:r w:rsidR="004C7A2F" w:rsidRPr="002228E1">
        <w:rPr>
          <w:sz w:val="24"/>
          <w:szCs w:val="24"/>
        </w:rPr>
        <w:t>investment.  SAMHSA has been using 800-273-TALK with continued success, as evidenced in the increasing call volumes it has experienced since its inception.</w:t>
      </w:r>
      <w:r w:rsidR="004C7A2F" w:rsidRPr="002228E1">
        <w:rPr>
          <w:rStyle w:val="FootnoteReference"/>
          <w:sz w:val="24"/>
          <w:szCs w:val="24"/>
        </w:rPr>
        <w:footnoteReference w:id="115"/>
      </w:r>
      <w:r w:rsidR="004C7A2F" w:rsidRPr="002228E1">
        <w:rPr>
          <w:sz w:val="24"/>
          <w:szCs w:val="24"/>
        </w:rPr>
        <w:t xml:space="preserve"> </w:t>
      </w:r>
      <w:r w:rsidR="00681C01" w:rsidRPr="002228E1">
        <w:rPr>
          <w:sz w:val="24"/>
          <w:szCs w:val="24"/>
        </w:rPr>
        <w:t>However</w:t>
      </w:r>
      <w:r w:rsidR="004C7A2F" w:rsidRPr="002228E1">
        <w:rPr>
          <w:sz w:val="24"/>
          <w:szCs w:val="24"/>
        </w:rPr>
        <w:t xml:space="preserve">, SAMHSA </w:t>
      </w:r>
      <w:r w:rsidR="00681C01" w:rsidRPr="002228E1">
        <w:rPr>
          <w:sz w:val="24"/>
          <w:szCs w:val="24"/>
        </w:rPr>
        <w:t xml:space="preserve">has </w:t>
      </w:r>
      <w:r w:rsidR="004C7A2F" w:rsidRPr="002228E1">
        <w:rPr>
          <w:sz w:val="24"/>
          <w:szCs w:val="24"/>
        </w:rPr>
        <w:t xml:space="preserve">pointed out that capacity to respond rapidly to the steadily increasing call volumes </w:t>
      </w:r>
      <w:r w:rsidR="00681C01" w:rsidRPr="002228E1">
        <w:rPr>
          <w:sz w:val="24"/>
          <w:szCs w:val="24"/>
        </w:rPr>
        <w:t xml:space="preserve">is </w:t>
      </w:r>
      <w:r w:rsidR="004C7A2F" w:rsidRPr="002228E1">
        <w:rPr>
          <w:sz w:val="24"/>
          <w:szCs w:val="24"/>
        </w:rPr>
        <w:t>imperative.</w:t>
      </w:r>
      <w:r w:rsidR="004C7A2F" w:rsidRPr="002228E1">
        <w:rPr>
          <w:rStyle w:val="FootnoteReference"/>
          <w:sz w:val="24"/>
          <w:szCs w:val="24"/>
        </w:rPr>
        <w:footnoteReference w:id="116"/>
      </w:r>
      <w:r w:rsidR="004C7A2F" w:rsidRPr="002228E1">
        <w:rPr>
          <w:sz w:val="24"/>
          <w:szCs w:val="24"/>
        </w:rPr>
        <w:t xml:space="preserve"> Public awareness and the necessary capacity to manage increasing call volumes are certainly important considerations for costs for a cost/benefits analysis</w:t>
      </w:r>
      <w:r w:rsidR="00681C01" w:rsidRPr="002228E1">
        <w:rPr>
          <w:sz w:val="24"/>
          <w:szCs w:val="24"/>
        </w:rPr>
        <w:t>, in addition to other costs enumerated in this report</w:t>
      </w:r>
      <w:r w:rsidR="004C7A2F" w:rsidRPr="002228E1">
        <w:rPr>
          <w:sz w:val="24"/>
          <w:szCs w:val="24"/>
        </w:rPr>
        <w:t xml:space="preserve">.  </w:t>
      </w:r>
    </w:p>
    <w:p w14:paraId="66584F42" w14:textId="77777777" w:rsidR="004C7A2F" w:rsidRPr="002228E1" w:rsidRDefault="004C7A2F" w:rsidP="004C7A2F">
      <w:pPr>
        <w:rPr>
          <w:sz w:val="24"/>
          <w:szCs w:val="24"/>
        </w:rPr>
      </w:pPr>
    </w:p>
    <w:p w14:paraId="64E577A2" w14:textId="536C67E6" w:rsidR="004C7A2F" w:rsidRPr="002228E1" w:rsidRDefault="00DF3E00" w:rsidP="004C7A2F">
      <w:pPr>
        <w:rPr>
          <w:sz w:val="24"/>
          <w:szCs w:val="24"/>
        </w:rPr>
      </w:pPr>
      <w:r>
        <w:rPr>
          <w:sz w:val="24"/>
          <w:szCs w:val="24"/>
        </w:rPr>
        <w:t xml:space="preserve">To quantify the </w:t>
      </w:r>
      <w:r w:rsidR="004C7A2F" w:rsidRPr="002228E1">
        <w:rPr>
          <w:sz w:val="24"/>
          <w:szCs w:val="24"/>
        </w:rPr>
        <w:t xml:space="preserve">costs associated with implementing the 3-digit code remains difficult given the uniqueness of each </w:t>
      </w:r>
      <w:r w:rsidR="00460FE2" w:rsidRPr="002228E1">
        <w:rPr>
          <w:sz w:val="24"/>
          <w:szCs w:val="24"/>
        </w:rPr>
        <w:t>service provider</w:t>
      </w:r>
      <w:r w:rsidR="00FD7267" w:rsidRPr="002228E1">
        <w:rPr>
          <w:sz w:val="24"/>
          <w:szCs w:val="24"/>
        </w:rPr>
        <w:t>’</w:t>
      </w:r>
      <w:r w:rsidR="00460FE2" w:rsidRPr="002228E1">
        <w:rPr>
          <w:sz w:val="24"/>
          <w:szCs w:val="24"/>
        </w:rPr>
        <w:t xml:space="preserve">s </w:t>
      </w:r>
      <w:r w:rsidR="004C7A2F" w:rsidRPr="002228E1">
        <w:rPr>
          <w:sz w:val="24"/>
          <w:szCs w:val="24"/>
        </w:rPr>
        <w:t>network</w:t>
      </w:r>
      <w:r w:rsidR="00FD7267" w:rsidRPr="002228E1">
        <w:rPr>
          <w:sz w:val="24"/>
          <w:szCs w:val="24"/>
        </w:rPr>
        <w:t>,</w:t>
      </w:r>
      <w:r w:rsidR="004C7A2F" w:rsidRPr="002228E1">
        <w:rPr>
          <w:sz w:val="24"/>
          <w:szCs w:val="24"/>
        </w:rPr>
        <w:t xml:space="preserve"> and </w:t>
      </w:r>
      <w:r w:rsidR="00FD7267" w:rsidRPr="002228E1">
        <w:rPr>
          <w:sz w:val="24"/>
          <w:szCs w:val="24"/>
        </w:rPr>
        <w:t xml:space="preserve">the diverse and evolving </w:t>
      </w:r>
      <w:r w:rsidR="004C7A2F" w:rsidRPr="002228E1">
        <w:rPr>
          <w:sz w:val="24"/>
          <w:szCs w:val="24"/>
        </w:rPr>
        <w:t>technolo</w:t>
      </w:r>
      <w:r w:rsidR="00FD7267" w:rsidRPr="002228E1">
        <w:rPr>
          <w:sz w:val="24"/>
          <w:szCs w:val="24"/>
        </w:rPr>
        <w:t>gies</w:t>
      </w:r>
      <w:r w:rsidR="004C7A2F" w:rsidRPr="002228E1">
        <w:rPr>
          <w:sz w:val="24"/>
          <w:szCs w:val="24"/>
        </w:rPr>
        <w:t xml:space="preserve"> that drive them. Call volumes and disruption of existing services is another significant cost that must be considered. However</w:t>
      </w:r>
      <w:r w:rsidR="00FD7267" w:rsidRPr="002228E1">
        <w:rPr>
          <w:sz w:val="24"/>
          <w:szCs w:val="24"/>
        </w:rPr>
        <w:t>,</w:t>
      </w:r>
      <w:r w:rsidR="004C7A2F" w:rsidRPr="002228E1">
        <w:rPr>
          <w:sz w:val="24"/>
          <w:szCs w:val="24"/>
        </w:rPr>
        <w:t xml:space="preserve"> as discussed in detail in this report, the expansion of </w:t>
      </w:r>
      <w:r w:rsidR="00681C01" w:rsidRPr="002228E1">
        <w:rPr>
          <w:sz w:val="24"/>
          <w:szCs w:val="24"/>
        </w:rPr>
        <w:t>the</w:t>
      </w:r>
      <w:r w:rsidR="004C7A2F" w:rsidRPr="002228E1">
        <w:rPr>
          <w:sz w:val="24"/>
          <w:szCs w:val="24"/>
        </w:rPr>
        <w:t xml:space="preserve"> </w:t>
      </w:r>
      <w:r w:rsidR="00681C01" w:rsidRPr="002228E1">
        <w:rPr>
          <w:sz w:val="24"/>
          <w:szCs w:val="24"/>
        </w:rPr>
        <w:t>2</w:t>
      </w:r>
      <w:r w:rsidR="004C7A2F" w:rsidRPr="002228E1">
        <w:rPr>
          <w:sz w:val="24"/>
          <w:szCs w:val="24"/>
        </w:rPr>
        <w:t xml:space="preserve">11 </w:t>
      </w:r>
      <w:r w:rsidR="008D44D2" w:rsidRPr="002228E1">
        <w:rPr>
          <w:sz w:val="24"/>
          <w:szCs w:val="24"/>
        </w:rPr>
        <w:t xml:space="preserve">dialing </w:t>
      </w:r>
      <w:r w:rsidR="00681C01" w:rsidRPr="002228E1">
        <w:rPr>
          <w:sz w:val="24"/>
          <w:szCs w:val="24"/>
        </w:rPr>
        <w:t>code c</w:t>
      </w:r>
      <w:r w:rsidR="004C7A2F" w:rsidRPr="002228E1">
        <w:rPr>
          <w:sz w:val="24"/>
          <w:szCs w:val="24"/>
        </w:rPr>
        <w:t xml:space="preserve">ould be far less costly, faster </w:t>
      </w:r>
      <w:r w:rsidR="008D44D2" w:rsidRPr="002228E1">
        <w:rPr>
          <w:sz w:val="24"/>
          <w:szCs w:val="24"/>
        </w:rPr>
        <w:t xml:space="preserve">to </w:t>
      </w:r>
      <w:r w:rsidR="004C7A2F" w:rsidRPr="002228E1">
        <w:rPr>
          <w:sz w:val="24"/>
          <w:szCs w:val="24"/>
        </w:rPr>
        <w:t>implement</w:t>
      </w:r>
      <w:r w:rsidR="00FD7267" w:rsidRPr="002228E1">
        <w:rPr>
          <w:sz w:val="24"/>
          <w:szCs w:val="24"/>
        </w:rPr>
        <w:t>,</w:t>
      </w:r>
      <w:r w:rsidR="004C7A2F" w:rsidRPr="002228E1">
        <w:rPr>
          <w:sz w:val="24"/>
          <w:szCs w:val="24"/>
        </w:rPr>
        <w:t xml:space="preserve"> and </w:t>
      </w:r>
      <w:r w:rsidR="008D44D2" w:rsidRPr="002228E1">
        <w:rPr>
          <w:sz w:val="24"/>
          <w:szCs w:val="24"/>
        </w:rPr>
        <w:t>less disrupti</w:t>
      </w:r>
      <w:r w:rsidR="00FD7267" w:rsidRPr="002228E1">
        <w:rPr>
          <w:sz w:val="24"/>
          <w:szCs w:val="24"/>
        </w:rPr>
        <w:t>ve</w:t>
      </w:r>
      <w:r w:rsidR="008D44D2" w:rsidRPr="002228E1">
        <w:rPr>
          <w:sz w:val="24"/>
          <w:szCs w:val="24"/>
        </w:rPr>
        <w:t xml:space="preserve"> to users</w:t>
      </w:r>
      <w:r w:rsidR="00FD7267" w:rsidRPr="002228E1">
        <w:rPr>
          <w:sz w:val="24"/>
          <w:szCs w:val="24"/>
        </w:rPr>
        <w:t xml:space="preserve">, than would result from the </w:t>
      </w:r>
      <w:r w:rsidR="004C7A2F" w:rsidRPr="002228E1">
        <w:rPr>
          <w:sz w:val="24"/>
          <w:szCs w:val="24"/>
        </w:rPr>
        <w:t>repurpos</w:t>
      </w:r>
      <w:r w:rsidR="00FD7267" w:rsidRPr="002228E1">
        <w:rPr>
          <w:sz w:val="24"/>
          <w:szCs w:val="24"/>
        </w:rPr>
        <w:t>ing</w:t>
      </w:r>
      <w:r w:rsidR="004C7A2F" w:rsidRPr="002228E1">
        <w:rPr>
          <w:sz w:val="24"/>
          <w:szCs w:val="24"/>
        </w:rPr>
        <w:t xml:space="preserve"> </w:t>
      </w:r>
      <w:r w:rsidR="00FD7267" w:rsidRPr="002228E1">
        <w:rPr>
          <w:sz w:val="24"/>
          <w:szCs w:val="24"/>
        </w:rPr>
        <w:t>of any</w:t>
      </w:r>
      <w:r w:rsidR="004C7A2F" w:rsidRPr="002228E1">
        <w:rPr>
          <w:sz w:val="24"/>
          <w:szCs w:val="24"/>
        </w:rPr>
        <w:t xml:space="preserve"> N11 code. </w:t>
      </w:r>
      <w:r w:rsidR="00FD7267" w:rsidRPr="002228E1">
        <w:rPr>
          <w:sz w:val="24"/>
          <w:szCs w:val="24"/>
        </w:rPr>
        <w:t xml:space="preserve">Hence, the benefits of expanding use far outweigh any attempt to repurpose any N11 dialing code. </w:t>
      </w:r>
    </w:p>
    <w:p w14:paraId="522B67D4" w14:textId="77777777" w:rsidR="004C7A2F" w:rsidRPr="002228E1" w:rsidRDefault="004C7A2F" w:rsidP="004C7A2F">
      <w:pPr>
        <w:rPr>
          <w:sz w:val="24"/>
          <w:szCs w:val="24"/>
        </w:rPr>
      </w:pPr>
    </w:p>
    <w:p w14:paraId="330E9038" w14:textId="651DC1F8" w:rsidR="00BF279A" w:rsidRPr="002228E1" w:rsidRDefault="004C7A2F" w:rsidP="004C7A2F">
      <w:pPr>
        <w:rPr>
          <w:sz w:val="24"/>
          <w:szCs w:val="24"/>
        </w:rPr>
      </w:pPr>
      <w:r w:rsidRPr="002228E1">
        <w:rPr>
          <w:sz w:val="24"/>
          <w:szCs w:val="24"/>
        </w:rPr>
        <w:t xml:space="preserve">Considering that the 211 code has been partially implemented throughout the United States for suicide and crisis call centers </w:t>
      </w:r>
      <w:r w:rsidR="00DF3E00">
        <w:rPr>
          <w:sz w:val="24"/>
          <w:szCs w:val="24"/>
        </w:rPr>
        <w:t xml:space="preserve">already, </w:t>
      </w:r>
      <w:r w:rsidR="00FD7267" w:rsidRPr="002228E1">
        <w:rPr>
          <w:sz w:val="24"/>
          <w:szCs w:val="24"/>
        </w:rPr>
        <w:t>there is potentially a</w:t>
      </w:r>
      <w:r w:rsidRPr="002228E1">
        <w:rPr>
          <w:sz w:val="24"/>
          <w:szCs w:val="24"/>
        </w:rPr>
        <w:t xml:space="preserve"> great benefit to expand this practice. By adopting </w:t>
      </w:r>
      <w:r w:rsidR="00FD7267" w:rsidRPr="002228E1">
        <w:rPr>
          <w:sz w:val="24"/>
          <w:szCs w:val="24"/>
        </w:rPr>
        <w:t xml:space="preserve">the expansion of </w:t>
      </w:r>
      <w:r w:rsidRPr="002228E1">
        <w:rPr>
          <w:sz w:val="24"/>
          <w:szCs w:val="24"/>
        </w:rPr>
        <w:t xml:space="preserve">211 as discussed above, the benefits of expedient implementation is certainly a measurable benefit for a national </w:t>
      </w:r>
      <w:r w:rsidR="00DF3E00">
        <w:rPr>
          <w:sz w:val="24"/>
          <w:szCs w:val="24"/>
        </w:rPr>
        <w:t xml:space="preserve">health </w:t>
      </w:r>
      <w:r w:rsidRPr="002228E1">
        <w:rPr>
          <w:sz w:val="24"/>
          <w:szCs w:val="24"/>
        </w:rPr>
        <w:t xml:space="preserve">crisis.  </w:t>
      </w:r>
    </w:p>
    <w:p w14:paraId="57BB87BD" w14:textId="77777777" w:rsidR="00F75E07" w:rsidRPr="002228E1" w:rsidRDefault="00F75E07">
      <w:pPr>
        <w:rPr>
          <w:rFonts w:eastAsiaTheme="majorEastAsia" w:cstheme="minorHAnsi"/>
          <w:b/>
          <w:sz w:val="28"/>
          <w:szCs w:val="28"/>
        </w:rPr>
      </w:pPr>
      <w:r w:rsidRPr="002228E1">
        <w:br w:type="page"/>
      </w:r>
    </w:p>
    <w:p w14:paraId="281ECC6B" w14:textId="540AD558" w:rsidR="003B62C6" w:rsidRPr="002228E1" w:rsidRDefault="003B62C6" w:rsidP="003B62C6">
      <w:pPr>
        <w:pStyle w:val="Heading1"/>
      </w:pPr>
      <w:bookmarkStart w:id="41" w:name="_Toc5886946"/>
      <w:r w:rsidRPr="002228E1">
        <w:lastRenderedPageBreak/>
        <w:t xml:space="preserve">Appendix A: </w:t>
      </w:r>
      <w:r w:rsidR="003159D0">
        <w:t xml:space="preserve">NAOWG </w:t>
      </w:r>
      <w:r w:rsidRPr="002228E1">
        <w:t xml:space="preserve">March 7, 2019 Data Request to </w:t>
      </w:r>
      <w:r w:rsidR="0074298F" w:rsidRPr="002228E1">
        <w:t xml:space="preserve">Service Provider </w:t>
      </w:r>
      <w:r w:rsidRPr="002228E1">
        <w:t>Associations</w:t>
      </w:r>
      <w:bookmarkEnd w:id="41"/>
    </w:p>
    <w:p w14:paraId="458DDFB4" w14:textId="77777777" w:rsidR="00CE2DB3" w:rsidRPr="002228E1" w:rsidRDefault="00CE2DB3" w:rsidP="00CE2DB3">
      <w:pPr>
        <w:rPr>
          <w:rFonts w:ascii="Calibri" w:hAnsi="Calibri" w:cs="Calibri"/>
          <w:sz w:val="20"/>
          <w:szCs w:val="20"/>
        </w:rPr>
      </w:pPr>
      <w:r w:rsidRPr="002228E1">
        <w:rPr>
          <w:rFonts w:ascii="Calibri" w:hAnsi="Calibri" w:cs="Calibri"/>
          <w:sz w:val="20"/>
          <w:szCs w:val="20"/>
        </w:rPr>
        <w:t>March 7, 2019</w:t>
      </w:r>
    </w:p>
    <w:p w14:paraId="6ECBDB06" w14:textId="77777777" w:rsidR="00CE2DB3" w:rsidRPr="002228E1" w:rsidRDefault="00CE2DB3" w:rsidP="00CE2DB3">
      <w:pPr>
        <w:rPr>
          <w:rFonts w:ascii="Calibri" w:hAnsi="Calibri" w:cs="Calibri"/>
          <w:sz w:val="20"/>
          <w:szCs w:val="20"/>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75"/>
        <w:gridCol w:w="5215"/>
      </w:tblGrid>
      <w:tr w:rsidR="00CE2DB3" w:rsidRPr="002228E1" w14:paraId="27874662" w14:textId="77777777" w:rsidTr="0045141B">
        <w:trPr>
          <w:trHeight w:val="288"/>
        </w:trPr>
        <w:tc>
          <w:tcPr>
            <w:tcW w:w="5575" w:type="dxa"/>
            <w:vAlign w:val="center"/>
          </w:tcPr>
          <w:p w14:paraId="1D9E5ED5"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Ms. Mary Lovejoy, ACA (</w:t>
            </w:r>
            <w:hyperlink r:id="rId9" w:history="1">
              <w:r w:rsidRPr="002228E1">
                <w:rPr>
                  <w:rStyle w:val="Hyperlink"/>
                  <w:rFonts w:ascii="Calibri" w:hAnsi="Calibri" w:cs="Calibri"/>
                  <w:sz w:val="20"/>
                  <w:szCs w:val="20"/>
                </w:rPr>
                <w:t>mlovejoy@americancable.org</w:t>
              </w:r>
            </w:hyperlink>
            <w:r w:rsidRPr="002228E1">
              <w:rPr>
                <w:rFonts w:ascii="Calibri" w:hAnsi="Calibri" w:cs="Calibri"/>
                <w:sz w:val="20"/>
                <w:szCs w:val="20"/>
              </w:rPr>
              <w:t xml:space="preserve"> )</w:t>
            </w:r>
          </w:p>
        </w:tc>
        <w:tc>
          <w:tcPr>
            <w:tcW w:w="5215" w:type="dxa"/>
            <w:vAlign w:val="center"/>
          </w:tcPr>
          <w:p w14:paraId="5FA8C959"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Michael Jacobs, ITTA (</w:t>
            </w:r>
            <w:hyperlink r:id="rId10" w:history="1">
              <w:r w:rsidRPr="002228E1">
                <w:rPr>
                  <w:rStyle w:val="Hyperlink"/>
                  <w:rFonts w:ascii="Calibri" w:hAnsi="Calibri" w:cs="Calibri"/>
                  <w:sz w:val="20"/>
                  <w:szCs w:val="20"/>
                </w:rPr>
                <w:t>mjacobs@itta.us</w:t>
              </w:r>
            </w:hyperlink>
            <w:r w:rsidRPr="002228E1">
              <w:rPr>
                <w:rFonts w:ascii="Calibri" w:hAnsi="Calibri" w:cs="Calibri"/>
                <w:sz w:val="20"/>
                <w:szCs w:val="20"/>
              </w:rPr>
              <w:t>)</w:t>
            </w:r>
          </w:p>
        </w:tc>
      </w:tr>
      <w:tr w:rsidR="00CE2DB3" w:rsidRPr="002228E1" w14:paraId="3EE39CA2" w14:textId="77777777" w:rsidTr="0045141B">
        <w:trPr>
          <w:trHeight w:val="288"/>
        </w:trPr>
        <w:tc>
          <w:tcPr>
            <w:tcW w:w="5575" w:type="dxa"/>
            <w:vAlign w:val="center"/>
          </w:tcPr>
          <w:p w14:paraId="09929D44"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Ms. Courtney Neville, CCA (</w:t>
            </w:r>
            <w:hyperlink r:id="rId11" w:history="1">
              <w:r w:rsidRPr="002228E1">
                <w:rPr>
                  <w:rStyle w:val="Hyperlink"/>
                  <w:rFonts w:ascii="Calibri" w:hAnsi="Calibri" w:cs="Calibri"/>
                  <w:sz w:val="20"/>
                  <w:szCs w:val="20"/>
                </w:rPr>
                <w:t>cneville@ccamobile.org</w:t>
              </w:r>
            </w:hyperlink>
            <w:r w:rsidRPr="002228E1">
              <w:rPr>
                <w:rFonts w:ascii="Calibri" w:hAnsi="Calibri" w:cs="Calibri"/>
                <w:sz w:val="20"/>
                <w:szCs w:val="20"/>
              </w:rPr>
              <w:t xml:space="preserve"> )</w:t>
            </w:r>
          </w:p>
        </w:tc>
        <w:tc>
          <w:tcPr>
            <w:tcW w:w="5215" w:type="dxa"/>
            <w:vAlign w:val="center"/>
          </w:tcPr>
          <w:p w14:paraId="58A7F80B"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Steve Morris, NCTA (</w:t>
            </w:r>
            <w:hyperlink r:id="rId12" w:history="1">
              <w:r w:rsidRPr="002228E1">
                <w:rPr>
                  <w:rStyle w:val="Hyperlink"/>
                  <w:rFonts w:ascii="Calibri" w:hAnsi="Calibri" w:cs="Calibri"/>
                  <w:sz w:val="20"/>
                  <w:szCs w:val="20"/>
                </w:rPr>
                <w:t>smorris@ncta.com</w:t>
              </w:r>
            </w:hyperlink>
            <w:r w:rsidRPr="002228E1">
              <w:rPr>
                <w:rFonts w:ascii="Calibri" w:hAnsi="Calibri" w:cs="Calibri"/>
                <w:sz w:val="20"/>
                <w:szCs w:val="20"/>
              </w:rPr>
              <w:t xml:space="preserve"> )</w:t>
            </w:r>
          </w:p>
        </w:tc>
      </w:tr>
      <w:tr w:rsidR="00CE2DB3" w:rsidRPr="002228E1" w14:paraId="16927F46" w14:textId="77777777" w:rsidTr="0045141B">
        <w:trPr>
          <w:trHeight w:val="288"/>
        </w:trPr>
        <w:tc>
          <w:tcPr>
            <w:tcW w:w="5575" w:type="dxa"/>
            <w:vAlign w:val="center"/>
          </w:tcPr>
          <w:p w14:paraId="3CFCB623"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Dr. Bob Roche, CTIA (</w:t>
            </w:r>
            <w:hyperlink r:id="rId13" w:history="1">
              <w:r w:rsidRPr="002228E1">
                <w:rPr>
                  <w:rStyle w:val="Hyperlink"/>
                  <w:rFonts w:ascii="Calibri" w:hAnsi="Calibri" w:cs="Calibri"/>
                  <w:sz w:val="20"/>
                  <w:szCs w:val="20"/>
                </w:rPr>
                <w:t>rroche@ctia.org</w:t>
              </w:r>
            </w:hyperlink>
            <w:r w:rsidRPr="002228E1">
              <w:rPr>
                <w:rFonts w:ascii="Calibri" w:hAnsi="Calibri" w:cs="Calibri"/>
                <w:sz w:val="20"/>
                <w:szCs w:val="20"/>
              </w:rPr>
              <w:t>)</w:t>
            </w:r>
          </w:p>
        </w:tc>
        <w:tc>
          <w:tcPr>
            <w:tcW w:w="5215" w:type="dxa"/>
            <w:vAlign w:val="center"/>
          </w:tcPr>
          <w:p w14:paraId="45E43AE6"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Brian Ford, NTCA (</w:t>
            </w:r>
            <w:hyperlink r:id="rId14" w:history="1">
              <w:r w:rsidRPr="002228E1">
                <w:rPr>
                  <w:rStyle w:val="Hyperlink"/>
                  <w:rFonts w:ascii="Calibri" w:hAnsi="Calibri" w:cs="Calibri"/>
                  <w:sz w:val="20"/>
                  <w:szCs w:val="20"/>
                </w:rPr>
                <w:t>bford@ntca.org</w:t>
              </w:r>
            </w:hyperlink>
            <w:r w:rsidRPr="002228E1">
              <w:rPr>
                <w:rFonts w:ascii="Calibri" w:hAnsi="Calibri" w:cs="Calibri"/>
                <w:sz w:val="20"/>
                <w:szCs w:val="20"/>
              </w:rPr>
              <w:t>)</w:t>
            </w:r>
          </w:p>
        </w:tc>
      </w:tr>
      <w:tr w:rsidR="00CE2DB3" w:rsidRPr="002228E1" w14:paraId="5DA1F27A" w14:textId="77777777" w:rsidTr="0045141B">
        <w:trPr>
          <w:trHeight w:val="288"/>
        </w:trPr>
        <w:tc>
          <w:tcPr>
            <w:tcW w:w="5575" w:type="dxa"/>
            <w:vAlign w:val="center"/>
          </w:tcPr>
          <w:p w14:paraId="28303607"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Ms. Angie Kronenberg, INCOMPAS (</w:t>
            </w:r>
            <w:hyperlink r:id="rId15" w:tgtFrame="_blank" w:history="1">
              <w:r w:rsidRPr="002228E1">
                <w:rPr>
                  <w:rStyle w:val="Hyperlink"/>
                  <w:rFonts w:ascii="Calibri" w:hAnsi="Calibri" w:cs="Calibri"/>
                  <w:color w:val="1155CC"/>
                  <w:sz w:val="20"/>
                  <w:szCs w:val="20"/>
                  <w:shd w:val="clear" w:color="auto" w:fill="FFFFFF"/>
                </w:rPr>
                <w:t>akronenberg@incompas.org</w:t>
              </w:r>
            </w:hyperlink>
            <w:r w:rsidRPr="002228E1">
              <w:rPr>
                <w:rFonts w:ascii="Calibri" w:hAnsi="Calibri" w:cs="Calibri"/>
                <w:sz w:val="20"/>
                <w:szCs w:val="20"/>
              </w:rPr>
              <w:t>)</w:t>
            </w:r>
          </w:p>
        </w:tc>
        <w:tc>
          <w:tcPr>
            <w:tcW w:w="5215" w:type="dxa"/>
            <w:vAlign w:val="center"/>
          </w:tcPr>
          <w:p w14:paraId="5C956822"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Kevin Rupy, US Telecom (</w:t>
            </w:r>
            <w:hyperlink r:id="rId16" w:history="1">
              <w:r w:rsidRPr="002228E1">
                <w:rPr>
                  <w:rStyle w:val="Hyperlink"/>
                  <w:rFonts w:ascii="Calibri" w:hAnsi="Calibri" w:cs="Calibri"/>
                  <w:sz w:val="20"/>
                  <w:szCs w:val="20"/>
                </w:rPr>
                <w:t>krupy@ustelecom.org</w:t>
              </w:r>
            </w:hyperlink>
            <w:r w:rsidRPr="002228E1">
              <w:rPr>
                <w:rStyle w:val="Hyperlink"/>
                <w:rFonts w:ascii="Calibri" w:hAnsi="Calibri" w:cs="Calibri"/>
                <w:sz w:val="20"/>
                <w:szCs w:val="20"/>
              </w:rPr>
              <w:t>)</w:t>
            </w:r>
          </w:p>
        </w:tc>
      </w:tr>
      <w:tr w:rsidR="00CE2DB3" w:rsidRPr="002228E1" w14:paraId="1A96DF36" w14:textId="77777777" w:rsidTr="0045141B">
        <w:trPr>
          <w:trHeight w:val="288"/>
        </w:trPr>
        <w:tc>
          <w:tcPr>
            <w:tcW w:w="5575" w:type="dxa"/>
            <w:vAlign w:val="center"/>
          </w:tcPr>
          <w:p w14:paraId="3361E70A"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Chris Shipley, INCOMPAS (</w:t>
            </w:r>
            <w:hyperlink r:id="rId17" w:history="1">
              <w:r w:rsidRPr="002228E1">
                <w:rPr>
                  <w:rStyle w:val="Hyperlink"/>
                  <w:rFonts w:ascii="Calibri" w:hAnsi="Calibri" w:cs="Calibri"/>
                  <w:sz w:val="20"/>
                  <w:szCs w:val="20"/>
                </w:rPr>
                <w:t>cshipley@incompas.org</w:t>
              </w:r>
            </w:hyperlink>
            <w:r w:rsidRPr="002228E1">
              <w:rPr>
                <w:rFonts w:ascii="Calibri" w:hAnsi="Calibri" w:cs="Calibri"/>
                <w:sz w:val="20"/>
                <w:szCs w:val="20"/>
              </w:rPr>
              <w:t>)</w:t>
            </w:r>
          </w:p>
        </w:tc>
        <w:tc>
          <w:tcPr>
            <w:tcW w:w="5215" w:type="dxa"/>
            <w:vAlign w:val="center"/>
          </w:tcPr>
          <w:p w14:paraId="4DE94512" w14:textId="77777777" w:rsidR="00CE2DB3" w:rsidRPr="002228E1" w:rsidRDefault="00CE2DB3" w:rsidP="0045141B">
            <w:pPr>
              <w:rPr>
                <w:rFonts w:ascii="Calibri" w:hAnsi="Calibri" w:cs="Calibri"/>
                <w:sz w:val="20"/>
                <w:szCs w:val="20"/>
              </w:rPr>
            </w:pPr>
            <w:r w:rsidRPr="002228E1">
              <w:rPr>
                <w:rFonts w:ascii="Calibri" w:hAnsi="Calibri" w:cs="Calibri"/>
                <w:sz w:val="20"/>
                <w:szCs w:val="20"/>
              </w:rPr>
              <w:t>Mr. Glenn Richards, VON Coalition (</w:t>
            </w:r>
            <w:hyperlink r:id="rId18" w:history="1">
              <w:r w:rsidRPr="002228E1">
                <w:rPr>
                  <w:rStyle w:val="Hyperlink"/>
                  <w:rFonts w:ascii="Calibri" w:hAnsi="Calibri" w:cs="Calibri"/>
                  <w:sz w:val="20"/>
                  <w:szCs w:val="20"/>
                </w:rPr>
                <w:t>glenn.richards@pillsburylaw.com</w:t>
              </w:r>
            </w:hyperlink>
            <w:r w:rsidRPr="002228E1">
              <w:rPr>
                <w:rFonts w:ascii="Calibri" w:hAnsi="Calibri" w:cs="Calibri"/>
                <w:sz w:val="20"/>
                <w:szCs w:val="20"/>
              </w:rPr>
              <w:t>)</w:t>
            </w:r>
          </w:p>
        </w:tc>
      </w:tr>
    </w:tbl>
    <w:p w14:paraId="1F02F401" w14:textId="77777777" w:rsidR="00CE2DB3" w:rsidRPr="002228E1" w:rsidRDefault="00CE2DB3" w:rsidP="00CE2DB3">
      <w:pPr>
        <w:rPr>
          <w:rFonts w:ascii="Calibri" w:hAnsi="Calibri" w:cs="Calibri"/>
          <w:sz w:val="20"/>
          <w:szCs w:val="20"/>
        </w:rPr>
      </w:pPr>
    </w:p>
    <w:p w14:paraId="4F579B96" w14:textId="77777777" w:rsidR="00CE2DB3" w:rsidRPr="002228E1" w:rsidRDefault="00CE2DB3" w:rsidP="00CE2DB3">
      <w:pPr>
        <w:rPr>
          <w:rFonts w:ascii="Calibri" w:hAnsi="Calibri" w:cs="Calibri"/>
          <w:sz w:val="20"/>
          <w:szCs w:val="20"/>
        </w:rPr>
      </w:pPr>
      <w:r w:rsidRPr="002228E1">
        <w:rPr>
          <w:rFonts w:ascii="Calibri" w:hAnsi="Calibri" w:cs="Calibri"/>
          <w:sz w:val="20"/>
          <w:szCs w:val="20"/>
        </w:rPr>
        <w:t>Dear Service Provider Associations,</w:t>
      </w:r>
    </w:p>
    <w:p w14:paraId="6EF89F6F" w14:textId="77777777" w:rsidR="00CE2DB3" w:rsidRPr="002228E1" w:rsidRDefault="00CE2DB3" w:rsidP="00CE2DB3">
      <w:pPr>
        <w:rPr>
          <w:rFonts w:ascii="Calibri" w:hAnsi="Calibri" w:cs="Calibri"/>
          <w:sz w:val="20"/>
          <w:szCs w:val="20"/>
        </w:rPr>
      </w:pPr>
      <w:r w:rsidRPr="002228E1">
        <w:rPr>
          <w:rFonts w:ascii="Calibri" w:hAnsi="Calibri" w:cs="Calibri"/>
          <w:sz w:val="20"/>
          <w:szCs w:val="20"/>
        </w:rPr>
        <w:t xml:space="preserve">The FCC has tasked the North American Numbering Council (NANC), through the NANC’s Numbering Administration Oversight Working Group (NAOWG), with developing a report and recommendation on the feasibility of establishing a three-digit dialing code for a national suicide prevention and mental health crisis hotline system, per the FCC’s tasks under the National Suicide Hotline Improvement Act. </w:t>
      </w:r>
    </w:p>
    <w:p w14:paraId="53094C46" w14:textId="77777777" w:rsidR="00CE2DB3" w:rsidRPr="002228E1" w:rsidRDefault="00CE2DB3" w:rsidP="00CE2DB3">
      <w:pPr>
        <w:rPr>
          <w:rFonts w:ascii="Calibri" w:hAnsi="Calibri" w:cs="Calibri"/>
          <w:sz w:val="20"/>
          <w:szCs w:val="20"/>
        </w:rPr>
      </w:pPr>
    </w:p>
    <w:p w14:paraId="26C00973" w14:textId="77777777" w:rsidR="00CE2DB3" w:rsidRPr="002228E1" w:rsidRDefault="00CE2DB3" w:rsidP="00CE2DB3">
      <w:pPr>
        <w:rPr>
          <w:rFonts w:ascii="Calibri" w:hAnsi="Calibri" w:cs="Calibri"/>
          <w:sz w:val="20"/>
          <w:szCs w:val="20"/>
        </w:rPr>
      </w:pPr>
      <w:r w:rsidRPr="002228E1">
        <w:rPr>
          <w:rFonts w:ascii="Calibri" w:hAnsi="Calibri" w:cs="Calibri"/>
          <w:sz w:val="20"/>
          <w:szCs w:val="20"/>
        </w:rPr>
        <w:t xml:space="preserve">In an initial draft of the report, the NAOWG had provided some anecdotal, aggregated call volume data for the 211, 311, 411, 511 and 611 three-digit codes from a small subset of service providers that a few service provider associations and individuals on the NAOWG were able to gather and aggregate. In the FCC’s </w:t>
      </w:r>
      <w:hyperlink r:id="rId19" w:history="1">
        <w:r w:rsidRPr="002228E1">
          <w:rPr>
            <w:rStyle w:val="Hyperlink"/>
            <w:rFonts w:ascii="Calibri" w:hAnsi="Calibri" w:cs="Calibri"/>
            <w:sz w:val="20"/>
            <w:szCs w:val="20"/>
          </w:rPr>
          <w:t>second referral letter</w:t>
        </w:r>
      </w:hyperlink>
      <w:r w:rsidRPr="002228E1">
        <w:rPr>
          <w:rFonts w:ascii="Calibri" w:hAnsi="Calibri" w:cs="Calibri"/>
          <w:sz w:val="20"/>
          <w:szCs w:val="20"/>
        </w:rPr>
        <w:t xml:space="preserve"> on this topic, the FCC has asked the NANC to consider which of the existing N11 dialing codes should be repurposed and “obtain and analyze call volume/utilization data for the recommended code, compared to other codes, from as large a service provider sample as possible.”</w:t>
      </w:r>
    </w:p>
    <w:p w14:paraId="30374976" w14:textId="77777777" w:rsidR="00CE2DB3" w:rsidRPr="002228E1" w:rsidRDefault="00CE2DB3" w:rsidP="00CE2DB3">
      <w:pPr>
        <w:rPr>
          <w:rFonts w:ascii="Calibri" w:hAnsi="Calibri" w:cs="Calibri"/>
          <w:sz w:val="20"/>
          <w:szCs w:val="20"/>
        </w:rPr>
      </w:pPr>
    </w:p>
    <w:p w14:paraId="5409EEAF" w14:textId="77777777" w:rsidR="00CE2DB3" w:rsidRPr="002228E1" w:rsidRDefault="00CE2DB3" w:rsidP="00CE2DB3">
      <w:pPr>
        <w:rPr>
          <w:rFonts w:ascii="Calibri" w:hAnsi="Calibri" w:cs="Calibri"/>
          <w:sz w:val="20"/>
          <w:szCs w:val="20"/>
        </w:rPr>
      </w:pPr>
      <w:r w:rsidRPr="002228E1">
        <w:rPr>
          <w:rFonts w:ascii="Calibri" w:hAnsi="Calibri" w:cs="Calibri"/>
          <w:sz w:val="20"/>
          <w:szCs w:val="20"/>
        </w:rPr>
        <w:t>In connection with this latest request, the NAOWG is asking service provider associations to ask its members to provide such data to the association (or their third party accounting firms) under terms of confidentiality, and asking the associations/accounting firms to aggregate the data. This should alleviate any competitive concerns or concerns about identifiable data. The NAOWG is asking the associations/accounting firms to provide only aggregated and anonymized data to me. As the NAOWG’s co-chair, I will then aggregate the data from each of the associations further into a single code-specific “telecom industrywide” total. These totals will be included in the NANC report. Following are the parameters of the request:</w:t>
      </w:r>
    </w:p>
    <w:p w14:paraId="1C169FF8" w14:textId="77777777" w:rsidR="00CE2DB3" w:rsidRPr="002228E1" w:rsidRDefault="00CE2DB3" w:rsidP="00CE2DB3">
      <w:pPr>
        <w:rPr>
          <w:rFonts w:ascii="Calibri" w:hAnsi="Calibri" w:cs="Calibri"/>
          <w:sz w:val="20"/>
          <w:szCs w:val="20"/>
        </w:rPr>
      </w:pPr>
    </w:p>
    <w:p w14:paraId="2B03B241"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Total call volume data for the period December 1, 2018 through February 28, 2019 for each of the eight N11 codes separately (i.e., 211, 311, 411, 511, 611, 711, 811, 911). No need for service providers to break the data out by month, just provide the total for the period for each N11 code.</w:t>
      </w:r>
    </w:p>
    <w:p w14:paraId="47DA3431"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If a service provider doesn’t support a particular N11 code, the service provider should still include call attempt counts to each N11 code.</w:t>
      </w:r>
    </w:p>
    <w:p w14:paraId="191107B5"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If a service provider is unable to obtain call volume data for the specified period, the service provider should calculate the equivalent. For example, if the service provider is only about to obtain call volume data for February 1 through 28, 2019, then the carrier should triple its figures for that 1-month period to equate to the 3-month period.</w:t>
      </w:r>
    </w:p>
    <w:p w14:paraId="3D615E4E"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 xml:space="preserve">Call data for each N11 code should include calls to N11, #N11 and *N11, but only if all are translated for the same purpose. </w:t>
      </w:r>
    </w:p>
    <w:p w14:paraId="5B6BAEFA"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Associations should aggregate the data they receive from members, but provide a list of the service providers that contributed the data for each N11 code, unless only one service provider contributed data for that particular N11 code. This will allow the NAOWG to provide a count of and list of the service providers that the “industrywide” figures represent in the report.</w:t>
      </w:r>
    </w:p>
    <w:p w14:paraId="4D248217" w14:textId="77777777" w:rsidR="00CE2DB3" w:rsidRPr="002228E1" w:rsidRDefault="00CE2DB3" w:rsidP="00CE2DB3">
      <w:pPr>
        <w:pStyle w:val="ListParagraph"/>
        <w:numPr>
          <w:ilvl w:val="0"/>
          <w:numId w:val="27"/>
        </w:numPr>
        <w:rPr>
          <w:rFonts w:ascii="Calibri" w:hAnsi="Calibri" w:cs="Calibri"/>
          <w:sz w:val="20"/>
          <w:szCs w:val="20"/>
        </w:rPr>
      </w:pPr>
      <w:r w:rsidRPr="002228E1">
        <w:rPr>
          <w:rFonts w:ascii="Calibri" w:hAnsi="Calibri" w:cs="Calibri"/>
          <w:sz w:val="20"/>
          <w:szCs w:val="20"/>
        </w:rPr>
        <w:t xml:space="preserve">Service providers that belong to multiple associations (e.g. CTIA and CCA) should provide data to only one association to avoid duplication or skewing of the data.  </w:t>
      </w:r>
    </w:p>
    <w:p w14:paraId="0C9F7AF5" w14:textId="77777777" w:rsidR="00CE2DB3" w:rsidRPr="002228E1" w:rsidRDefault="00CE2DB3" w:rsidP="00CE2DB3">
      <w:pPr>
        <w:shd w:val="clear" w:color="auto" w:fill="FFFFFF"/>
        <w:rPr>
          <w:rFonts w:ascii="Calibri" w:eastAsia="Times New Roman" w:hAnsi="Calibri" w:cs="Calibri"/>
          <w:color w:val="222222"/>
          <w:sz w:val="20"/>
          <w:szCs w:val="20"/>
        </w:rPr>
      </w:pPr>
    </w:p>
    <w:p w14:paraId="5D3CD13C" w14:textId="77777777" w:rsidR="00CE2DB3" w:rsidRPr="002228E1" w:rsidRDefault="00CE2DB3" w:rsidP="00CE2DB3">
      <w:pPr>
        <w:shd w:val="clear" w:color="auto" w:fill="FFFFFF"/>
        <w:rPr>
          <w:rFonts w:ascii="Calibri" w:eastAsia="Times New Roman" w:hAnsi="Calibri" w:cs="Calibri"/>
          <w:color w:val="222222"/>
          <w:sz w:val="20"/>
          <w:szCs w:val="20"/>
        </w:rPr>
      </w:pPr>
      <w:r w:rsidRPr="002228E1">
        <w:rPr>
          <w:rFonts w:ascii="Calibri" w:eastAsia="Times New Roman" w:hAnsi="Calibri" w:cs="Calibri"/>
          <w:color w:val="222222"/>
          <w:sz w:val="20"/>
          <w:szCs w:val="20"/>
        </w:rPr>
        <w:t xml:space="preserve">Please provide the aggregated data to me no later than March 29, 2019; I believe that will give service providers enough time to gather and provide the data, and for associations to aggregate the data before providing it to me. It’s critical that the NAOWG receive the data as quickly as possible as it will help inform the NAOWG in making its recommendations. </w:t>
      </w:r>
    </w:p>
    <w:p w14:paraId="0133C889" w14:textId="77777777" w:rsidR="00CE2DB3" w:rsidRPr="002228E1" w:rsidRDefault="00CE2DB3" w:rsidP="00CE2DB3">
      <w:pPr>
        <w:shd w:val="clear" w:color="auto" w:fill="FFFFFF"/>
        <w:rPr>
          <w:rFonts w:ascii="Calibri" w:eastAsia="Times New Roman" w:hAnsi="Calibri" w:cs="Calibri"/>
          <w:color w:val="222222"/>
          <w:sz w:val="20"/>
          <w:szCs w:val="20"/>
        </w:rPr>
      </w:pPr>
    </w:p>
    <w:p w14:paraId="3AA0EC2A" w14:textId="77777777" w:rsidR="00CE2DB3" w:rsidRPr="002228E1" w:rsidRDefault="00CE2DB3" w:rsidP="00CE2DB3">
      <w:pPr>
        <w:shd w:val="clear" w:color="auto" w:fill="FFFFFF"/>
        <w:rPr>
          <w:rFonts w:ascii="Calibri" w:eastAsia="Times New Roman" w:hAnsi="Calibri" w:cs="Calibri"/>
          <w:color w:val="222222"/>
          <w:sz w:val="20"/>
          <w:szCs w:val="20"/>
        </w:rPr>
      </w:pPr>
      <w:r w:rsidRPr="002228E1">
        <w:rPr>
          <w:rFonts w:ascii="Calibri" w:eastAsia="Times New Roman" w:hAnsi="Calibri" w:cs="Calibri"/>
          <w:color w:val="222222"/>
          <w:sz w:val="20"/>
          <w:szCs w:val="20"/>
        </w:rPr>
        <w:t>Please don’t hesitate to give me a call if you have any questions.</w:t>
      </w:r>
    </w:p>
    <w:p w14:paraId="4A90CA2B" w14:textId="77777777" w:rsidR="00CE2DB3" w:rsidRPr="002228E1" w:rsidRDefault="00CE2DB3" w:rsidP="00CE2DB3">
      <w:pPr>
        <w:shd w:val="clear" w:color="auto" w:fill="FFFFFF"/>
        <w:rPr>
          <w:rFonts w:ascii="Calibri" w:eastAsia="Times New Roman" w:hAnsi="Calibri" w:cs="Calibri"/>
          <w:color w:val="222222"/>
          <w:sz w:val="20"/>
          <w:szCs w:val="20"/>
        </w:rPr>
      </w:pPr>
      <w:r w:rsidRPr="002228E1">
        <w:rPr>
          <w:rFonts w:ascii="Calibri" w:eastAsia="Times New Roman" w:hAnsi="Calibri" w:cs="Calibri"/>
          <w:color w:val="222222"/>
          <w:sz w:val="20"/>
          <w:szCs w:val="20"/>
        </w:rPr>
        <w:t xml:space="preserve">Sincerely, </w:t>
      </w:r>
      <w:r w:rsidRPr="002228E1">
        <w:rPr>
          <w:rFonts w:ascii="Calibri" w:eastAsia="Times New Roman" w:hAnsi="Calibri" w:cs="Calibri"/>
          <w:color w:val="222222"/>
          <w:sz w:val="20"/>
          <w:szCs w:val="20"/>
        </w:rPr>
        <w:br/>
        <w:t>Carolee Hall</w:t>
      </w:r>
    </w:p>
    <w:p w14:paraId="2FA8C0CB" w14:textId="77777777" w:rsidR="00CE2DB3" w:rsidRPr="002228E1" w:rsidRDefault="004858B3" w:rsidP="00CE2DB3">
      <w:pPr>
        <w:shd w:val="clear" w:color="auto" w:fill="FFFFFF"/>
        <w:rPr>
          <w:rFonts w:ascii="Calibri" w:eastAsia="Times New Roman" w:hAnsi="Calibri" w:cs="Calibri"/>
          <w:color w:val="222222"/>
          <w:sz w:val="20"/>
          <w:szCs w:val="20"/>
        </w:rPr>
      </w:pPr>
      <w:hyperlink r:id="rId20" w:history="1">
        <w:r w:rsidR="00CE2DB3" w:rsidRPr="002228E1">
          <w:rPr>
            <w:rStyle w:val="Hyperlink"/>
            <w:rFonts w:ascii="Calibri" w:eastAsia="Times New Roman" w:hAnsi="Calibri" w:cs="Calibri"/>
            <w:sz w:val="20"/>
            <w:szCs w:val="20"/>
          </w:rPr>
          <w:t>Carolee.hall@puc.idaho.gov</w:t>
        </w:r>
      </w:hyperlink>
    </w:p>
    <w:p w14:paraId="77F8F82B" w14:textId="77777777" w:rsidR="00CE2DB3" w:rsidRPr="002228E1" w:rsidRDefault="00CE2DB3" w:rsidP="00CE2DB3">
      <w:pPr>
        <w:shd w:val="clear" w:color="auto" w:fill="FFFFFF"/>
        <w:rPr>
          <w:rFonts w:ascii="Calibri" w:eastAsia="Times New Roman" w:hAnsi="Calibri" w:cs="Calibri"/>
          <w:color w:val="222222"/>
          <w:sz w:val="20"/>
          <w:szCs w:val="20"/>
        </w:rPr>
      </w:pPr>
      <w:r w:rsidRPr="002228E1">
        <w:rPr>
          <w:rFonts w:ascii="Calibri" w:eastAsia="Times New Roman" w:hAnsi="Calibri" w:cs="Calibri"/>
          <w:color w:val="222222"/>
          <w:sz w:val="20"/>
          <w:szCs w:val="20"/>
        </w:rPr>
        <w:t>208-334-0364</w:t>
      </w:r>
    </w:p>
    <w:p w14:paraId="6C7F6A8F" w14:textId="77777777" w:rsidR="00822434" w:rsidRPr="002228E1" w:rsidRDefault="00822434">
      <w:pPr>
        <w:rPr>
          <w:rFonts w:ascii="Times New Roman" w:eastAsia="Times New Roman" w:hAnsi="Times New Roman" w:cs="Times New Roman"/>
          <w:color w:val="222222"/>
          <w:sz w:val="20"/>
          <w:szCs w:val="20"/>
        </w:rPr>
      </w:pPr>
      <w:r w:rsidRPr="002228E1">
        <w:rPr>
          <w:rFonts w:ascii="Times New Roman" w:eastAsia="Times New Roman" w:hAnsi="Times New Roman" w:cs="Times New Roman"/>
          <w:color w:val="222222"/>
          <w:sz w:val="20"/>
          <w:szCs w:val="20"/>
        </w:rPr>
        <w:br w:type="page"/>
      </w:r>
    </w:p>
    <w:p w14:paraId="0D6F6CFA" w14:textId="24FAAA5D" w:rsidR="00822434" w:rsidRPr="002228E1" w:rsidRDefault="00822434" w:rsidP="00822434">
      <w:pPr>
        <w:pStyle w:val="Heading1"/>
      </w:pPr>
      <w:bookmarkStart w:id="42" w:name="_Toc5886947"/>
      <w:r w:rsidRPr="002228E1">
        <w:lastRenderedPageBreak/>
        <w:t>Appendix B: March 13, 2019 NANPA Response</w:t>
      </w:r>
      <w:r w:rsidR="0074298F" w:rsidRPr="002228E1">
        <w:t xml:space="preserve"> </w:t>
      </w:r>
      <w:r w:rsidR="00F75E07" w:rsidRPr="002228E1">
        <w:t>p</w:t>
      </w:r>
      <w:r w:rsidR="0074298F" w:rsidRPr="002228E1">
        <w:t>er Second Referral Letter</w:t>
      </w:r>
      <w:bookmarkEnd w:id="42"/>
    </w:p>
    <w:p w14:paraId="56DFD8E9" w14:textId="41452640" w:rsidR="00EF4299" w:rsidRPr="002228E1" w:rsidRDefault="00EF4299" w:rsidP="003B62C6">
      <w:pPr>
        <w:shd w:val="clear" w:color="auto" w:fill="FFFFFF"/>
        <w:rPr>
          <w:rFonts w:ascii="Calibri" w:hAnsi="Calibri" w:cs="Calibri"/>
        </w:rPr>
      </w:pPr>
      <w:r w:rsidRPr="002228E1">
        <w:rPr>
          <w:rFonts w:ascii="Calibri" w:hAnsi="Calibri" w:cs="Calibri"/>
        </w:rPr>
        <w:t>March 13, 2019</w:t>
      </w:r>
    </w:p>
    <w:p w14:paraId="32CFF276" w14:textId="77777777" w:rsidR="00EF4299" w:rsidRPr="002228E1" w:rsidRDefault="00EF4299" w:rsidP="003B62C6">
      <w:pPr>
        <w:shd w:val="clear" w:color="auto" w:fill="FFFFFF"/>
        <w:rPr>
          <w:rFonts w:ascii="Calibri" w:hAnsi="Calibri" w:cs="Calibri"/>
        </w:rPr>
      </w:pPr>
    </w:p>
    <w:p w14:paraId="6E956A03" w14:textId="77777777" w:rsidR="00EF4299" w:rsidRPr="002228E1" w:rsidRDefault="00EF4299" w:rsidP="003B62C6">
      <w:pPr>
        <w:shd w:val="clear" w:color="auto" w:fill="FFFFFF"/>
        <w:rPr>
          <w:rFonts w:ascii="Calibri" w:hAnsi="Calibri" w:cs="Calibri"/>
        </w:rPr>
      </w:pPr>
      <w:r w:rsidRPr="002228E1">
        <w:rPr>
          <w:rFonts w:ascii="Calibri" w:hAnsi="Calibri" w:cs="Calibri"/>
        </w:rPr>
        <w:t xml:space="preserve">Dana and Carolee, </w:t>
      </w:r>
    </w:p>
    <w:p w14:paraId="24FE42D2" w14:textId="77777777" w:rsidR="00EF4299" w:rsidRPr="002228E1" w:rsidRDefault="00EF4299" w:rsidP="003B62C6">
      <w:pPr>
        <w:shd w:val="clear" w:color="auto" w:fill="FFFFFF"/>
        <w:rPr>
          <w:rFonts w:ascii="Calibri" w:hAnsi="Calibri" w:cs="Calibri"/>
        </w:rPr>
      </w:pPr>
      <w:r w:rsidRPr="002228E1">
        <w:rPr>
          <w:rFonts w:ascii="Calibri" w:hAnsi="Calibri" w:cs="Calibri"/>
        </w:rPr>
        <w:t xml:space="preserve">In response to the FCC’s February 22, 2019 correspondence to the NANC regarding the National Suicide Hotline Improvement Act of 2018 and direction to consult with NANPA, we can provide the following comments to the specific question posed: </w:t>
      </w:r>
    </w:p>
    <w:p w14:paraId="14D945E9" w14:textId="77777777" w:rsidR="00EF4299" w:rsidRPr="002228E1" w:rsidRDefault="00EF4299" w:rsidP="003B62C6">
      <w:pPr>
        <w:shd w:val="clear" w:color="auto" w:fill="FFFFFF"/>
        <w:rPr>
          <w:rFonts w:ascii="Calibri" w:hAnsi="Calibri" w:cs="Calibri"/>
        </w:rPr>
      </w:pPr>
    </w:p>
    <w:p w14:paraId="0E4BE452" w14:textId="77777777" w:rsidR="00EF4299" w:rsidRPr="002228E1" w:rsidRDefault="00EF4299" w:rsidP="00EF4299">
      <w:pPr>
        <w:shd w:val="clear" w:color="auto" w:fill="FFFFFF"/>
        <w:ind w:left="720"/>
        <w:rPr>
          <w:rFonts w:ascii="Calibri" w:hAnsi="Calibri" w:cs="Calibri"/>
          <w:i/>
        </w:rPr>
      </w:pPr>
      <w:r w:rsidRPr="002228E1">
        <w:rPr>
          <w:rFonts w:ascii="Calibri" w:hAnsi="Calibri" w:cs="Calibri"/>
          <w:i/>
        </w:rPr>
        <w:t>If the NANC recommends designating a new code that does not use a number sign or star (e.g., 999), we direct the NANC to consult with the North American Numbering Plan Administrator to determine (I) if there is a specific code or codes best suited for this purpose, and (2) the impact of using that code or codes on North American Numbering Plan exhaust.</w:t>
      </w:r>
    </w:p>
    <w:p w14:paraId="766B735A" w14:textId="77777777" w:rsidR="00EF4299" w:rsidRPr="002228E1" w:rsidRDefault="00EF4299" w:rsidP="003B62C6">
      <w:pPr>
        <w:shd w:val="clear" w:color="auto" w:fill="FFFFFF"/>
        <w:rPr>
          <w:rFonts w:ascii="Calibri" w:hAnsi="Calibri" w:cs="Calibri"/>
        </w:rPr>
      </w:pPr>
    </w:p>
    <w:p w14:paraId="6E5BBB42" w14:textId="77777777" w:rsidR="00EF4299" w:rsidRPr="002228E1" w:rsidRDefault="00EF4299" w:rsidP="003B62C6">
      <w:pPr>
        <w:shd w:val="clear" w:color="auto" w:fill="FFFFFF"/>
        <w:rPr>
          <w:rFonts w:ascii="Calibri" w:hAnsi="Calibri" w:cs="Calibri"/>
        </w:rPr>
      </w:pPr>
      <w:r w:rsidRPr="002228E1">
        <w:rPr>
          <w:rFonts w:ascii="Calibri" w:hAnsi="Calibri" w:cs="Calibri"/>
        </w:rPr>
        <w:t xml:space="preserve">The NANC draft recommendation from the February 14, 2019 NANC meeting provided assumptions on the use of N11s and the difficulty of introducing a three-digit number starting with 0 or 1, due the exclusion of the 000 to 199 range from the North American Numbering Plan. We will limit our response to those resources under the North American Numbering Plan Administrator’s management. </w:t>
      </w:r>
    </w:p>
    <w:p w14:paraId="37CAF180" w14:textId="77777777" w:rsidR="00EF4299" w:rsidRPr="002228E1" w:rsidRDefault="00EF4299" w:rsidP="003B62C6">
      <w:pPr>
        <w:shd w:val="clear" w:color="auto" w:fill="FFFFFF"/>
        <w:rPr>
          <w:rFonts w:ascii="Calibri" w:hAnsi="Calibri" w:cs="Calibri"/>
        </w:rPr>
      </w:pPr>
    </w:p>
    <w:p w14:paraId="7F9FA00D" w14:textId="77777777" w:rsidR="00EF4299" w:rsidRPr="002228E1" w:rsidRDefault="00EF4299" w:rsidP="003B62C6">
      <w:pPr>
        <w:shd w:val="clear" w:color="auto" w:fill="FFFFFF"/>
        <w:rPr>
          <w:rFonts w:ascii="Calibri" w:hAnsi="Calibri" w:cs="Calibri"/>
        </w:rPr>
      </w:pPr>
      <w:r w:rsidRPr="002228E1">
        <w:rPr>
          <w:rFonts w:ascii="Calibri" w:hAnsi="Calibri" w:cs="Calibri"/>
        </w:rPr>
        <w:t xml:space="preserve">Out of the possibilities of NPA assignments outlined in the NPA Allocation Plan and Assignment Guidelines, we would recommend the assignment of an Easily Recognizable NPA Code (ERC). ERCs, due to the unique digit pattern (N22, N33…N88), have been used as non-geographic codes, and have been used to identify services rather than geographic areas. As of February 2019, there are 37 NPAs available for assignment/use as an ERC. The specific ERCs available for assignment can be downloaded from the NANPA website at https://nationalnanpa.com/reports/reports_npa.html, under the NPA database CSV file. </w:t>
      </w:r>
    </w:p>
    <w:p w14:paraId="13A02FA0" w14:textId="77777777" w:rsidR="00EF4299" w:rsidRPr="002228E1" w:rsidRDefault="00EF4299" w:rsidP="003B62C6">
      <w:pPr>
        <w:shd w:val="clear" w:color="auto" w:fill="FFFFFF"/>
        <w:rPr>
          <w:rFonts w:ascii="Calibri" w:hAnsi="Calibri" w:cs="Calibri"/>
        </w:rPr>
      </w:pPr>
    </w:p>
    <w:p w14:paraId="0CAC9267" w14:textId="29CC09C9" w:rsidR="003B62C6" w:rsidRPr="002228E1" w:rsidRDefault="00EF4299" w:rsidP="003B62C6">
      <w:pPr>
        <w:shd w:val="clear" w:color="auto" w:fill="FFFFFF"/>
        <w:rPr>
          <w:rFonts w:ascii="Calibri" w:hAnsi="Calibri" w:cs="Calibri"/>
        </w:rPr>
      </w:pPr>
      <w:r w:rsidRPr="002228E1">
        <w:rPr>
          <w:rFonts w:ascii="Calibri" w:hAnsi="Calibri" w:cs="Calibri"/>
        </w:rPr>
        <w:t>Using a 3 digit code out of the General Purpose Category (GPC) is also a possibility, although NANPA must identify NPA codes from the General Purpose Category when an existing geographic NPA is forecasted to exhaust and no NPA has been reserved for its relief. There are currently 41 General Purpose Codes available for assignment as seen in the attached NPA inventory dated 02.28.19. That number could change as a result of the April 2019 forecast projections, and I can provide an update after those forecasts are published. If a General Purpose Code is used for a purpose other than relief of an exhausting geographic NPA, although there is no evidence to show a large impact on NANP exhaust, it would impact the availability of the remaining geographic NPAs. It could also set a precedent of using the General Purpose Category for services rather than for relief of exhausting geographic areas.</w:t>
      </w:r>
    </w:p>
    <w:p w14:paraId="034FCB2B" w14:textId="77777777" w:rsidR="00EF4299" w:rsidRPr="002228E1" w:rsidRDefault="00EF4299" w:rsidP="003B62C6">
      <w:pPr>
        <w:shd w:val="clear" w:color="auto" w:fill="FFFFFF"/>
        <w:rPr>
          <w:rFonts w:ascii="Calibri" w:hAnsi="Calibri" w:cs="Calibri"/>
        </w:rPr>
      </w:pPr>
    </w:p>
    <w:p w14:paraId="653799BF" w14:textId="2A57F340" w:rsidR="00EF4299" w:rsidRPr="002228E1" w:rsidRDefault="00EF4299" w:rsidP="00EF4299">
      <w:pPr>
        <w:autoSpaceDE w:val="0"/>
        <w:autoSpaceDN w:val="0"/>
        <w:adjustRightInd w:val="0"/>
        <w:rPr>
          <w:rFonts w:ascii="Calibri" w:hAnsi="Calibri" w:cs="Calibri"/>
        </w:rPr>
      </w:pPr>
      <w:r w:rsidRPr="002228E1">
        <w:rPr>
          <w:rFonts w:ascii="Calibri" w:hAnsi="Calibri" w:cs="Calibri"/>
        </w:rPr>
        <w:t>Let me know if you have any questions, and if you’d like me to provide the potentially updated amount of General Purpose Category codes left after NANPA has published the April 2019 forecast projections.</w:t>
      </w:r>
    </w:p>
    <w:p w14:paraId="0B1BB5B2" w14:textId="77777777" w:rsidR="00EF4299" w:rsidRPr="002228E1" w:rsidRDefault="00EF4299" w:rsidP="00EF4299">
      <w:pPr>
        <w:shd w:val="clear" w:color="auto" w:fill="FFFFFF"/>
        <w:rPr>
          <w:rFonts w:ascii="Calibri" w:hAnsi="Calibri" w:cs="Calibri"/>
        </w:rPr>
      </w:pPr>
    </w:p>
    <w:p w14:paraId="2731F362" w14:textId="4116202A" w:rsidR="00EF4299" w:rsidRPr="002228E1" w:rsidRDefault="00EF4299" w:rsidP="00EF4299">
      <w:pPr>
        <w:shd w:val="clear" w:color="auto" w:fill="FFFFFF"/>
        <w:rPr>
          <w:rFonts w:ascii="Calibri" w:hAnsi="Calibri" w:cs="Calibri"/>
        </w:rPr>
      </w:pPr>
      <w:r w:rsidRPr="002228E1">
        <w:rPr>
          <w:rFonts w:ascii="Calibri" w:hAnsi="Calibri" w:cs="Calibri"/>
        </w:rPr>
        <w:t>Beth</w:t>
      </w:r>
    </w:p>
    <w:p w14:paraId="08DCD56F" w14:textId="77777777" w:rsidR="00EF4299" w:rsidRPr="002228E1" w:rsidRDefault="00EF4299" w:rsidP="00EF4299">
      <w:pPr>
        <w:shd w:val="clear" w:color="auto" w:fill="FFFFFF"/>
        <w:rPr>
          <w:rFonts w:ascii="Calibri" w:hAnsi="Calibri" w:cs="Calibri"/>
        </w:rPr>
      </w:pPr>
    </w:p>
    <w:p w14:paraId="1AF4C590" w14:textId="3B4BEEAB" w:rsidR="00EF4299" w:rsidRPr="002228E1" w:rsidRDefault="00EF4299" w:rsidP="00EF4299">
      <w:pPr>
        <w:shd w:val="clear" w:color="auto" w:fill="FFFFFF"/>
        <w:rPr>
          <w:rFonts w:ascii="Calibri" w:hAnsi="Calibri" w:cs="Calibri"/>
        </w:rPr>
      </w:pPr>
      <w:r w:rsidRPr="002228E1">
        <w:rPr>
          <w:rFonts w:ascii="Calibri" w:hAnsi="Calibri" w:cs="Calibri"/>
        </w:rPr>
        <w:t>Beth Sprague, NANPA Director</w:t>
      </w:r>
    </w:p>
    <w:p w14:paraId="6B0FE94A" w14:textId="1BFEBA96" w:rsidR="00EF4299" w:rsidRPr="002228E1" w:rsidRDefault="0074298F" w:rsidP="00EF4299">
      <w:pPr>
        <w:shd w:val="clear" w:color="auto" w:fill="FFFFFF"/>
        <w:rPr>
          <w:rFonts w:ascii="Calibri" w:hAnsi="Calibri" w:cs="Calibri"/>
        </w:rPr>
      </w:pPr>
      <w:r w:rsidRPr="002228E1">
        <w:rPr>
          <w:rFonts w:ascii="Calibri" w:hAnsi="Calibri" w:cs="Calibri"/>
        </w:rPr>
        <w:t>571-363-3821</w:t>
      </w:r>
    </w:p>
    <w:p w14:paraId="0B32193C" w14:textId="1648D147" w:rsidR="0074298F" w:rsidRPr="002228E1" w:rsidRDefault="0074298F" w:rsidP="00EF4299">
      <w:pPr>
        <w:shd w:val="clear" w:color="auto" w:fill="FFFFFF"/>
        <w:rPr>
          <w:rFonts w:ascii="Calibri" w:eastAsia="Times New Roman" w:hAnsi="Calibri" w:cs="Calibri"/>
          <w:color w:val="222222"/>
        </w:rPr>
      </w:pPr>
      <w:r w:rsidRPr="002228E1">
        <w:rPr>
          <w:rFonts w:ascii="Calibri" w:hAnsi="Calibri" w:cs="Calibri"/>
        </w:rPr>
        <w:t>bsprague@somos.com</w:t>
      </w:r>
    </w:p>
    <w:p w14:paraId="3F012357" w14:textId="77777777" w:rsidR="00822434" w:rsidRPr="002228E1" w:rsidRDefault="00822434" w:rsidP="003B62C6">
      <w:pPr>
        <w:shd w:val="clear" w:color="auto" w:fill="FFFFFF"/>
        <w:rPr>
          <w:rFonts w:ascii="Calibri" w:hAnsi="Calibri" w:cs="Calibri"/>
        </w:rPr>
      </w:pPr>
    </w:p>
    <w:p w14:paraId="211865B5" w14:textId="400298AF" w:rsidR="00ED4D9C" w:rsidRPr="002228E1" w:rsidRDefault="00ED4D9C">
      <w:pPr>
        <w:rPr>
          <w:sz w:val="24"/>
          <w:szCs w:val="24"/>
        </w:rPr>
      </w:pPr>
      <w:r w:rsidRPr="002228E1">
        <w:rPr>
          <w:sz w:val="24"/>
          <w:szCs w:val="24"/>
        </w:rPr>
        <w:br w:type="page"/>
      </w:r>
    </w:p>
    <w:p w14:paraId="0BFA7A02" w14:textId="3C657EB7" w:rsidR="009E2A7C" w:rsidRPr="002228E1" w:rsidRDefault="009E2A7C" w:rsidP="00D42611">
      <w:pPr>
        <w:pStyle w:val="Heading1"/>
        <w:rPr>
          <w:rFonts w:eastAsia="Times New Roman"/>
          <w:b w:val="0"/>
          <w:u w:val="single"/>
        </w:rPr>
      </w:pPr>
      <w:bookmarkStart w:id="43" w:name="_Toc5886948"/>
      <w:r w:rsidRPr="002228E1">
        <w:lastRenderedPageBreak/>
        <w:t xml:space="preserve">Appendix C: </w:t>
      </w:r>
      <w:r w:rsidR="00D42611" w:rsidRPr="002228E1">
        <w:t>March 19, 2019</w:t>
      </w:r>
      <w:r w:rsidRPr="002228E1">
        <w:t xml:space="preserve"> </w:t>
      </w:r>
      <w:r w:rsidRPr="002228E1">
        <w:rPr>
          <w:rFonts w:eastAsia="Times New Roman"/>
        </w:rPr>
        <w:t xml:space="preserve">Veterans Crisis Line (VCL) Response to </w:t>
      </w:r>
      <w:r w:rsidR="00686AC4" w:rsidRPr="002228E1">
        <w:rPr>
          <w:rFonts w:eastAsia="Times New Roman"/>
        </w:rPr>
        <w:t>NAOWG</w:t>
      </w:r>
      <w:r w:rsidRPr="002228E1">
        <w:rPr>
          <w:rFonts w:eastAsia="Times New Roman"/>
        </w:rPr>
        <w:t xml:space="preserve"> N11 Inquiry</w:t>
      </w:r>
      <w:bookmarkEnd w:id="43"/>
    </w:p>
    <w:p w14:paraId="2252F903" w14:textId="77777777" w:rsidR="00D42611" w:rsidRPr="002228E1" w:rsidRDefault="00D42611" w:rsidP="009E2A7C">
      <w:pPr>
        <w:ind w:left="720"/>
        <w:jc w:val="center"/>
        <w:rPr>
          <w:rFonts w:eastAsia="Times New Roman"/>
          <w:b/>
          <w:u w:val="single"/>
        </w:rPr>
      </w:pPr>
    </w:p>
    <w:p w14:paraId="188143C7" w14:textId="77777777" w:rsidR="009E2A7C" w:rsidRPr="002228E1" w:rsidRDefault="009E2A7C" w:rsidP="009E2A7C">
      <w:pPr>
        <w:ind w:left="720"/>
        <w:jc w:val="center"/>
        <w:rPr>
          <w:rFonts w:eastAsia="Times New Roman"/>
          <w:b/>
          <w:u w:val="single"/>
        </w:rPr>
      </w:pPr>
      <w:r w:rsidRPr="002228E1">
        <w:rPr>
          <w:rFonts w:eastAsia="Times New Roman"/>
          <w:b/>
          <w:u w:val="single"/>
        </w:rPr>
        <w:t xml:space="preserve">Please note: Projections are based upon available information and could be inaccurate. Further analysis of sophisticated and collaborative forecasting data is necessary. </w:t>
      </w:r>
    </w:p>
    <w:p w14:paraId="3211F1D3" w14:textId="77777777" w:rsidR="009E2A7C" w:rsidRPr="002228E1" w:rsidRDefault="009E2A7C" w:rsidP="009E2A7C">
      <w:pPr>
        <w:ind w:left="720"/>
        <w:rPr>
          <w:rFonts w:eastAsia="Times New Roman"/>
        </w:rPr>
      </w:pPr>
    </w:p>
    <w:p w14:paraId="7576FEE5" w14:textId="77777777" w:rsidR="009E2A7C" w:rsidRPr="002228E1" w:rsidRDefault="009E2A7C" w:rsidP="001063DA">
      <w:pPr>
        <w:numPr>
          <w:ilvl w:val="0"/>
          <w:numId w:val="31"/>
        </w:numPr>
        <w:rPr>
          <w:rFonts w:eastAsia="Times New Roman"/>
        </w:rPr>
      </w:pPr>
      <w:r w:rsidRPr="002228E1">
        <w:rPr>
          <w:rFonts w:eastAsia="Times New Roman"/>
          <w:b/>
          <w:u w:val="single"/>
        </w:rPr>
        <w:t>Projections</w:t>
      </w:r>
      <w:r w:rsidRPr="002228E1">
        <w:rPr>
          <w:rFonts w:eastAsia="Times New Roman"/>
          <w:b/>
        </w:rPr>
        <w:t>:</w:t>
      </w:r>
      <w:r w:rsidRPr="002228E1">
        <w:rPr>
          <w:rFonts w:eastAsia="Times New Roman"/>
        </w:rPr>
        <w:t>  Under VCL Mission and Description on page 4 of the VA response, more than 3.8 million calls to the VCL are cited along with nearly 112,000 emergency services dispatches.  Also cited are nearly 108,000 texts and more than 439,000 chats.</w:t>
      </w:r>
    </w:p>
    <w:p w14:paraId="711D8FD3" w14:textId="77777777" w:rsidR="009E2A7C" w:rsidRPr="002228E1" w:rsidRDefault="009E2A7C" w:rsidP="009E2A7C">
      <w:pPr>
        <w:ind w:left="1080"/>
      </w:pPr>
    </w:p>
    <w:p w14:paraId="16237C94" w14:textId="77777777" w:rsidR="009E2A7C" w:rsidRPr="002228E1" w:rsidRDefault="009E2A7C" w:rsidP="001063DA">
      <w:pPr>
        <w:numPr>
          <w:ilvl w:val="0"/>
          <w:numId w:val="32"/>
        </w:numPr>
        <w:ind w:left="1080"/>
        <w:rPr>
          <w:b/>
        </w:rPr>
      </w:pPr>
      <w:r w:rsidRPr="002228E1">
        <w:rPr>
          <w:b/>
        </w:rPr>
        <w:t>What is the historical breakdown of each of calls, dispatches, texts, and chats, by year?</w:t>
      </w:r>
    </w:p>
    <w:p w14:paraId="6A6EF508" w14:textId="77777777" w:rsidR="009E2A7C" w:rsidRPr="002228E1" w:rsidRDefault="009E2A7C" w:rsidP="009E2A7C">
      <w:pPr>
        <w:ind w:left="1080"/>
      </w:pPr>
    </w:p>
    <w:p w14:paraId="3DBB27BF" w14:textId="77777777" w:rsidR="009E2A7C" w:rsidRPr="002228E1" w:rsidRDefault="009E2A7C" w:rsidP="009E2A7C">
      <w:pPr>
        <w:ind w:left="1080"/>
      </w:pPr>
      <w:r w:rsidRPr="002228E1">
        <w:t xml:space="preserve">The VCL has call volume data dating back to FY 2007. The chat program started in 2009, while the texting program started in 2012. Please see the graph below for the FY total volume of calls, chats, texts, emergency dispatches and referrals. Note- these are actual answered volume, not offered or inbound volume. </w:t>
      </w:r>
    </w:p>
    <w:p w14:paraId="4FF09D2F" w14:textId="77777777" w:rsidR="009E2A7C" w:rsidRPr="002228E1" w:rsidRDefault="009E2A7C" w:rsidP="009E2A7C">
      <w:pPr>
        <w:ind w:left="1080"/>
        <w:rPr>
          <w:color w:val="FF0000"/>
        </w:rPr>
      </w:pPr>
    </w:p>
    <w:p w14:paraId="5CCAE2E6" w14:textId="77777777" w:rsidR="009E2A7C" w:rsidRPr="002228E1" w:rsidRDefault="009E2A7C" w:rsidP="009E2A7C">
      <w:pPr>
        <w:ind w:left="1080"/>
        <w:rPr>
          <w:color w:val="FF0000"/>
        </w:rPr>
      </w:pPr>
      <w:r w:rsidRPr="002228E1">
        <w:rPr>
          <w:noProof/>
          <w:sz w:val="24"/>
        </w:rPr>
        <w:drawing>
          <wp:inline distT="0" distB="0" distL="0" distR="0" wp14:anchorId="698D9132" wp14:editId="77081D21">
            <wp:extent cx="5572125" cy="260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1233" cy="2623483"/>
                    </a:xfrm>
                    <a:prstGeom prst="rect">
                      <a:avLst/>
                    </a:prstGeom>
                    <a:noFill/>
                    <a:ln>
                      <a:noFill/>
                    </a:ln>
                  </pic:spPr>
                </pic:pic>
              </a:graphicData>
            </a:graphic>
          </wp:inline>
        </w:drawing>
      </w:r>
    </w:p>
    <w:p w14:paraId="6E6F6EB0" w14:textId="77777777" w:rsidR="009E2A7C" w:rsidRPr="002228E1" w:rsidRDefault="009E2A7C" w:rsidP="009E2A7C">
      <w:pPr>
        <w:ind w:left="1080"/>
        <w:rPr>
          <w:color w:val="10253F"/>
        </w:rPr>
      </w:pPr>
    </w:p>
    <w:p w14:paraId="43F64DAC" w14:textId="77777777" w:rsidR="009E2A7C" w:rsidRPr="002228E1" w:rsidRDefault="009E2A7C" w:rsidP="001063DA">
      <w:pPr>
        <w:numPr>
          <w:ilvl w:val="0"/>
          <w:numId w:val="32"/>
        </w:numPr>
        <w:ind w:left="1080"/>
        <w:rPr>
          <w:b/>
        </w:rPr>
      </w:pPr>
      <w:r w:rsidRPr="002228E1">
        <w:rPr>
          <w:b/>
        </w:rPr>
        <w:t>Are there any scientifically-based projections on the growth of overall calls, dispatches, texts, and chats?  (If so, please provide for all years available.)</w:t>
      </w:r>
    </w:p>
    <w:p w14:paraId="5B0EA383" w14:textId="77777777" w:rsidR="009E2A7C" w:rsidRPr="002228E1" w:rsidRDefault="009E2A7C" w:rsidP="009E2A7C">
      <w:pPr>
        <w:ind w:left="1080"/>
      </w:pPr>
    </w:p>
    <w:p w14:paraId="5BA3C53C" w14:textId="77777777" w:rsidR="009E2A7C" w:rsidRPr="002228E1" w:rsidRDefault="009E2A7C" w:rsidP="009E2A7C">
      <w:pPr>
        <w:ind w:left="1080"/>
        <w:rPr>
          <w:bCs/>
        </w:rPr>
      </w:pPr>
      <w:r w:rsidRPr="002228E1">
        <w:t xml:space="preserve">The VCL was able to run </w:t>
      </w:r>
      <w:r w:rsidRPr="002228E1">
        <w:rPr>
          <w:bCs/>
        </w:rPr>
        <w:t>a baseline forecast of demand growth using actual volume. Baseline growth was completed by using a time-series Simple Linear Regression (SLR) model. Our SLR model is forecasting roughly 700,000 calls in FY19. Due to anticipated changes in VCL call routing and national advertisement campaigns, this estimate could be off by as much as 50,000 calls on either end for a 650k-750k range for FY19. The blue line below is our historical call volume through 9/30/2018. The grey line includes the forecasted SLR call volume, including FY19 as a projection.</w:t>
      </w:r>
    </w:p>
    <w:p w14:paraId="34D2772C" w14:textId="77777777" w:rsidR="009E2A7C" w:rsidRPr="002228E1" w:rsidRDefault="009E2A7C" w:rsidP="009E2A7C">
      <w:pPr>
        <w:ind w:left="1080"/>
        <w:rPr>
          <w:bCs/>
          <w:color w:val="FF0000"/>
        </w:rPr>
      </w:pPr>
    </w:p>
    <w:p w14:paraId="0932ADCD" w14:textId="77777777" w:rsidR="009E2A7C" w:rsidRPr="002228E1" w:rsidRDefault="009E2A7C" w:rsidP="009E2A7C">
      <w:pPr>
        <w:ind w:left="1080"/>
        <w:rPr>
          <w:color w:val="FF0000"/>
        </w:rPr>
      </w:pPr>
      <w:r w:rsidRPr="002228E1">
        <w:rPr>
          <w:noProof/>
        </w:rPr>
        <w:lastRenderedPageBreak/>
        <w:drawing>
          <wp:inline distT="0" distB="0" distL="0" distR="0" wp14:anchorId="0D525F65" wp14:editId="2C226874">
            <wp:extent cx="5684889" cy="2762250"/>
            <wp:effectExtent l="0" t="0" r="0" b="0"/>
            <wp:docPr id="2" name="Picture 2" descr="cid:image001.png@01D4DA8C.4AF8E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DA8C.4AF8E8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688920" cy="2764209"/>
                    </a:xfrm>
                    <a:prstGeom prst="rect">
                      <a:avLst/>
                    </a:prstGeom>
                    <a:noFill/>
                    <a:ln>
                      <a:noFill/>
                    </a:ln>
                  </pic:spPr>
                </pic:pic>
              </a:graphicData>
            </a:graphic>
          </wp:inline>
        </w:drawing>
      </w:r>
    </w:p>
    <w:p w14:paraId="78424AA4" w14:textId="77777777" w:rsidR="009E2A7C" w:rsidRPr="002228E1" w:rsidRDefault="009E2A7C" w:rsidP="009E2A7C">
      <w:pPr>
        <w:ind w:left="1080"/>
        <w:rPr>
          <w:color w:val="FF0000"/>
        </w:rPr>
      </w:pPr>
    </w:p>
    <w:p w14:paraId="2236661F" w14:textId="77777777" w:rsidR="009E2A7C" w:rsidRPr="002228E1" w:rsidRDefault="009E2A7C" w:rsidP="001063DA">
      <w:pPr>
        <w:numPr>
          <w:ilvl w:val="0"/>
          <w:numId w:val="32"/>
        </w:numPr>
        <w:ind w:left="1080"/>
        <w:rPr>
          <w:b/>
        </w:rPr>
      </w:pPr>
      <w:r w:rsidRPr="002228E1">
        <w:rPr>
          <w:b/>
        </w:rPr>
        <w:t>What percentage do calls, texts, and chats to VCL comprise of the total number of calls, texts, and chats nationally to analogous crisis and suicide lines?  In other words, what is the total of all calls, texts, and chats to crisis and suicide resources such as VCL (including VCL counts as a component)?</w:t>
      </w:r>
    </w:p>
    <w:p w14:paraId="1BF88682" w14:textId="77777777" w:rsidR="009E2A7C" w:rsidRPr="002228E1" w:rsidRDefault="009E2A7C" w:rsidP="009E2A7C">
      <w:pPr>
        <w:ind w:left="1080"/>
      </w:pPr>
    </w:p>
    <w:p w14:paraId="284CFB80" w14:textId="77777777" w:rsidR="009E2A7C" w:rsidRPr="002228E1" w:rsidRDefault="009E2A7C" w:rsidP="009E2A7C">
      <w:pPr>
        <w:pStyle w:val="ListParagraph"/>
        <w:ind w:left="1080"/>
        <w:rPr>
          <w:bCs/>
        </w:rPr>
      </w:pPr>
      <w:r w:rsidRPr="002228E1">
        <w:rPr>
          <w:bCs/>
        </w:rPr>
        <w:t xml:space="preserve">The VCL represents 23.67% of the National Suicide Prevention Lifeline call volume to 1-800-273-8255 YTD for FY 2019. The VCL call volume also represents around 2.5% of the total 2-1-1 call volume (based on 60-day data provided by NANC report). We estimate around 2.4 million calls a year to 211 are mental health related by researching publicly available 211 center reports. If accurate, VCL would represent around 26% of 2-1-1 mental health volume. The VCL, however, is only directly related to the Lifeline volume through the 1800-273-8255 number. Other estimations are based upon reported volume for those organizations and comparing size. Another consideration is the fact that less than 7% of the US population are Veterans; a Population slowly decreasing in size due to natural demographics changes and the US military downsizing trend. The Lifeline does have chat volume that can be compared against VCL chat data. VCL’s chat data is included in response 1.a. While the VCL does not have text data for other organizations to compare, the VCL recognizes that the Crisis Text Line is a national text-based crisis intervention and support text service that has important outcomes for non-federally supported nationwide care. There are also several state and community behavioral health text services across the United States. </w:t>
      </w:r>
    </w:p>
    <w:p w14:paraId="2C5921E9" w14:textId="77777777" w:rsidR="009E2A7C" w:rsidRPr="002228E1" w:rsidRDefault="009E2A7C" w:rsidP="009E2A7C">
      <w:pPr>
        <w:pStyle w:val="ListParagraph"/>
        <w:ind w:left="1080"/>
        <w:rPr>
          <w:bCs/>
        </w:rPr>
      </w:pPr>
    </w:p>
    <w:p w14:paraId="7276BB43" w14:textId="77777777" w:rsidR="009E2A7C" w:rsidRPr="002228E1" w:rsidRDefault="009E2A7C" w:rsidP="009E2A7C">
      <w:pPr>
        <w:pStyle w:val="ListParagraph"/>
        <w:ind w:left="1080"/>
        <w:rPr>
          <w:bCs/>
        </w:rPr>
      </w:pPr>
      <w:r w:rsidRPr="002228E1">
        <w:rPr>
          <w:bCs/>
        </w:rPr>
        <w:t>Per the Crisis Text line (more in resources section):</w:t>
      </w:r>
    </w:p>
    <w:p w14:paraId="4FFAEE74" w14:textId="77777777" w:rsidR="009E2A7C" w:rsidRPr="002228E1" w:rsidRDefault="009E2A7C" w:rsidP="009E2A7C">
      <w:pPr>
        <w:pStyle w:val="ListParagraph"/>
        <w:ind w:left="1080"/>
        <w:rPr>
          <w:bCs/>
        </w:rPr>
      </w:pPr>
    </w:p>
    <w:p w14:paraId="689AAE62" w14:textId="77777777" w:rsidR="009E2A7C" w:rsidRPr="002228E1" w:rsidRDefault="009E2A7C" w:rsidP="001063DA">
      <w:pPr>
        <w:pStyle w:val="ListParagraph"/>
        <w:numPr>
          <w:ilvl w:val="0"/>
          <w:numId w:val="36"/>
        </w:numPr>
        <w:autoSpaceDE w:val="0"/>
        <w:autoSpaceDN w:val="0"/>
        <w:adjustRightInd w:val="0"/>
        <w:contextualSpacing w:val="0"/>
        <w:rPr>
          <w:rFonts w:cs="ProximaNova-Regular"/>
        </w:rPr>
      </w:pPr>
      <w:r w:rsidRPr="002228E1">
        <w:rPr>
          <w:rFonts w:cs="ProximaNova-Bold"/>
          <w:b/>
          <w:bCs/>
        </w:rPr>
        <w:t xml:space="preserve">Usage Over Time. </w:t>
      </w:r>
      <w:r w:rsidRPr="002228E1">
        <w:rPr>
          <w:rFonts w:cs="ProximaNova-Regular"/>
        </w:rPr>
        <w:t>These numbers reflect the total number of unique contacts (CTL call them conversations) that they have handled in the US each year since launch.</w:t>
      </w:r>
    </w:p>
    <w:p w14:paraId="1120C211" w14:textId="77777777" w:rsidR="009E2A7C" w:rsidRPr="002228E1" w:rsidRDefault="009E2A7C" w:rsidP="009E2A7C">
      <w:pPr>
        <w:autoSpaceDE w:val="0"/>
        <w:autoSpaceDN w:val="0"/>
        <w:adjustRightInd w:val="0"/>
        <w:ind w:left="2160" w:firstLine="720"/>
        <w:rPr>
          <w:rFonts w:cs="ProximaNova-Regular"/>
        </w:rPr>
      </w:pPr>
      <w:r w:rsidRPr="002228E1">
        <w:rPr>
          <w:rFonts w:cs="ProximaNova-Bold"/>
          <w:b/>
          <w:bCs/>
        </w:rPr>
        <w:t xml:space="preserve">2013: </w:t>
      </w:r>
      <w:r w:rsidRPr="002228E1">
        <w:rPr>
          <w:rFonts w:cs="ProximaNova-Regular"/>
        </w:rPr>
        <w:t>13,267</w:t>
      </w:r>
    </w:p>
    <w:p w14:paraId="30C1BF33" w14:textId="77777777" w:rsidR="009E2A7C" w:rsidRPr="002228E1" w:rsidRDefault="009E2A7C" w:rsidP="009E2A7C">
      <w:pPr>
        <w:autoSpaceDE w:val="0"/>
        <w:autoSpaceDN w:val="0"/>
        <w:adjustRightInd w:val="0"/>
        <w:ind w:left="2160" w:firstLine="720"/>
        <w:rPr>
          <w:rFonts w:cs="ProximaNova-Regular"/>
        </w:rPr>
      </w:pPr>
      <w:r w:rsidRPr="002228E1">
        <w:rPr>
          <w:rFonts w:cs="ProximaNova-Bold"/>
          <w:b/>
          <w:bCs/>
        </w:rPr>
        <w:t xml:space="preserve">2014: </w:t>
      </w:r>
      <w:r w:rsidRPr="002228E1">
        <w:rPr>
          <w:rFonts w:cs="ProximaNova-Regular"/>
        </w:rPr>
        <w:t>88,564</w:t>
      </w:r>
    </w:p>
    <w:p w14:paraId="13D0C3C6" w14:textId="77777777" w:rsidR="009E2A7C" w:rsidRPr="002228E1" w:rsidRDefault="009E2A7C" w:rsidP="009E2A7C">
      <w:pPr>
        <w:autoSpaceDE w:val="0"/>
        <w:autoSpaceDN w:val="0"/>
        <w:adjustRightInd w:val="0"/>
        <w:ind w:left="2880"/>
        <w:rPr>
          <w:rFonts w:cs="ProximaNova-Regular"/>
        </w:rPr>
      </w:pPr>
      <w:r w:rsidRPr="002228E1">
        <w:rPr>
          <w:rFonts w:cs="ProximaNova-Bold"/>
          <w:b/>
          <w:bCs/>
        </w:rPr>
        <w:t xml:space="preserve">2015: </w:t>
      </w:r>
      <w:r w:rsidRPr="002228E1">
        <w:rPr>
          <w:rFonts w:cs="ProximaNova-Regular"/>
        </w:rPr>
        <w:t>172,798</w:t>
      </w:r>
    </w:p>
    <w:p w14:paraId="4AF337E7" w14:textId="77777777" w:rsidR="009E2A7C" w:rsidRPr="002228E1" w:rsidRDefault="009E2A7C" w:rsidP="009E2A7C">
      <w:pPr>
        <w:autoSpaceDE w:val="0"/>
        <w:autoSpaceDN w:val="0"/>
        <w:adjustRightInd w:val="0"/>
        <w:ind w:left="2160" w:firstLine="720"/>
        <w:rPr>
          <w:rFonts w:cs="ProximaNova-Regular"/>
        </w:rPr>
      </w:pPr>
      <w:r w:rsidRPr="002228E1">
        <w:rPr>
          <w:rFonts w:cs="ProximaNova-Bold"/>
          <w:b/>
          <w:bCs/>
        </w:rPr>
        <w:t xml:space="preserve">2016: </w:t>
      </w:r>
      <w:r w:rsidRPr="002228E1">
        <w:rPr>
          <w:rFonts w:cs="ProximaNova-Regular"/>
        </w:rPr>
        <w:t>424,578</w:t>
      </w:r>
    </w:p>
    <w:p w14:paraId="6FB482DD" w14:textId="77777777" w:rsidR="009E2A7C" w:rsidRPr="002228E1" w:rsidRDefault="009E2A7C" w:rsidP="009E2A7C">
      <w:pPr>
        <w:autoSpaceDE w:val="0"/>
        <w:autoSpaceDN w:val="0"/>
        <w:adjustRightInd w:val="0"/>
        <w:ind w:left="2160" w:firstLine="720"/>
        <w:rPr>
          <w:rFonts w:cs="ProximaNova-Regular"/>
        </w:rPr>
      </w:pPr>
      <w:r w:rsidRPr="002228E1">
        <w:rPr>
          <w:rFonts w:cs="ProximaNova-Bold"/>
          <w:b/>
          <w:bCs/>
        </w:rPr>
        <w:t xml:space="preserve">2017: </w:t>
      </w:r>
      <w:r w:rsidRPr="002228E1">
        <w:rPr>
          <w:rFonts w:cs="ProximaNova-Regular"/>
        </w:rPr>
        <w:t>917,997</w:t>
      </w:r>
    </w:p>
    <w:p w14:paraId="7B0D5257" w14:textId="77777777" w:rsidR="009E2A7C" w:rsidRPr="002228E1" w:rsidRDefault="009E2A7C" w:rsidP="009E2A7C">
      <w:pPr>
        <w:pStyle w:val="ListParagraph"/>
        <w:ind w:left="2880"/>
        <w:rPr>
          <w:bCs/>
        </w:rPr>
      </w:pPr>
      <w:r w:rsidRPr="002228E1">
        <w:rPr>
          <w:rFonts w:cs="ProximaNova-Bold"/>
          <w:b/>
          <w:bCs/>
        </w:rPr>
        <w:t xml:space="preserve">2018: </w:t>
      </w:r>
      <w:r w:rsidRPr="002228E1">
        <w:rPr>
          <w:rFonts w:cs="ProximaNova-Regular"/>
        </w:rPr>
        <w:t>1,143,054</w:t>
      </w:r>
    </w:p>
    <w:p w14:paraId="491CCFC3" w14:textId="77777777" w:rsidR="009E2A7C" w:rsidRPr="002228E1" w:rsidRDefault="009E2A7C" w:rsidP="009E2A7C">
      <w:pPr>
        <w:pStyle w:val="ListParagraph"/>
        <w:ind w:left="1080"/>
        <w:rPr>
          <w:bCs/>
        </w:rPr>
      </w:pPr>
    </w:p>
    <w:p w14:paraId="715B44ED" w14:textId="77777777" w:rsidR="009E2A7C" w:rsidRPr="002228E1" w:rsidRDefault="009E2A7C" w:rsidP="001063DA">
      <w:pPr>
        <w:numPr>
          <w:ilvl w:val="0"/>
          <w:numId w:val="32"/>
        </w:numPr>
        <w:ind w:left="1080"/>
        <w:rPr>
          <w:b/>
        </w:rPr>
      </w:pPr>
      <w:r w:rsidRPr="002228E1">
        <w:rPr>
          <w:b/>
        </w:rPr>
        <w:t>What other empirical data can you provide that may assist us in determining the overall “market” (for lack of a better term) in the context of call volumes for the services of such crisis and suicide lines nationally on a historical and going-forward (projection) basis?</w:t>
      </w:r>
    </w:p>
    <w:p w14:paraId="5570372D" w14:textId="77777777" w:rsidR="009E2A7C" w:rsidRPr="002228E1" w:rsidRDefault="009E2A7C" w:rsidP="009E2A7C">
      <w:pPr>
        <w:ind w:left="1080"/>
      </w:pPr>
    </w:p>
    <w:p w14:paraId="4D019595" w14:textId="77777777" w:rsidR="009E2A7C" w:rsidRPr="002228E1" w:rsidRDefault="009E2A7C" w:rsidP="009E2A7C">
      <w:pPr>
        <w:pStyle w:val="Default"/>
        <w:ind w:left="1080"/>
        <w:rPr>
          <w:rFonts w:asciiTheme="minorHAnsi" w:hAnsiTheme="minorHAnsi"/>
          <w:color w:val="auto"/>
          <w:sz w:val="22"/>
          <w:szCs w:val="22"/>
        </w:rPr>
      </w:pPr>
      <w:r w:rsidRPr="002228E1">
        <w:rPr>
          <w:rFonts w:asciiTheme="minorHAnsi" w:hAnsiTheme="minorHAnsi"/>
          <w:color w:val="auto"/>
          <w:sz w:val="22"/>
          <w:szCs w:val="22"/>
        </w:rPr>
        <w:t xml:space="preserve">While the VCL believes there is no direct comparison for a true market analysis on the impact a N11 code would have on behavioral health and crisis intervention calls for public or veteran/military populations, we </w:t>
      </w:r>
      <w:r w:rsidRPr="002228E1">
        <w:rPr>
          <w:rFonts w:asciiTheme="minorHAnsi" w:hAnsiTheme="minorHAnsi"/>
          <w:color w:val="auto"/>
          <w:sz w:val="22"/>
          <w:szCs w:val="22"/>
        </w:rPr>
        <w:lastRenderedPageBreak/>
        <w:t xml:space="preserve">were able to complete a few theoretical models to provide estimates of potential call volume and demand for a 3-digit service. These projections come with many caveats and uncertainties but do provide a baseline for discussion around potential impact for 3-digit expansion. </w:t>
      </w:r>
    </w:p>
    <w:p w14:paraId="50D465F8" w14:textId="77777777" w:rsidR="009E2A7C" w:rsidRPr="002228E1" w:rsidRDefault="009E2A7C" w:rsidP="009E2A7C">
      <w:pPr>
        <w:pStyle w:val="Default"/>
        <w:ind w:left="1080"/>
        <w:rPr>
          <w:rFonts w:asciiTheme="minorHAnsi" w:hAnsiTheme="minorHAnsi"/>
          <w:color w:val="auto"/>
          <w:sz w:val="22"/>
          <w:szCs w:val="22"/>
        </w:rPr>
      </w:pPr>
    </w:p>
    <w:p w14:paraId="7F58CA0F" w14:textId="77777777" w:rsidR="009E2A7C" w:rsidRPr="002228E1" w:rsidRDefault="009E2A7C" w:rsidP="009E2A7C">
      <w:pPr>
        <w:pStyle w:val="Default"/>
        <w:ind w:left="1080"/>
        <w:rPr>
          <w:rFonts w:asciiTheme="minorHAnsi" w:hAnsiTheme="minorHAnsi"/>
          <w:color w:val="auto"/>
          <w:sz w:val="22"/>
          <w:szCs w:val="22"/>
        </w:rPr>
      </w:pPr>
      <w:r w:rsidRPr="002228E1">
        <w:rPr>
          <w:rFonts w:asciiTheme="minorHAnsi" w:hAnsiTheme="minorHAnsi"/>
          <w:color w:val="auto"/>
          <w:sz w:val="22"/>
          <w:szCs w:val="22"/>
        </w:rPr>
        <w:t>The first model builds off the recent expansion of the United Kingdom’s 111 health line service. The England NHS model</w:t>
      </w:r>
      <w:r w:rsidRPr="002228E1">
        <w:rPr>
          <w:rFonts w:asciiTheme="minorHAnsi" w:hAnsiTheme="minorHAnsi"/>
          <w:bCs/>
          <w:color w:val="auto"/>
          <w:sz w:val="22"/>
          <w:szCs w:val="22"/>
        </w:rPr>
        <w:t xml:space="preserve"> </w:t>
      </w:r>
      <w:r w:rsidRPr="002228E1">
        <w:rPr>
          <w:rFonts w:asciiTheme="minorHAnsi" w:hAnsiTheme="minorHAnsi"/>
          <w:color w:val="auto"/>
          <w:sz w:val="22"/>
          <w:szCs w:val="22"/>
        </w:rPr>
        <w:t xml:space="preserve">was launched in </w:t>
      </w:r>
      <w:r w:rsidRPr="002228E1">
        <w:rPr>
          <w:rFonts w:asciiTheme="minorHAnsi" w:hAnsiTheme="minorHAnsi"/>
          <w:bCs/>
          <w:color w:val="auto"/>
          <w:sz w:val="22"/>
          <w:szCs w:val="22"/>
        </w:rPr>
        <w:t xml:space="preserve">March 1998 </w:t>
      </w:r>
      <w:r w:rsidRPr="002228E1">
        <w:rPr>
          <w:rFonts w:asciiTheme="minorHAnsi" w:hAnsiTheme="minorHAnsi"/>
          <w:color w:val="auto"/>
          <w:sz w:val="22"/>
          <w:szCs w:val="22"/>
        </w:rPr>
        <w:t xml:space="preserve">to provide 24-hour NHS telephone general helpline for the public.  This was meant to offset calls to the 999 service, similar to the United States 911 service (police, fire, EMS response). It was made available throughout England. In 2008, the UK made the decision to introduce a </w:t>
      </w:r>
      <w:r w:rsidRPr="002228E1">
        <w:rPr>
          <w:rFonts w:asciiTheme="minorHAnsi" w:hAnsiTheme="minorHAnsi"/>
          <w:bCs/>
          <w:color w:val="auto"/>
          <w:sz w:val="22"/>
          <w:szCs w:val="22"/>
        </w:rPr>
        <w:t xml:space="preserve">memorable, free-to-call, three-digit telephone number </w:t>
      </w:r>
      <w:r w:rsidRPr="002228E1">
        <w:rPr>
          <w:rFonts w:asciiTheme="minorHAnsi" w:hAnsiTheme="minorHAnsi"/>
          <w:color w:val="auto"/>
          <w:sz w:val="22"/>
          <w:szCs w:val="22"/>
        </w:rPr>
        <w:t xml:space="preserve">(subsequently 111) to improve access to urgent care services. The original 0845 number was switched off in February 2014 and NHS Direct closed on 31st March 2014. </w:t>
      </w:r>
      <w:r w:rsidRPr="002228E1">
        <w:rPr>
          <w:rFonts w:asciiTheme="minorHAnsi" w:hAnsiTheme="minorHAnsi"/>
          <w:bCs/>
          <w:color w:val="auto"/>
          <w:sz w:val="22"/>
          <w:szCs w:val="22"/>
        </w:rPr>
        <w:t>NHS 111 number was rolled out in April 2013</w:t>
      </w:r>
      <w:r w:rsidRPr="002228E1">
        <w:rPr>
          <w:rFonts w:asciiTheme="minorHAnsi" w:hAnsiTheme="minorHAnsi"/>
          <w:color w:val="auto"/>
          <w:sz w:val="22"/>
          <w:szCs w:val="22"/>
        </w:rPr>
        <w:t>. In 2017 NHS England and NHS Improvement published the Next Steps on the NHS Five Year Forward View which highlighted the importance of delivering a functionally integrated urgent care service to help address the fragmented nature of out-of-hospital services. A next major phase of 111 expansion is the integration of nationwide mental health response through the NHS pathways program. Here is the call volume to date for the NHS 111 integrated health line service by year, month and day. The second graph demonstrates rapid growth to the service once public:</w:t>
      </w:r>
    </w:p>
    <w:p w14:paraId="0C4CA208" w14:textId="77777777" w:rsidR="009E2A7C" w:rsidRPr="002228E1" w:rsidRDefault="009E2A7C" w:rsidP="009E2A7C">
      <w:pPr>
        <w:pStyle w:val="Default"/>
        <w:rPr>
          <w:sz w:val="27"/>
          <w:szCs w:val="27"/>
        </w:rPr>
      </w:pPr>
    </w:p>
    <w:tbl>
      <w:tblPr>
        <w:tblW w:w="9489" w:type="dxa"/>
        <w:tblInd w:w="1080" w:type="dxa"/>
        <w:tblBorders>
          <w:top w:val="nil"/>
          <w:left w:val="nil"/>
          <w:bottom w:val="nil"/>
          <w:right w:val="nil"/>
        </w:tblBorders>
        <w:tblLayout w:type="fixed"/>
        <w:tblLook w:val="0000" w:firstRow="0" w:lastRow="0" w:firstColumn="0" w:lastColumn="0" w:noHBand="0" w:noVBand="0"/>
      </w:tblPr>
      <w:tblGrid>
        <w:gridCol w:w="3163"/>
        <w:gridCol w:w="3163"/>
        <w:gridCol w:w="3163"/>
      </w:tblGrid>
      <w:tr w:rsidR="009E2A7C" w:rsidRPr="002228E1" w14:paraId="51786DA0" w14:textId="77777777" w:rsidTr="00686AC4">
        <w:trPr>
          <w:trHeight w:val="112"/>
        </w:trPr>
        <w:tc>
          <w:tcPr>
            <w:tcW w:w="3163" w:type="dxa"/>
          </w:tcPr>
          <w:p w14:paraId="72F0B4B1" w14:textId="77777777" w:rsidR="009E2A7C" w:rsidRPr="002228E1" w:rsidRDefault="009E2A7C" w:rsidP="00686AC4">
            <w:pPr>
              <w:autoSpaceDE w:val="0"/>
              <w:autoSpaceDN w:val="0"/>
              <w:adjustRightInd w:val="0"/>
              <w:rPr>
                <w:rFonts w:cs="Arial"/>
                <w:color w:val="000000"/>
              </w:rPr>
            </w:pPr>
            <w:r w:rsidRPr="002228E1">
              <w:rPr>
                <w:rFonts w:cs="Arial"/>
                <w:b/>
                <w:bCs/>
                <w:color w:val="000000"/>
              </w:rPr>
              <w:t>Year</w:t>
            </w:r>
          </w:p>
        </w:tc>
        <w:tc>
          <w:tcPr>
            <w:tcW w:w="3163" w:type="dxa"/>
          </w:tcPr>
          <w:p w14:paraId="1750D573" w14:textId="77777777" w:rsidR="009E2A7C" w:rsidRPr="002228E1" w:rsidRDefault="009E2A7C" w:rsidP="00686AC4">
            <w:pPr>
              <w:autoSpaceDE w:val="0"/>
              <w:autoSpaceDN w:val="0"/>
              <w:adjustRightInd w:val="0"/>
              <w:rPr>
                <w:rFonts w:cs="Arial"/>
                <w:color w:val="000000"/>
              </w:rPr>
            </w:pPr>
            <w:r w:rsidRPr="002228E1">
              <w:rPr>
                <w:rFonts w:cs="Arial"/>
                <w:b/>
                <w:bCs/>
                <w:color w:val="000000"/>
              </w:rPr>
              <w:t>Total Calls Offered</w:t>
            </w:r>
          </w:p>
        </w:tc>
        <w:tc>
          <w:tcPr>
            <w:tcW w:w="3163" w:type="dxa"/>
          </w:tcPr>
          <w:p w14:paraId="13196D07" w14:textId="77777777" w:rsidR="009E2A7C" w:rsidRPr="002228E1" w:rsidRDefault="009E2A7C" w:rsidP="00686AC4">
            <w:pPr>
              <w:autoSpaceDE w:val="0"/>
              <w:autoSpaceDN w:val="0"/>
              <w:adjustRightInd w:val="0"/>
              <w:rPr>
                <w:rFonts w:cs="Arial"/>
                <w:color w:val="000000"/>
              </w:rPr>
            </w:pPr>
            <w:r w:rsidRPr="002228E1">
              <w:rPr>
                <w:rFonts w:cs="Arial"/>
                <w:b/>
                <w:bCs/>
                <w:color w:val="000000"/>
              </w:rPr>
              <w:t>Average per month</w:t>
            </w:r>
          </w:p>
        </w:tc>
      </w:tr>
      <w:tr w:rsidR="009E2A7C" w:rsidRPr="002228E1" w14:paraId="494D5941" w14:textId="77777777" w:rsidTr="00686AC4">
        <w:trPr>
          <w:trHeight w:val="112"/>
        </w:trPr>
        <w:tc>
          <w:tcPr>
            <w:tcW w:w="3163" w:type="dxa"/>
          </w:tcPr>
          <w:p w14:paraId="141262ED" w14:textId="77777777" w:rsidR="009E2A7C" w:rsidRPr="002228E1" w:rsidRDefault="009E2A7C" w:rsidP="00686AC4">
            <w:pPr>
              <w:autoSpaceDE w:val="0"/>
              <w:autoSpaceDN w:val="0"/>
              <w:adjustRightInd w:val="0"/>
              <w:rPr>
                <w:rFonts w:cs="Arial"/>
                <w:color w:val="000000"/>
              </w:rPr>
            </w:pPr>
            <w:r w:rsidRPr="002228E1">
              <w:rPr>
                <w:rFonts w:cs="Arial"/>
                <w:color w:val="000000"/>
              </w:rPr>
              <w:t>2018</w:t>
            </w:r>
          </w:p>
        </w:tc>
        <w:tc>
          <w:tcPr>
            <w:tcW w:w="3163" w:type="dxa"/>
          </w:tcPr>
          <w:p w14:paraId="2069E2BC" w14:textId="77777777" w:rsidR="009E2A7C" w:rsidRPr="002228E1" w:rsidRDefault="009E2A7C" w:rsidP="00686AC4">
            <w:pPr>
              <w:autoSpaceDE w:val="0"/>
              <w:autoSpaceDN w:val="0"/>
              <w:adjustRightInd w:val="0"/>
              <w:rPr>
                <w:rFonts w:cs="Arial"/>
                <w:color w:val="000000"/>
              </w:rPr>
            </w:pPr>
            <w:r w:rsidRPr="002228E1">
              <w:rPr>
                <w:rFonts w:cs="Arial"/>
                <w:color w:val="000000"/>
              </w:rPr>
              <w:t>16,646,556</w:t>
            </w:r>
          </w:p>
        </w:tc>
        <w:tc>
          <w:tcPr>
            <w:tcW w:w="3163" w:type="dxa"/>
          </w:tcPr>
          <w:p w14:paraId="192C0876" w14:textId="77777777" w:rsidR="009E2A7C" w:rsidRPr="002228E1" w:rsidRDefault="009E2A7C" w:rsidP="00686AC4">
            <w:pPr>
              <w:autoSpaceDE w:val="0"/>
              <w:autoSpaceDN w:val="0"/>
              <w:adjustRightInd w:val="0"/>
              <w:rPr>
                <w:rFonts w:cs="Arial"/>
                <w:color w:val="000000"/>
              </w:rPr>
            </w:pPr>
            <w:r w:rsidRPr="002228E1">
              <w:rPr>
                <w:rFonts w:cs="Arial"/>
                <w:color w:val="000000"/>
              </w:rPr>
              <w:t>1,387,213</w:t>
            </w:r>
          </w:p>
        </w:tc>
      </w:tr>
      <w:tr w:rsidR="009E2A7C" w:rsidRPr="002228E1" w14:paraId="6F5ED2F8" w14:textId="77777777" w:rsidTr="00686AC4">
        <w:trPr>
          <w:trHeight w:val="112"/>
        </w:trPr>
        <w:tc>
          <w:tcPr>
            <w:tcW w:w="3163" w:type="dxa"/>
          </w:tcPr>
          <w:p w14:paraId="3765E9E8" w14:textId="77777777" w:rsidR="009E2A7C" w:rsidRPr="002228E1" w:rsidRDefault="009E2A7C" w:rsidP="00686AC4">
            <w:pPr>
              <w:autoSpaceDE w:val="0"/>
              <w:autoSpaceDN w:val="0"/>
              <w:adjustRightInd w:val="0"/>
              <w:rPr>
                <w:rFonts w:cs="Arial"/>
                <w:color w:val="000000"/>
              </w:rPr>
            </w:pPr>
            <w:r w:rsidRPr="002228E1">
              <w:rPr>
                <w:rFonts w:cs="Arial"/>
                <w:color w:val="000000"/>
              </w:rPr>
              <w:t>2017</w:t>
            </w:r>
          </w:p>
        </w:tc>
        <w:tc>
          <w:tcPr>
            <w:tcW w:w="3163" w:type="dxa"/>
          </w:tcPr>
          <w:p w14:paraId="5BCB3435" w14:textId="77777777" w:rsidR="009E2A7C" w:rsidRPr="002228E1" w:rsidRDefault="009E2A7C" w:rsidP="00686AC4">
            <w:pPr>
              <w:autoSpaceDE w:val="0"/>
              <w:autoSpaceDN w:val="0"/>
              <w:adjustRightInd w:val="0"/>
              <w:rPr>
                <w:rFonts w:cs="Arial"/>
                <w:color w:val="000000"/>
              </w:rPr>
            </w:pPr>
            <w:r w:rsidRPr="002228E1">
              <w:rPr>
                <w:rFonts w:cs="Arial"/>
                <w:color w:val="000000"/>
              </w:rPr>
              <w:t>15,012,166</w:t>
            </w:r>
          </w:p>
        </w:tc>
        <w:tc>
          <w:tcPr>
            <w:tcW w:w="3163" w:type="dxa"/>
          </w:tcPr>
          <w:p w14:paraId="1D9EC7AC" w14:textId="77777777" w:rsidR="009E2A7C" w:rsidRPr="002228E1" w:rsidRDefault="009E2A7C" w:rsidP="00686AC4">
            <w:pPr>
              <w:autoSpaceDE w:val="0"/>
              <w:autoSpaceDN w:val="0"/>
              <w:adjustRightInd w:val="0"/>
              <w:rPr>
                <w:rFonts w:cs="Arial"/>
                <w:color w:val="000000"/>
              </w:rPr>
            </w:pPr>
            <w:r w:rsidRPr="002228E1">
              <w:rPr>
                <w:rFonts w:cs="Arial"/>
                <w:color w:val="000000"/>
              </w:rPr>
              <w:t>1,251,014</w:t>
            </w:r>
          </w:p>
        </w:tc>
      </w:tr>
      <w:tr w:rsidR="009E2A7C" w:rsidRPr="002228E1" w14:paraId="1D75D16E" w14:textId="77777777" w:rsidTr="00686AC4">
        <w:trPr>
          <w:trHeight w:val="112"/>
        </w:trPr>
        <w:tc>
          <w:tcPr>
            <w:tcW w:w="3163" w:type="dxa"/>
          </w:tcPr>
          <w:p w14:paraId="23D06ADB" w14:textId="77777777" w:rsidR="009E2A7C" w:rsidRPr="002228E1" w:rsidRDefault="009E2A7C" w:rsidP="00686AC4">
            <w:pPr>
              <w:autoSpaceDE w:val="0"/>
              <w:autoSpaceDN w:val="0"/>
              <w:adjustRightInd w:val="0"/>
              <w:rPr>
                <w:rFonts w:cs="Arial"/>
                <w:color w:val="000000"/>
              </w:rPr>
            </w:pPr>
            <w:r w:rsidRPr="002228E1">
              <w:rPr>
                <w:rFonts w:cs="Arial"/>
                <w:color w:val="000000"/>
              </w:rPr>
              <w:t>2016</w:t>
            </w:r>
          </w:p>
        </w:tc>
        <w:tc>
          <w:tcPr>
            <w:tcW w:w="3163" w:type="dxa"/>
          </w:tcPr>
          <w:p w14:paraId="0DA029A8" w14:textId="77777777" w:rsidR="009E2A7C" w:rsidRPr="002228E1" w:rsidRDefault="009E2A7C" w:rsidP="00686AC4">
            <w:pPr>
              <w:autoSpaceDE w:val="0"/>
              <w:autoSpaceDN w:val="0"/>
              <w:adjustRightInd w:val="0"/>
              <w:rPr>
                <w:rFonts w:cs="Arial"/>
                <w:color w:val="000000"/>
              </w:rPr>
            </w:pPr>
            <w:r w:rsidRPr="002228E1">
              <w:rPr>
                <w:rFonts w:cs="Arial"/>
                <w:color w:val="000000"/>
              </w:rPr>
              <w:t>14,724,997</w:t>
            </w:r>
          </w:p>
        </w:tc>
        <w:tc>
          <w:tcPr>
            <w:tcW w:w="3163" w:type="dxa"/>
          </w:tcPr>
          <w:p w14:paraId="546ABA31" w14:textId="77777777" w:rsidR="009E2A7C" w:rsidRPr="002228E1" w:rsidRDefault="009E2A7C" w:rsidP="00686AC4">
            <w:pPr>
              <w:autoSpaceDE w:val="0"/>
              <w:autoSpaceDN w:val="0"/>
              <w:adjustRightInd w:val="0"/>
              <w:rPr>
                <w:rFonts w:cs="Arial"/>
                <w:color w:val="000000"/>
              </w:rPr>
            </w:pPr>
            <w:r w:rsidRPr="002228E1">
              <w:rPr>
                <w:rFonts w:cs="Arial"/>
                <w:color w:val="000000"/>
              </w:rPr>
              <w:t>1,227,083</w:t>
            </w:r>
          </w:p>
        </w:tc>
      </w:tr>
      <w:tr w:rsidR="009E2A7C" w:rsidRPr="002228E1" w14:paraId="794ACF7B" w14:textId="77777777" w:rsidTr="00686AC4">
        <w:trPr>
          <w:trHeight w:val="112"/>
        </w:trPr>
        <w:tc>
          <w:tcPr>
            <w:tcW w:w="3163" w:type="dxa"/>
          </w:tcPr>
          <w:p w14:paraId="4BF02474" w14:textId="77777777" w:rsidR="009E2A7C" w:rsidRPr="002228E1" w:rsidRDefault="009E2A7C" w:rsidP="00686AC4">
            <w:pPr>
              <w:autoSpaceDE w:val="0"/>
              <w:autoSpaceDN w:val="0"/>
              <w:adjustRightInd w:val="0"/>
              <w:rPr>
                <w:rFonts w:cs="Arial"/>
                <w:color w:val="000000"/>
              </w:rPr>
            </w:pPr>
            <w:r w:rsidRPr="002228E1">
              <w:rPr>
                <w:rFonts w:cs="Arial"/>
                <w:color w:val="000000"/>
              </w:rPr>
              <w:t>2015</w:t>
            </w:r>
          </w:p>
        </w:tc>
        <w:tc>
          <w:tcPr>
            <w:tcW w:w="3163" w:type="dxa"/>
          </w:tcPr>
          <w:p w14:paraId="56B35885" w14:textId="77777777" w:rsidR="009E2A7C" w:rsidRPr="002228E1" w:rsidRDefault="009E2A7C" w:rsidP="00686AC4">
            <w:pPr>
              <w:autoSpaceDE w:val="0"/>
              <w:autoSpaceDN w:val="0"/>
              <w:adjustRightInd w:val="0"/>
              <w:rPr>
                <w:rFonts w:cs="Arial"/>
                <w:color w:val="000000"/>
              </w:rPr>
            </w:pPr>
            <w:r w:rsidRPr="002228E1">
              <w:rPr>
                <w:rFonts w:cs="Arial"/>
                <w:color w:val="000000"/>
              </w:rPr>
              <w:t>12,949,281</w:t>
            </w:r>
          </w:p>
        </w:tc>
        <w:tc>
          <w:tcPr>
            <w:tcW w:w="3163" w:type="dxa"/>
          </w:tcPr>
          <w:p w14:paraId="3957D31D" w14:textId="77777777" w:rsidR="009E2A7C" w:rsidRPr="002228E1" w:rsidRDefault="009E2A7C" w:rsidP="00686AC4">
            <w:pPr>
              <w:autoSpaceDE w:val="0"/>
              <w:autoSpaceDN w:val="0"/>
              <w:adjustRightInd w:val="0"/>
              <w:rPr>
                <w:rFonts w:cs="Arial"/>
                <w:color w:val="000000"/>
              </w:rPr>
            </w:pPr>
            <w:r w:rsidRPr="002228E1">
              <w:rPr>
                <w:rFonts w:cs="Arial"/>
                <w:color w:val="000000"/>
              </w:rPr>
              <w:t>1,079,107</w:t>
            </w:r>
          </w:p>
        </w:tc>
      </w:tr>
      <w:tr w:rsidR="009E2A7C" w:rsidRPr="002228E1" w14:paraId="11832D26" w14:textId="77777777" w:rsidTr="00686AC4">
        <w:trPr>
          <w:trHeight w:val="112"/>
        </w:trPr>
        <w:tc>
          <w:tcPr>
            <w:tcW w:w="3163" w:type="dxa"/>
          </w:tcPr>
          <w:p w14:paraId="46069A9E" w14:textId="77777777" w:rsidR="009E2A7C" w:rsidRPr="002228E1" w:rsidRDefault="009E2A7C" w:rsidP="00686AC4">
            <w:pPr>
              <w:autoSpaceDE w:val="0"/>
              <w:autoSpaceDN w:val="0"/>
              <w:adjustRightInd w:val="0"/>
              <w:rPr>
                <w:rFonts w:cs="Arial"/>
                <w:color w:val="000000"/>
              </w:rPr>
            </w:pPr>
            <w:r w:rsidRPr="002228E1">
              <w:rPr>
                <w:rFonts w:cs="Arial"/>
                <w:color w:val="000000"/>
              </w:rPr>
              <w:t>2014</w:t>
            </w:r>
          </w:p>
        </w:tc>
        <w:tc>
          <w:tcPr>
            <w:tcW w:w="3163" w:type="dxa"/>
          </w:tcPr>
          <w:p w14:paraId="06667FD6" w14:textId="77777777" w:rsidR="009E2A7C" w:rsidRPr="002228E1" w:rsidRDefault="009E2A7C" w:rsidP="00686AC4">
            <w:pPr>
              <w:autoSpaceDE w:val="0"/>
              <w:autoSpaceDN w:val="0"/>
              <w:adjustRightInd w:val="0"/>
              <w:rPr>
                <w:rFonts w:cs="Arial"/>
                <w:color w:val="000000"/>
              </w:rPr>
            </w:pPr>
            <w:r w:rsidRPr="002228E1">
              <w:rPr>
                <w:rFonts w:cs="Arial"/>
                <w:color w:val="000000"/>
              </w:rPr>
              <w:t>12,068,567</w:t>
            </w:r>
          </w:p>
        </w:tc>
        <w:tc>
          <w:tcPr>
            <w:tcW w:w="3163" w:type="dxa"/>
          </w:tcPr>
          <w:p w14:paraId="2542DF74" w14:textId="77777777" w:rsidR="009E2A7C" w:rsidRPr="002228E1" w:rsidRDefault="009E2A7C" w:rsidP="00686AC4">
            <w:pPr>
              <w:autoSpaceDE w:val="0"/>
              <w:autoSpaceDN w:val="0"/>
              <w:adjustRightInd w:val="0"/>
              <w:rPr>
                <w:rFonts w:cs="Arial"/>
                <w:color w:val="000000"/>
              </w:rPr>
            </w:pPr>
            <w:r w:rsidRPr="002228E1">
              <w:rPr>
                <w:rFonts w:cs="Arial"/>
                <w:color w:val="000000"/>
              </w:rPr>
              <w:t>1,005,714</w:t>
            </w:r>
          </w:p>
        </w:tc>
      </w:tr>
    </w:tbl>
    <w:p w14:paraId="7067D3A2" w14:textId="77777777" w:rsidR="009E2A7C" w:rsidRPr="002228E1" w:rsidRDefault="009E2A7C" w:rsidP="009E2A7C">
      <w:pPr>
        <w:pStyle w:val="Default"/>
        <w:rPr>
          <w:sz w:val="27"/>
          <w:szCs w:val="27"/>
        </w:rPr>
      </w:pPr>
    </w:p>
    <w:p w14:paraId="5A2EDCF8" w14:textId="77777777" w:rsidR="009E2A7C" w:rsidRPr="002228E1" w:rsidRDefault="009E2A7C" w:rsidP="00D42611">
      <w:pPr>
        <w:pStyle w:val="Default"/>
        <w:jc w:val="center"/>
        <w:rPr>
          <w:sz w:val="27"/>
          <w:szCs w:val="27"/>
        </w:rPr>
      </w:pPr>
      <w:r w:rsidRPr="002228E1">
        <w:rPr>
          <w:b/>
          <w:bCs/>
          <w:noProof/>
          <w:sz w:val="22"/>
          <w:szCs w:val="22"/>
        </w:rPr>
        <w:drawing>
          <wp:inline distT="0" distB="0" distL="0" distR="0" wp14:anchorId="3F0DFDE9" wp14:editId="16D2B055">
            <wp:extent cx="5943600" cy="2797720"/>
            <wp:effectExtent l="0" t="0" r="0" b="31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797720"/>
                    </a:xfrm>
                    <a:prstGeom prst="rect">
                      <a:avLst/>
                    </a:prstGeom>
                    <a:noFill/>
                    <a:ln>
                      <a:noFill/>
                    </a:ln>
                  </pic:spPr>
                </pic:pic>
              </a:graphicData>
            </a:graphic>
          </wp:inline>
        </w:drawing>
      </w:r>
    </w:p>
    <w:p w14:paraId="52DFFE51" w14:textId="77777777" w:rsidR="009E2A7C" w:rsidRPr="002228E1" w:rsidRDefault="009E2A7C" w:rsidP="009E2A7C">
      <w:pPr>
        <w:pStyle w:val="Default"/>
        <w:rPr>
          <w:rFonts w:ascii="Calibri" w:hAnsi="Calibri"/>
          <w:sz w:val="22"/>
          <w:szCs w:val="22"/>
        </w:rPr>
      </w:pPr>
    </w:p>
    <w:p w14:paraId="762C5CAA" w14:textId="77777777" w:rsidR="009E2A7C" w:rsidRPr="002228E1" w:rsidRDefault="009E2A7C" w:rsidP="009E2A7C">
      <w:pPr>
        <w:pStyle w:val="Default"/>
        <w:ind w:left="720"/>
        <w:rPr>
          <w:rFonts w:ascii="Calibri" w:hAnsi="Calibri"/>
          <w:sz w:val="22"/>
          <w:szCs w:val="22"/>
        </w:rPr>
      </w:pPr>
      <w:r w:rsidRPr="002228E1">
        <w:rPr>
          <w:rFonts w:ascii="Calibri" w:hAnsi="Calibri"/>
          <w:sz w:val="22"/>
          <w:szCs w:val="22"/>
        </w:rPr>
        <w:t xml:space="preserve">There were 1,527,401 calls offered to the NHS 111 service in England in January 2019, an average of 49.3 thousand per day. This was an increase of 3.1% on 47.8 thousand per day in January 2018. </w:t>
      </w:r>
    </w:p>
    <w:p w14:paraId="1EEBCD89" w14:textId="6427AB4C" w:rsidR="00D42611" w:rsidRPr="002228E1" w:rsidRDefault="00D42611">
      <w:pPr>
        <w:rPr>
          <w:rFonts w:ascii="Calibri" w:hAnsi="Calibri" w:cs="Arial"/>
          <w:color w:val="000000"/>
        </w:rPr>
      </w:pPr>
      <w:r w:rsidRPr="002228E1">
        <w:rPr>
          <w:rFonts w:ascii="Calibri" w:hAnsi="Calibri"/>
        </w:rPr>
        <w:br w:type="page"/>
      </w:r>
    </w:p>
    <w:p w14:paraId="60E38030" w14:textId="77777777" w:rsidR="009E2A7C" w:rsidRPr="002228E1" w:rsidRDefault="009E2A7C" w:rsidP="009E2A7C">
      <w:pPr>
        <w:pStyle w:val="Default"/>
        <w:rPr>
          <w:rFonts w:ascii="Calibri" w:hAnsi="Calibri"/>
          <w:sz w:val="22"/>
          <w:szCs w:val="22"/>
        </w:rPr>
      </w:pPr>
    </w:p>
    <w:p w14:paraId="5738CA46" w14:textId="77777777" w:rsidR="009E2A7C" w:rsidRPr="002228E1" w:rsidRDefault="009E2A7C" w:rsidP="009E2A7C">
      <w:pPr>
        <w:pStyle w:val="Default"/>
        <w:ind w:left="720"/>
        <w:rPr>
          <w:rFonts w:ascii="Calibri" w:hAnsi="Calibri"/>
          <w:sz w:val="22"/>
          <w:szCs w:val="22"/>
        </w:rPr>
      </w:pPr>
      <w:r w:rsidRPr="002228E1">
        <w:rPr>
          <w:rFonts w:ascii="Calibri" w:hAnsi="Calibri"/>
          <w:sz w:val="22"/>
          <w:szCs w:val="22"/>
        </w:rPr>
        <w:t>Using the England model, call outcomes and annual projection for FY19, the VCL projects a mental health demand for an N11 number to be around 2,381,600 calls a year. See graph below. This considers the current veteran mental health percentage of 21% in the VA:</w:t>
      </w:r>
    </w:p>
    <w:p w14:paraId="38B4C08A" w14:textId="77777777" w:rsidR="009E2A7C" w:rsidRPr="002228E1" w:rsidRDefault="009E2A7C" w:rsidP="009E2A7C">
      <w:pPr>
        <w:pStyle w:val="Default"/>
        <w:rPr>
          <w:sz w:val="27"/>
          <w:szCs w:val="27"/>
        </w:rPr>
      </w:pPr>
    </w:p>
    <w:tbl>
      <w:tblPr>
        <w:tblW w:w="8836" w:type="dxa"/>
        <w:tblInd w:w="980" w:type="dxa"/>
        <w:tblCellMar>
          <w:left w:w="0" w:type="dxa"/>
          <w:right w:w="0" w:type="dxa"/>
        </w:tblCellMar>
        <w:tblLook w:val="04A0" w:firstRow="1" w:lastRow="0" w:firstColumn="1" w:lastColumn="0" w:noHBand="0" w:noVBand="1"/>
      </w:tblPr>
      <w:tblGrid>
        <w:gridCol w:w="4770"/>
        <w:gridCol w:w="4066"/>
      </w:tblGrid>
      <w:tr w:rsidR="009E2A7C" w:rsidRPr="002228E1" w14:paraId="523C259E" w14:textId="77777777" w:rsidTr="00686AC4">
        <w:trPr>
          <w:trHeight w:val="300"/>
        </w:trPr>
        <w:tc>
          <w:tcPr>
            <w:tcW w:w="47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4B3133" w14:textId="77777777" w:rsidR="009E2A7C" w:rsidRPr="002228E1" w:rsidRDefault="009E2A7C" w:rsidP="00686AC4">
            <w:pPr>
              <w:rPr>
                <w:color w:val="000000"/>
              </w:rPr>
            </w:pPr>
            <w:r w:rsidRPr="002228E1">
              <w:rPr>
                <w:color w:val="000000"/>
              </w:rPr>
              <w:t> </w:t>
            </w:r>
          </w:p>
        </w:tc>
        <w:tc>
          <w:tcPr>
            <w:tcW w:w="40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4AB1472" w14:textId="77777777" w:rsidR="009E2A7C" w:rsidRPr="002228E1" w:rsidRDefault="009E2A7C" w:rsidP="00686AC4">
            <w:pPr>
              <w:jc w:val="center"/>
              <w:rPr>
                <w:color w:val="000000"/>
              </w:rPr>
            </w:pPr>
            <w:r w:rsidRPr="002228E1">
              <w:rPr>
                <w:color w:val="000000"/>
              </w:rPr>
              <w:t>Vet Comparison</w:t>
            </w:r>
          </w:p>
        </w:tc>
      </w:tr>
      <w:tr w:rsidR="009E2A7C" w:rsidRPr="002228E1" w14:paraId="6BB6FEF7"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BEDD2" w14:textId="77777777" w:rsidR="009E2A7C" w:rsidRPr="002228E1" w:rsidRDefault="009E2A7C" w:rsidP="00686AC4">
            <w:pPr>
              <w:rPr>
                <w:color w:val="000000"/>
              </w:rPr>
            </w:pPr>
            <w:r w:rsidRPr="002228E1">
              <w:rPr>
                <w:color w:val="000000"/>
              </w:rPr>
              <w:t>England population</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5F7FCE" w14:textId="77777777" w:rsidR="009E2A7C" w:rsidRPr="002228E1" w:rsidRDefault="009E2A7C" w:rsidP="00686AC4">
            <w:pPr>
              <w:jc w:val="center"/>
              <w:rPr>
                <w:color w:val="000000"/>
              </w:rPr>
            </w:pPr>
            <w:r w:rsidRPr="002228E1">
              <w:rPr>
                <w:color w:val="000000"/>
              </w:rPr>
              <w:t>56,000,000</w:t>
            </w:r>
          </w:p>
        </w:tc>
      </w:tr>
      <w:tr w:rsidR="009E2A7C" w:rsidRPr="002228E1" w14:paraId="65ECF122"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6030C1" w14:textId="77777777" w:rsidR="009E2A7C" w:rsidRPr="002228E1" w:rsidRDefault="009E2A7C" w:rsidP="00686AC4">
            <w:pPr>
              <w:rPr>
                <w:color w:val="000000"/>
              </w:rPr>
            </w:pPr>
            <w:r w:rsidRPr="002228E1">
              <w:rPr>
                <w:color w:val="000000"/>
              </w:rPr>
              <w:t>Calls in January</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B5307" w14:textId="77777777" w:rsidR="009E2A7C" w:rsidRPr="002228E1" w:rsidRDefault="009E2A7C" w:rsidP="00686AC4">
            <w:pPr>
              <w:jc w:val="center"/>
              <w:rPr>
                <w:color w:val="000000"/>
              </w:rPr>
            </w:pPr>
            <w:r w:rsidRPr="002228E1">
              <w:rPr>
                <w:color w:val="000000"/>
              </w:rPr>
              <w:t>1,527,401</w:t>
            </w:r>
          </w:p>
        </w:tc>
      </w:tr>
      <w:tr w:rsidR="009E2A7C" w:rsidRPr="002228E1" w14:paraId="4AA6F212"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EB8B07" w14:textId="77777777" w:rsidR="009E2A7C" w:rsidRPr="002228E1" w:rsidRDefault="009E2A7C" w:rsidP="00686AC4">
            <w:pPr>
              <w:rPr>
                <w:color w:val="000000"/>
              </w:rPr>
            </w:pPr>
            <w:r w:rsidRPr="002228E1">
              <w:rPr>
                <w:color w:val="000000"/>
              </w:rPr>
              <w:t>Calls Annual Projection</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1780A" w14:textId="77777777" w:rsidR="009E2A7C" w:rsidRPr="002228E1" w:rsidRDefault="009E2A7C" w:rsidP="00686AC4">
            <w:pPr>
              <w:jc w:val="center"/>
              <w:rPr>
                <w:color w:val="000000"/>
              </w:rPr>
            </w:pPr>
            <w:r w:rsidRPr="002228E1">
              <w:rPr>
                <w:color w:val="000000"/>
              </w:rPr>
              <w:t>18,328,812</w:t>
            </w:r>
          </w:p>
        </w:tc>
      </w:tr>
      <w:tr w:rsidR="009E2A7C" w:rsidRPr="002228E1" w14:paraId="0533FC97"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A17F99" w14:textId="77777777" w:rsidR="009E2A7C" w:rsidRPr="002228E1" w:rsidRDefault="009E2A7C" w:rsidP="00686AC4">
            <w:pPr>
              <w:rPr>
                <w:color w:val="000000"/>
              </w:rPr>
            </w:pPr>
            <w:r w:rsidRPr="002228E1">
              <w:rPr>
                <w:color w:val="000000"/>
              </w:rPr>
              <w:t>Mental Health%</w:t>
            </w:r>
          </w:p>
        </w:tc>
        <w:tc>
          <w:tcPr>
            <w:tcW w:w="4066"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2BA8C901" w14:textId="77777777" w:rsidR="009E2A7C" w:rsidRPr="002228E1" w:rsidRDefault="009E2A7C" w:rsidP="00686AC4">
            <w:pPr>
              <w:jc w:val="center"/>
              <w:rPr>
                <w:color w:val="000000"/>
              </w:rPr>
            </w:pPr>
            <w:r w:rsidRPr="002228E1">
              <w:rPr>
                <w:color w:val="000000"/>
              </w:rPr>
              <w:t>21.0%</w:t>
            </w:r>
          </w:p>
        </w:tc>
      </w:tr>
      <w:tr w:rsidR="009E2A7C" w:rsidRPr="002228E1" w14:paraId="720E6C79"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6DE7F0" w14:textId="77777777" w:rsidR="009E2A7C" w:rsidRPr="002228E1" w:rsidRDefault="009E2A7C" w:rsidP="00686AC4">
            <w:pPr>
              <w:rPr>
                <w:color w:val="000000"/>
              </w:rPr>
            </w:pPr>
            <w:r w:rsidRPr="002228E1">
              <w:rPr>
                <w:color w:val="000000"/>
              </w:rPr>
              <w:t>MH calls</w:t>
            </w:r>
          </w:p>
        </w:tc>
        <w:tc>
          <w:tcPr>
            <w:tcW w:w="4066" w:type="dxa"/>
            <w:tcBorders>
              <w:top w:val="nil"/>
              <w:left w:val="nil"/>
              <w:bottom w:val="single" w:sz="8" w:space="0" w:color="auto"/>
              <w:right w:val="single" w:sz="8" w:space="0" w:color="auto"/>
            </w:tcBorders>
            <w:shd w:val="clear" w:color="auto" w:fill="F8CBAD"/>
            <w:noWrap/>
            <w:tcMar>
              <w:top w:w="0" w:type="dxa"/>
              <w:left w:w="108" w:type="dxa"/>
              <w:bottom w:w="0" w:type="dxa"/>
              <w:right w:w="108" w:type="dxa"/>
            </w:tcMar>
            <w:vAlign w:val="bottom"/>
            <w:hideMark/>
          </w:tcPr>
          <w:p w14:paraId="3167B16D" w14:textId="77777777" w:rsidR="009E2A7C" w:rsidRPr="002228E1" w:rsidRDefault="009E2A7C" w:rsidP="00686AC4">
            <w:pPr>
              <w:jc w:val="center"/>
              <w:rPr>
                <w:color w:val="000000"/>
              </w:rPr>
            </w:pPr>
            <w:r w:rsidRPr="002228E1">
              <w:rPr>
                <w:color w:val="000000"/>
              </w:rPr>
              <w:t>3,849,051</w:t>
            </w:r>
          </w:p>
        </w:tc>
      </w:tr>
      <w:tr w:rsidR="009E2A7C" w:rsidRPr="002228E1" w14:paraId="73814E77"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6461E8" w14:textId="77777777" w:rsidR="009E2A7C" w:rsidRPr="002228E1" w:rsidRDefault="009E2A7C" w:rsidP="00686AC4">
            <w:pPr>
              <w:rPr>
                <w:color w:val="000000"/>
              </w:rPr>
            </w:pPr>
            <w:r w:rsidRPr="002228E1">
              <w:rPr>
                <w:color w:val="000000"/>
              </w:rPr>
              <w:t> </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CD62C" w14:textId="77777777" w:rsidR="009E2A7C" w:rsidRPr="002228E1" w:rsidRDefault="009E2A7C" w:rsidP="00686AC4">
            <w:pPr>
              <w:jc w:val="center"/>
              <w:rPr>
                <w:color w:val="000000"/>
              </w:rPr>
            </w:pPr>
            <w:r w:rsidRPr="002228E1">
              <w:rPr>
                <w:color w:val="000000"/>
              </w:rPr>
              <w:t>Veteran Population</w:t>
            </w:r>
          </w:p>
        </w:tc>
      </w:tr>
      <w:tr w:rsidR="009E2A7C" w:rsidRPr="002228E1" w14:paraId="18E80587"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AC2E6E" w14:textId="77777777" w:rsidR="009E2A7C" w:rsidRPr="002228E1" w:rsidRDefault="009E2A7C" w:rsidP="00686AC4">
            <w:pPr>
              <w:rPr>
                <w:color w:val="000000"/>
              </w:rPr>
            </w:pPr>
            <w:r w:rsidRPr="002228E1">
              <w:rPr>
                <w:color w:val="000000"/>
              </w:rPr>
              <w:t>US population 330m:</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E0DE5" w14:textId="77777777" w:rsidR="009E2A7C" w:rsidRPr="002228E1" w:rsidRDefault="009E2A7C" w:rsidP="00686AC4">
            <w:pPr>
              <w:jc w:val="center"/>
              <w:rPr>
                <w:color w:val="000000"/>
              </w:rPr>
            </w:pPr>
            <w:r w:rsidRPr="002228E1">
              <w:rPr>
                <w:color w:val="000000"/>
              </w:rPr>
              <w:t>20,790,000</w:t>
            </w:r>
          </w:p>
        </w:tc>
      </w:tr>
      <w:tr w:rsidR="009E2A7C" w:rsidRPr="002228E1" w14:paraId="11B2FA65" w14:textId="77777777" w:rsidTr="00686AC4">
        <w:trPr>
          <w:trHeight w:val="300"/>
        </w:trPr>
        <w:tc>
          <w:tcPr>
            <w:tcW w:w="47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28BEC6" w14:textId="77777777" w:rsidR="009E2A7C" w:rsidRPr="002228E1" w:rsidRDefault="009E2A7C" w:rsidP="00686AC4">
            <w:pPr>
              <w:rPr>
                <w:color w:val="000000"/>
              </w:rPr>
            </w:pPr>
            <w:r w:rsidRPr="002228E1">
              <w:rPr>
                <w:color w:val="000000"/>
              </w:rPr>
              <w:t>projected call volume with 60% core</w:t>
            </w:r>
          </w:p>
        </w:tc>
        <w:tc>
          <w:tcPr>
            <w:tcW w:w="40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B6447" w14:textId="77777777" w:rsidR="009E2A7C" w:rsidRPr="002228E1" w:rsidRDefault="009E2A7C" w:rsidP="00686AC4">
            <w:pPr>
              <w:jc w:val="center"/>
              <w:rPr>
                <w:color w:val="000000"/>
              </w:rPr>
            </w:pPr>
            <w:r w:rsidRPr="002228E1">
              <w:rPr>
                <w:color w:val="000000"/>
              </w:rPr>
              <w:t>2,381,600</w:t>
            </w:r>
          </w:p>
        </w:tc>
      </w:tr>
    </w:tbl>
    <w:p w14:paraId="1A3CBF3F" w14:textId="77777777" w:rsidR="009E2A7C" w:rsidRPr="002228E1" w:rsidRDefault="009E2A7C" w:rsidP="009E2A7C">
      <w:pPr>
        <w:pStyle w:val="Default"/>
        <w:rPr>
          <w:sz w:val="27"/>
          <w:szCs w:val="27"/>
        </w:rPr>
      </w:pPr>
    </w:p>
    <w:p w14:paraId="2781A376" w14:textId="77777777" w:rsidR="009E2A7C" w:rsidRPr="002228E1" w:rsidRDefault="009E2A7C" w:rsidP="009E2A7C">
      <w:pPr>
        <w:ind w:left="720"/>
        <w:rPr>
          <w:bCs/>
        </w:rPr>
      </w:pPr>
      <w:r w:rsidRPr="002228E1">
        <w:t xml:space="preserve">The current core response rate for the VCL is roughly 60% (see graph under 1.F). </w:t>
      </w:r>
      <w:r w:rsidRPr="002228E1">
        <w:rPr>
          <w:bCs/>
        </w:rPr>
        <w:t>England has a population of ~56 million. The US has a Veteran population of ~20 million. Basing projections off actual call volume from previous months of NHS 111 data, VCL forecasts somewhere around 18 million calls being offered to NHS 111 in FY19. VCL estimated the call volume that would have been mental health related by looking at the differences between veteran population and civilian population behavior in calling similar lines such as 2-1-1. VCL compared this information with data obtained from the VHA corporate data warehouse to estimate veteran population with MH encounters for more accuracy.</w:t>
      </w:r>
    </w:p>
    <w:p w14:paraId="3368BBF6" w14:textId="77777777" w:rsidR="009E2A7C" w:rsidRPr="002228E1" w:rsidRDefault="009E2A7C" w:rsidP="009E2A7C">
      <w:pPr>
        <w:rPr>
          <w:bCs/>
        </w:rPr>
      </w:pPr>
    </w:p>
    <w:p w14:paraId="53FF9AE4" w14:textId="77777777" w:rsidR="009E2A7C" w:rsidRPr="002228E1" w:rsidRDefault="009E2A7C" w:rsidP="009E2A7C">
      <w:pPr>
        <w:ind w:left="720"/>
        <w:rPr>
          <w:bCs/>
        </w:rPr>
      </w:pPr>
      <w:r w:rsidRPr="002228E1">
        <w:rPr>
          <w:bCs/>
        </w:rPr>
        <w:t xml:space="preserve">Combining this data together, if the VHA were to use this model as a guideline, VCL could anticipate a national 3-digit number resulting in an estimated 1.4 – 2.4 million calls a year, including current call volume. Current volume is included because we are looking at the entire population as a replacement to current systems. The Lifeline projection could have a call volume between 9.7 and 16.2 million calls a year. Total market is between 11 and 18.5 million calls annually. </w:t>
      </w:r>
    </w:p>
    <w:p w14:paraId="0FE60475" w14:textId="77777777" w:rsidR="009E2A7C" w:rsidRPr="002228E1" w:rsidRDefault="009E2A7C" w:rsidP="009E2A7C">
      <w:pPr>
        <w:ind w:left="720"/>
        <w:rPr>
          <w:bCs/>
        </w:rPr>
      </w:pPr>
    </w:p>
    <w:p w14:paraId="0645B800" w14:textId="77777777" w:rsidR="009E2A7C" w:rsidRPr="002228E1" w:rsidRDefault="009E2A7C" w:rsidP="009E2A7C">
      <w:pPr>
        <w:rPr>
          <w:bCs/>
        </w:rPr>
      </w:pPr>
    </w:p>
    <w:p w14:paraId="3BB09405" w14:textId="77777777" w:rsidR="009E2A7C" w:rsidRPr="002228E1" w:rsidRDefault="009E2A7C" w:rsidP="009E2A7C">
      <w:pPr>
        <w:ind w:left="720"/>
        <w:rPr>
          <w:bCs/>
        </w:rPr>
      </w:pPr>
      <w:r w:rsidRPr="002228E1">
        <w:rPr>
          <w:bCs/>
        </w:rPr>
        <w:t>This would be basing our numbers off the assumption that 100% of the US population is reached and has access, it assumes no increase or decrease in utilization percentage, and therefore has a potential to overestimate call volume nationally. This does not include potential accidental, redirected or misdirected call volume though, which is a potential significant impact for 3-digit numbers (such as those from other N11 responses: 911, 211, 311). VCL is aware that this model is on the higher end of the projection. The next projection will be on the low end to provide a full range.</w:t>
      </w:r>
    </w:p>
    <w:p w14:paraId="002B4A41" w14:textId="77777777" w:rsidR="009E2A7C" w:rsidRPr="002228E1" w:rsidRDefault="009E2A7C" w:rsidP="009E2A7C">
      <w:pPr>
        <w:rPr>
          <w:bCs/>
        </w:rPr>
      </w:pPr>
    </w:p>
    <w:p w14:paraId="17CC4934" w14:textId="77777777" w:rsidR="009E2A7C" w:rsidRPr="002228E1" w:rsidRDefault="009E2A7C" w:rsidP="009E2A7C">
      <w:pPr>
        <w:ind w:firstLine="720"/>
        <w:rPr>
          <w:bCs/>
        </w:rPr>
      </w:pPr>
      <w:r w:rsidRPr="002228E1">
        <w:rPr>
          <w:bCs/>
        </w:rPr>
        <w:t>2-1-1 model. Description is below the table:</w:t>
      </w:r>
    </w:p>
    <w:p w14:paraId="1320FC1A" w14:textId="77777777" w:rsidR="009E2A7C" w:rsidRPr="002228E1" w:rsidRDefault="009E2A7C" w:rsidP="009E2A7C"/>
    <w:tbl>
      <w:tblPr>
        <w:tblW w:w="4460" w:type="dxa"/>
        <w:tblInd w:w="815" w:type="dxa"/>
        <w:tblCellMar>
          <w:left w:w="0" w:type="dxa"/>
          <w:right w:w="0" w:type="dxa"/>
        </w:tblCellMar>
        <w:tblLook w:val="04A0" w:firstRow="1" w:lastRow="0" w:firstColumn="1" w:lastColumn="0" w:noHBand="0" w:noVBand="1"/>
      </w:tblPr>
      <w:tblGrid>
        <w:gridCol w:w="2425"/>
        <w:gridCol w:w="2035"/>
      </w:tblGrid>
      <w:tr w:rsidR="009E2A7C" w:rsidRPr="002228E1" w14:paraId="08412953" w14:textId="77777777" w:rsidTr="00686AC4">
        <w:trPr>
          <w:trHeight w:val="300"/>
        </w:trPr>
        <w:tc>
          <w:tcPr>
            <w:tcW w:w="24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7439BB" w14:textId="77777777" w:rsidR="009E2A7C" w:rsidRPr="002228E1" w:rsidRDefault="009E2A7C" w:rsidP="00686AC4">
            <w:r w:rsidRPr="002228E1">
              <w:t>2-1-1 annual call volume</w:t>
            </w:r>
          </w:p>
        </w:tc>
        <w:tc>
          <w:tcPr>
            <w:tcW w:w="20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D7A77C" w14:textId="77777777" w:rsidR="009E2A7C" w:rsidRPr="002228E1" w:rsidRDefault="009E2A7C" w:rsidP="00686AC4">
            <w:r w:rsidRPr="002228E1">
              <w:t xml:space="preserve">                25,876,032 </w:t>
            </w:r>
          </w:p>
        </w:tc>
      </w:tr>
      <w:tr w:rsidR="009E2A7C" w:rsidRPr="002228E1" w14:paraId="7D2D9ECD"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DB107F" w14:textId="77777777" w:rsidR="009E2A7C" w:rsidRPr="002228E1" w:rsidRDefault="009E2A7C" w:rsidP="00686AC4">
            <w:r w:rsidRPr="002228E1">
              <w:t>2-1-1 MH%</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4AC94" w14:textId="77777777" w:rsidR="009E2A7C" w:rsidRPr="002228E1" w:rsidRDefault="009E2A7C" w:rsidP="00D42611">
            <w:pPr>
              <w:jc w:val="right"/>
            </w:pPr>
            <w:r w:rsidRPr="002228E1">
              <w:t>9.60%</w:t>
            </w:r>
          </w:p>
        </w:tc>
      </w:tr>
      <w:tr w:rsidR="009E2A7C" w:rsidRPr="002228E1" w14:paraId="40DB7F1A"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321409" w14:textId="77777777" w:rsidR="009E2A7C" w:rsidRPr="002228E1" w:rsidRDefault="009E2A7C" w:rsidP="00686AC4">
            <w:r w:rsidRPr="002228E1">
              <w:t>MH core</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776F5" w14:textId="77777777" w:rsidR="009E2A7C" w:rsidRPr="002228E1" w:rsidRDefault="009E2A7C" w:rsidP="00686AC4">
            <w:r w:rsidRPr="002228E1">
              <w:t xml:space="preserve">             2,484,099.07 </w:t>
            </w:r>
          </w:p>
        </w:tc>
      </w:tr>
      <w:tr w:rsidR="009E2A7C" w:rsidRPr="002228E1" w14:paraId="50C721D2"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A7EA14" w14:textId="77777777" w:rsidR="009E2A7C" w:rsidRPr="002228E1" w:rsidRDefault="009E2A7C" w:rsidP="00686AC4">
            <w:r w:rsidRPr="002228E1">
              <w:t>MH w/noncore</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CBCEBE" w14:textId="77777777" w:rsidR="009E2A7C" w:rsidRPr="002228E1" w:rsidRDefault="009E2A7C" w:rsidP="00686AC4">
            <w:r w:rsidRPr="002228E1">
              <w:t xml:space="preserve">             4,140,165.12 </w:t>
            </w:r>
          </w:p>
        </w:tc>
      </w:tr>
      <w:tr w:rsidR="009E2A7C" w:rsidRPr="002228E1" w14:paraId="561F3CDC"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69441E" w14:textId="77777777" w:rsidR="009E2A7C" w:rsidRPr="002228E1" w:rsidRDefault="009E2A7C" w:rsidP="00686AC4">
            <w:r w:rsidRPr="002228E1">
              <w:t>23.6% to VCL</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6E9AC" w14:textId="77777777" w:rsidR="009E2A7C" w:rsidRPr="002228E1" w:rsidRDefault="009E2A7C" w:rsidP="00686AC4">
            <w:r w:rsidRPr="002228E1">
              <w:t xml:space="preserve">                977,078.97 </w:t>
            </w:r>
          </w:p>
        </w:tc>
      </w:tr>
      <w:tr w:rsidR="009E2A7C" w:rsidRPr="002228E1" w14:paraId="441D03BE"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6E9872" w14:textId="77777777" w:rsidR="009E2A7C" w:rsidRPr="002228E1" w:rsidRDefault="009E2A7C" w:rsidP="00686AC4">
            <w:r w:rsidRPr="002228E1">
              <w:t>VCL now</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DAFCB2" w14:textId="77777777" w:rsidR="009E2A7C" w:rsidRPr="002228E1" w:rsidRDefault="009E2A7C" w:rsidP="00686AC4">
            <w:r w:rsidRPr="002228E1">
              <w:t xml:space="preserve">                      650,000 </w:t>
            </w:r>
          </w:p>
        </w:tc>
      </w:tr>
      <w:tr w:rsidR="009E2A7C" w:rsidRPr="002228E1" w14:paraId="23CCA82D" w14:textId="77777777" w:rsidTr="00686AC4">
        <w:trPr>
          <w:trHeight w:val="300"/>
        </w:trPr>
        <w:tc>
          <w:tcPr>
            <w:tcW w:w="24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56A04" w14:textId="77777777" w:rsidR="009E2A7C" w:rsidRPr="002228E1" w:rsidRDefault="009E2A7C" w:rsidP="00686AC4">
            <w:r w:rsidRPr="002228E1">
              <w:t>VCL projected</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0D4B3" w14:textId="77777777" w:rsidR="009E2A7C" w:rsidRPr="002228E1" w:rsidRDefault="009E2A7C" w:rsidP="00686AC4">
            <w:r w:rsidRPr="002228E1">
              <w:t xml:space="preserve">             1,627,078.97 </w:t>
            </w:r>
          </w:p>
        </w:tc>
      </w:tr>
    </w:tbl>
    <w:p w14:paraId="7D5C9552" w14:textId="77777777" w:rsidR="009E2A7C" w:rsidRPr="002228E1" w:rsidRDefault="009E2A7C" w:rsidP="009E2A7C"/>
    <w:p w14:paraId="63D955DC" w14:textId="77777777" w:rsidR="009E2A7C" w:rsidRPr="002228E1" w:rsidRDefault="009E2A7C" w:rsidP="009E2A7C">
      <w:pPr>
        <w:ind w:left="720"/>
      </w:pPr>
      <w:r w:rsidRPr="002228E1">
        <w:rPr>
          <w:bCs/>
        </w:rPr>
        <w:lastRenderedPageBreak/>
        <w:t>Based off the numbers shared in the original NANC report, 2-1-1 currently receives nearly 26 million calls a year. Of those calls, 9.6% or around 2.5 million calls are identified as MH calls. The VCL used data from</w:t>
      </w:r>
      <w:r w:rsidRPr="002228E1">
        <w:t xml:space="preserve"> </w:t>
      </w:r>
      <w:hyperlink r:id="rId25" w:history="1">
        <w:r w:rsidRPr="002228E1">
          <w:rPr>
            <w:rStyle w:val="Hyperlink"/>
          </w:rPr>
          <w:t>https://211counts.org/home/index</w:t>
        </w:r>
      </w:hyperlink>
      <w:r w:rsidRPr="002228E1">
        <w:t xml:space="preserve"> and physically reviewed each state. The estimate utilizes approx. 20% of the 211 call volume. </w:t>
      </w:r>
    </w:p>
    <w:p w14:paraId="23BFC87E" w14:textId="77777777" w:rsidR="009E2A7C" w:rsidRPr="002228E1" w:rsidRDefault="009E2A7C" w:rsidP="009E2A7C">
      <w:pPr>
        <w:rPr>
          <w:bCs/>
        </w:rPr>
      </w:pPr>
    </w:p>
    <w:p w14:paraId="0F7B4F03" w14:textId="77777777" w:rsidR="009E2A7C" w:rsidRPr="002228E1" w:rsidRDefault="009E2A7C" w:rsidP="009E2A7C">
      <w:pPr>
        <w:ind w:left="720"/>
        <w:rPr>
          <w:bCs/>
        </w:rPr>
      </w:pPr>
      <w:r w:rsidRPr="002228E1">
        <w:rPr>
          <w:bCs/>
        </w:rPr>
        <w:t>VCL, along with most other call centers, see a significant portion of calls identified as non-core calls. Using historical estimations, to receive the 2.5 million core calls, the inbound call volume would be nearly 4.2 million. The veteran population appears to have higher rates of suicide and mental health reason codes in the US. Using the current ratio of NSPL to VCL call volume, VCL assumes that 23.6% of those 4.2 million calls would be directed to the VCL. Because this service is in place and would be in addition to the current VCL structure, we add current volume to the projected increase from 2-1-1. Under this model, VCL call volume would be around 1.6 million calls a year, an increase of almost 1 million. NSPL would see an increase in their call volume of around 3.2 million to a total call volume of almost 4.6 million a year. Total market between both centers would be around 6.2 million calls a year.</w:t>
      </w:r>
    </w:p>
    <w:p w14:paraId="0892D346" w14:textId="77777777" w:rsidR="009E2A7C" w:rsidRPr="002228E1" w:rsidRDefault="009E2A7C" w:rsidP="009E2A7C">
      <w:pPr>
        <w:rPr>
          <w:bCs/>
        </w:rPr>
      </w:pPr>
    </w:p>
    <w:p w14:paraId="03BFEC37" w14:textId="77777777" w:rsidR="009E2A7C" w:rsidRPr="002228E1" w:rsidRDefault="009E2A7C" w:rsidP="009E2A7C">
      <w:pPr>
        <w:ind w:left="720"/>
      </w:pPr>
      <w:r w:rsidRPr="002228E1">
        <w:rPr>
          <w:bCs/>
        </w:rPr>
        <w:t>This assumes the only increase is from 2-1-1 mental health volume and does not account for other services in place; therefore, this model has a potential for underestimating demand. The benefit of this model is that it provides a foundation to build on. A floor for what volume could be expected.</w:t>
      </w:r>
    </w:p>
    <w:p w14:paraId="74D5ADE7" w14:textId="77777777" w:rsidR="009E2A7C" w:rsidRPr="002228E1" w:rsidRDefault="009E2A7C" w:rsidP="009E2A7C"/>
    <w:p w14:paraId="1515E81B" w14:textId="77777777" w:rsidR="009E2A7C" w:rsidRPr="002228E1" w:rsidRDefault="009E2A7C" w:rsidP="009E2A7C">
      <w:pPr>
        <w:rPr>
          <w:b/>
          <w:bCs/>
          <w:color w:val="FF0000"/>
        </w:rPr>
      </w:pPr>
      <w:r w:rsidRPr="002228E1">
        <w:rPr>
          <w:b/>
          <w:bCs/>
          <w:color w:val="FF0000"/>
        </w:rPr>
        <w:t xml:space="preserve">Conclusion: VCL could have between 1.6 and 2.4 million while NSPL could have between 4.6 16 million calls of demand. This does not mean the VCL will only see 1.6-2.4 million calls though, due to the complexities of funding and staffing smaller centers within the lifeline network. If funding is not in place to grow both organizations accordingly, one organization or the other could see an influx of spillover demand that the other does not adequately support. </w:t>
      </w:r>
    </w:p>
    <w:p w14:paraId="04760A6F" w14:textId="77777777" w:rsidR="009E2A7C" w:rsidRPr="002228E1" w:rsidRDefault="009E2A7C" w:rsidP="009E2A7C">
      <w:pPr>
        <w:rPr>
          <w:bCs/>
        </w:rPr>
      </w:pPr>
    </w:p>
    <w:p w14:paraId="3F7B07C3" w14:textId="77777777" w:rsidR="009E2A7C" w:rsidRPr="002228E1" w:rsidRDefault="009E2A7C" w:rsidP="001063DA">
      <w:pPr>
        <w:numPr>
          <w:ilvl w:val="0"/>
          <w:numId w:val="32"/>
        </w:numPr>
        <w:ind w:left="1080"/>
        <w:rPr>
          <w:b/>
        </w:rPr>
      </w:pPr>
      <w:r w:rsidRPr="002228E1">
        <w:rPr>
          <w:b/>
        </w:rPr>
        <w:t>If you have any other references or resources that you believe to potentially be of value to us as we gauge projected call volumes, please share.</w:t>
      </w:r>
    </w:p>
    <w:p w14:paraId="6DE58998" w14:textId="77777777" w:rsidR="009E2A7C" w:rsidRPr="002228E1" w:rsidRDefault="009E2A7C" w:rsidP="009E2A7C">
      <w:pPr>
        <w:ind w:left="1080"/>
        <w:rPr>
          <w:color w:val="10253F"/>
        </w:rPr>
      </w:pPr>
    </w:p>
    <w:p w14:paraId="19DC908B" w14:textId="77777777" w:rsidR="009E2A7C" w:rsidRPr="002228E1" w:rsidRDefault="009E2A7C" w:rsidP="009E2A7C">
      <w:pPr>
        <w:ind w:left="1080"/>
      </w:pPr>
      <w:r w:rsidRPr="002228E1">
        <w:t xml:space="preserve">There are several resources that may be able to point to potential impact of N11 MH expansion. First, the American Association - </w:t>
      </w:r>
      <w:hyperlink r:id="rId26" w:history="1">
        <w:r w:rsidRPr="002228E1">
          <w:rPr>
            <w:rStyle w:val="Hyperlink"/>
          </w:rPr>
          <w:t>www.suicidology.org/resources/fact-sheet</w:t>
        </w:r>
      </w:hyperlink>
      <w:r w:rsidRPr="002228E1">
        <w:t>. This is a collection of fact sheets that are available every year of na</w:t>
      </w:r>
      <w:r w:rsidRPr="002228E1">
        <w:rPr>
          <w:rFonts w:cs="Arial"/>
        </w:rPr>
        <w:t>tional suicide statistics as soon as they</w:t>
      </w:r>
      <w:r w:rsidRPr="002228E1">
        <w:rPr>
          <w:rFonts w:ascii="Arial" w:hAnsi="Arial" w:cs="Arial"/>
        </w:rPr>
        <w:t xml:space="preserve"> </w:t>
      </w:r>
      <w:r w:rsidRPr="002228E1">
        <w:rPr>
          <w:rFonts w:cs="Arial"/>
        </w:rPr>
        <w:t>become available from the National Center for Health Statistics. The most current statistics are from the year 2017.</w:t>
      </w:r>
    </w:p>
    <w:p w14:paraId="3DA1F5F2" w14:textId="77777777" w:rsidR="009E2A7C" w:rsidRPr="002228E1" w:rsidRDefault="009E2A7C" w:rsidP="009E2A7C">
      <w:pPr>
        <w:ind w:left="1080"/>
      </w:pPr>
    </w:p>
    <w:p w14:paraId="09650967" w14:textId="77777777" w:rsidR="009E2A7C" w:rsidRPr="002228E1" w:rsidRDefault="009E2A7C" w:rsidP="009E2A7C">
      <w:pPr>
        <w:ind w:left="1080"/>
      </w:pPr>
      <w:r w:rsidRPr="002228E1">
        <w:t xml:space="preserve">Also, the Substance Abuse and Mental Health Services Administration releases annually its projections of those who are suicidal in the United States (attempted suicide, seriously considered, etc.) through the National Survey of Drug Use and Health (NSDUH) </w:t>
      </w:r>
      <w:hyperlink r:id="rId27" w:history="1">
        <w:r w:rsidRPr="002228E1">
          <w:rPr>
            <w:rStyle w:val="Hyperlink"/>
          </w:rPr>
          <w:t>https://www.samhsa.gov/data/data-we-collect/nsduh-national-survey-drug-use-and-health</w:t>
        </w:r>
      </w:hyperlink>
      <w:r w:rsidRPr="002228E1">
        <w:t xml:space="preserve"> . This information can be used to identify a base population one would hope to reach with a mental health crisis line for prevention, intervention and postvention. </w:t>
      </w:r>
    </w:p>
    <w:p w14:paraId="042668A6" w14:textId="77777777" w:rsidR="009E2A7C" w:rsidRPr="002228E1" w:rsidRDefault="009E2A7C" w:rsidP="009E2A7C">
      <w:pPr>
        <w:ind w:left="1080"/>
      </w:pPr>
    </w:p>
    <w:p w14:paraId="50894C92" w14:textId="77777777" w:rsidR="009E2A7C" w:rsidRPr="002228E1" w:rsidRDefault="009E2A7C" w:rsidP="009E2A7C">
      <w:pPr>
        <w:ind w:left="1080"/>
      </w:pPr>
      <w:r w:rsidRPr="002228E1">
        <w:t xml:space="preserve">The VCL and the Lifeline both have resources about services online at </w:t>
      </w:r>
      <w:hyperlink r:id="rId28" w:history="1">
        <w:r w:rsidRPr="002228E1">
          <w:rPr>
            <w:rStyle w:val="Hyperlink"/>
          </w:rPr>
          <w:t>www.suicidepreventionlifeline.org</w:t>
        </w:r>
      </w:hyperlink>
      <w:r w:rsidRPr="002228E1">
        <w:t xml:space="preserve"> and the </w:t>
      </w:r>
      <w:hyperlink r:id="rId29" w:history="1">
        <w:r w:rsidRPr="002228E1">
          <w:rPr>
            <w:rStyle w:val="Hyperlink"/>
          </w:rPr>
          <w:t>www.veteranscrisisline.net</w:t>
        </w:r>
      </w:hyperlink>
      <w:r w:rsidRPr="002228E1">
        <w:t xml:space="preserve">. This is included to remind the FCC that an expansion not only impact callers, but also other non-telephony based systems. The VCL provides chat, text and social media engagement that would be impacted as well as the phone expansion. </w:t>
      </w:r>
    </w:p>
    <w:p w14:paraId="3E4B5395" w14:textId="77777777" w:rsidR="009E2A7C" w:rsidRPr="002228E1" w:rsidRDefault="009E2A7C" w:rsidP="009E2A7C">
      <w:pPr>
        <w:ind w:left="1080"/>
      </w:pPr>
    </w:p>
    <w:p w14:paraId="6AD24D19" w14:textId="77777777" w:rsidR="009E2A7C" w:rsidRPr="002228E1" w:rsidRDefault="009E2A7C" w:rsidP="009E2A7C">
      <w:pPr>
        <w:ind w:left="1080"/>
      </w:pPr>
      <w:r w:rsidRPr="002228E1">
        <w:t>Finally, per the Crisis Text Line, there were several findings relevant for veteran engagement in National response texting that should be considered:</w:t>
      </w:r>
    </w:p>
    <w:p w14:paraId="20E4AD59" w14:textId="77777777" w:rsidR="009E2A7C" w:rsidRPr="002228E1" w:rsidRDefault="009E2A7C" w:rsidP="009E2A7C">
      <w:pPr>
        <w:ind w:left="1080"/>
        <w:rPr>
          <w:rFonts w:ascii="ProximaNova-Bold" w:hAnsi="ProximaNova-Bold" w:cs="ProximaNova-Bold"/>
          <w:b/>
          <w:bCs/>
          <w:sz w:val="20"/>
          <w:szCs w:val="20"/>
        </w:rPr>
      </w:pPr>
    </w:p>
    <w:p w14:paraId="7FDAED25" w14:textId="77777777" w:rsidR="009E2A7C" w:rsidRPr="002228E1" w:rsidRDefault="009E2A7C" w:rsidP="009E2A7C">
      <w:pPr>
        <w:ind w:left="1080"/>
        <w:rPr>
          <w:rFonts w:cs="ProximaNova-Regular"/>
          <w:szCs w:val="20"/>
        </w:rPr>
      </w:pPr>
      <w:r w:rsidRPr="002228E1">
        <w:rPr>
          <w:rFonts w:cs="ProximaNova-Bold"/>
          <w:b/>
          <w:bCs/>
          <w:szCs w:val="20"/>
        </w:rPr>
        <w:t xml:space="preserve">Conversation Content. </w:t>
      </w:r>
      <w:r w:rsidRPr="002228E1">
        <w:rPr>
          <w:rFonts w:cs="ProximaNova-Regular"/>
          <w:szCs w:val="20"/>
        </w:rPr>
        <w:t xml:space="preserve">About </w:t>
      </w:r>
      <w:r w:rsidRPr="002228E1">
        <w:rPr>
          <w:rFonts w:cs="ProximaNova-Bold"/>
          <w:b/>
          <w:bCs/>
          <w:szCs w:val="20"/>
        </w:rPr>
        <w:t xml:space="preserve">1% of these conversations </w:t>
      </w:r>
      <w:r w:rsidRPr="002228E1">
        <w:rPr>
          <w:rFonts w:cs="ProximaNova-Regular"/>
          <w:szCs w:val="20"/>
        </w:rPr>
        <w:t>explicitly mention a veterans/military related term</w:t>
      </w:r>
      <w:r w:rsidRPr="002228E1">
        <w:rPr>
          <w:sz w:val="24"/>
        </w:rPr>
        <w:t xml:space="preserve"> </w:t>
      </w:r>
      <w:r w:rsidRPr="002228E1">
        <w:rPr>
          <w:rFonts w:cs="ProximaNova-Regular"/>
          <w:szCs w:val="20"/>
        </w:rPr>
        <w:t>(such as veteran(s), military, army, navy, air force, marines, cadet, colonel, fighter jet). The top three issues that are discussed in these military conversations are:</w:t>
      </w:r>
    </w:p>
    <w:p w14:paraId="0CC89F07" w14:textId="77777777" w:rsidR="009E2A7C" w:rsidRPr="002228E1" w:rsidRDefault="009E2A7C" w:rsidP="009E2A7C">
      <w:pPr>
        <w:autoSpaceDE w:val="0"/>
        <w:autoSpaceDN w:val="0"/>
        <w:adjustRightInd w:val="0"/>
        <w:ind w:left="720" w:firstLine="720"/>
        <w:rPr>
          <w:rFonts w:cs="ProximaNova-Regular"/>
          <w:szCs w:val="20"/>
        </w:rPr>
      </w:pPr>
      <w:r w:rsidRPr="002228E1">
        <w:rPr>
          <w:rFonts w:eastAsia="ArialMT" w:cs="ArialMT"/>
          <w:szCs w:val="20"/>
        </w:rPr>
        <w:t xml:space="preserve">- </w:t>
      </w:r>
      <w:r w:rsidRPr="002228E1">
        <w:rPr>
          <w:rFonts w:cs="ProximaNova-Regular"/>
          <w:szCs w:val="20"/>
        </w:rPr>
        <w:t>Relationships (45% of convos)</w:t>
      </w:r>
    </w:p>
    <w:p w14:paraId="07898951" w14:textId="77777777" w:rsidR="009E2A7C" w:rsidRPr="002228E1" w:rsidRDefault="009E2A7C" w:rsidP="009E2A7C">
      <w:pPr>
        <w:autoSpaceDE w:val="0"/>
        <w:autoSpaceDN w:val="0"/>
        <w:adjustRightInd w:val="0"/>
        <w:ind w:left="1440"/>
        <w:rPr>
          <w:rFonts w:cs="ProximaNova-Regular"/>
          <w:szCs w:val="20"/>
        </w:rPr>
      </w:pPr>
      <w:r w:rsidRPr="002228E1">
        <w:rPr>
          <w:rFonts w:eastAsia="ArialMT" w:cs="ArialMT"/>
          <w:szCs w:val="20"/>
        </w:rPr>
        <w:t xml:space="preserve">- </w:t>
      </w:r>
      <w:r w:rsidRPr="002228E1">
        <w:rPr>
          <w:rFonts w:cs="ProximaNova-Regular"/>
          <w:szCs w:val="20"/>
        </w:rPr>
        <w:t>Depression/Sadness (44% of convos)</w:t>
      </w:r>
    </w:p>
    <w:p w14:paraId="42659DA0" w14:textId="77777777" w:rsidR="009E2A7C" w:rsidRPr="002228E1" w:rsidRDefault="009E2A7C" w:rsidP="009E2A7C">
      <w:pPr>
        <w:autoSpaceDE w:val="0"/>
        <w:autoSpaceDN w:val="0"/>
        <w:adjustRightInd w:val="0"/>
        <w:ind w:left="720" w:firstLine="720"/>
        <w:rPr>
          <w:rFonts w:cs="ProximaNova-Regular"/>
          <w:szCs w:val="20"/>
        </w:rPr>
      </w:pPr>
      <w:r w:rsidRPr="002228E1">
        <w:rPr>
          <w:rFonts w:eastAsia="ArialMT" w:cs="ArialMT"/>
          <w:szCs w:val="20"/>
        </w:rPr>
        <w:t xml:space="preserve">- </w:t>
      </w:r>
      <w:r w:rsidRPr="002228E1">
        <w:rPr>
          <w:rFonts w:cs="ProximaNova-Regular"/>
          <w:szCs w:val="20"/>
        </w:rPr>
        <w:t>Stress/Anxiety (38% of convos)</w:t>
      </w:r>
    </w:p>
    <w:p w14:paraId="4F5CDB9D" w14:textId="77777777" w:rsidR="009E2A7C" w:rsidRPr="002228E1" w:rsidRDefault="009E2A7C" w:rsidP="009E2A7C">
      <w:pPr>
        <w:autoSpaceDE w:val="0"/>
        <w:autoSpaceDN w:val="0"/>
        <w:adjustRightInd w:val="0"/>
        <w:rPr>
          <w:rFonts w:cs="ProximaNova-Regular"/>
          <w:szCs w:val="20"/>
        </w:rPr>
      </w:pPr>
    </w:p>
    <w:p w14:paraId="386203BB" w14:textId="77777777" w:rsidR="009E2A7C" w:rsidRPr="002228E1" w:rsidRDefault="009E2A7C" w:rsidP="009E2A7C">
      <w:pPr>
        <w:autoSpaceDE w:val="0"/>
        <w:autoSpaceDN w:val="0"/>
        <w:adjustRightInd w:val="0"/>
        <w:ind w:left="1440"/>
        <w:rPr>
          <w:rFonts w:cs="ProximaNova-Regular"/>
          <w:szCs w:val="20"/>
        </w:rPr>
      </w:pPr>
      <w:r w:rsidRPr="002228E1">
        <w:rPr>
          <w:rFonts w:cs="ProximaNova-Regular"/>
          <w:szCs w:val="20"/>
        </w:rPr>
        <w:t xml:space="preserve">These military texters stand out from other conversations for being 2X more likely to talk about </w:t>
      </w:r>
      <w:r w:rsidRPr="002228E1">
        <w:rPr>
          <w:rFonts w:cs="ProximaNova-Bold"/>
          <w:b/>
          <w:bCs/>
          <w:szCs w:val="20"/>
        </w:rPr>
        <w:t xml:space="preserve">finances, sexual assault, </w:t>
      </w:r>
      <w:r w:rsidRPr="002228E1">
        <w:rPr>
          <w:rFonts w:cs="ProximaNova-Regular"/>
          <w:szCs w:val="20"/>
        </w:rPr>
        <w:t xml:space="preserve">and </w:t>
      </w:r>
      <w:r w:rsidRPr="002228E1">
        <w:rPr>
          <w:rFonts w:cs="ProximaNova-Bold"/>
          <w:b/>
          <w:bCs/>
          <w:szCs w:val="20"/>
        </w:rPr>
        <w:t xml:space="preserve">grief. Texter Demographics. </w:t>
      </w:r>
      <w:r w:rsidRPr="002228E1">
        <w:rPr>
          <w:rFonts w:cs="ProximaNova-Regular"/>
          <w:szCs w:val="20"/>
        </w:rPr>
        <w:t>They surveyed the texters after their conversations and ask about their demographics (~20% fill out the survey). From this survey they know that:</w:t>
      </w:r>
    </w:p>
    <w:p w14:paraId="2335F3C7" w14:textId="77777777" w:rsidR="009E2A7C" w:rsidRPr="002228E1" w:rsidRDefault="009E2A7C" w:rsidP="009E2A7C">
      <w:pPr>
        <w:autoSpaceDE w:val="0"/>
        <w:autoSpaceDN w:val="0"/>
        <w:adjustRightInd w:val="0"/>
        <w:ind w:left="1440" w:firstLine="720"/>
        <w:rPr>
          <w:rFonts w:cs="ProximaNova-Regular"/>
          <w:szCs w:val="20"/>
        </w:rPr>
      </w:pPr>
      <w:r w:rsidRPr="002228E1">
        <w:rPr>
          <w:rFonts w:eastAsia="ArialMT" w:cs="ArialMT"/>
          <w:szCs w:val="20"/>
        </w:rPr>
        <w:t xml:space="preserve">- </w:t>
      </w:r>
      <w:r w:rsidRPr="002228E1">
        <w:rPr>
          <w:rFonts w:cs="ProximaNova-Regular"/>
          <w:szCs w:val="20"/>
        </w:rPr>
        <w:t>1.2% of respondents report being a Veteran.</w:t>
      </w:r>
    </w:p>
    <w:p w14:paraId="67D5E0C6" w14:textId="77777777" w:rsidR="009E2A7C" w:rsidRPr="002228E1" w:rsidRDefault="009E2A7C" w:rsidP="009E2A7C">
      <w:pPr>
        <w:ind w:left="1800" w:firstLine="360"/>
        <w:rPr>
          <w:sz w:val="24"/>
        </w:rPr>
      </w:pPr>
      <w:r w:rsidRPr="002228E1">
        <w:rPr>
          <w:rFonts w:eastAsia="Arial-BoldMT" w:cs="Arial-BoldMT"/>
          <w:b/>
          <w:bCs/>
          <w:szCs w:val="20"/>
        </w:rPr>
        <w:t xml:space="preserve">- </w:t>
      </w:r>
      <w:r w:rsidRPr="002228E1">
        <w:rPr>
          <w:rFonts w:cs="ProximaNova-Regular"/>
          <w:szCs w:val="20"/>
        </w:rPr>
        <w:t>0.5% of respondents report actively serving.</w:t>
      </w:r>
    </w:p>
    <w:p w14:paraId="131CF0B6" w14:textId="77777777" w:rsidR="009E2A7C" w:rsidRPr="002228E1" w:rsidRDefault="009E2A7C" w:rsidP="009E2A7C">
      <w:pPr>
        <w:ind w:left="1080"/>
        <w:rPr>
          <w:color w:val="FF0000"/>
        </w:rPr>
      </w:pPr>
    </w:p>
    <w:p w14:paraId="584B355B" w14:textId="77777777" w:rsidR="009E2A7C" w:rsidRPr="002228E1" w:rsidRDefault="009E2A7C" w:rsidP="009E2A7C">
      <w:pPr>
        <w:ind w:left="1080"/>
        <w:rPr>
          <w:color w:val="FF0000"/>
        </w:rPr>
      </w:pPr>
    </w:p>
    <w:p w14:paraId="584AC996" w14:textId="77777777" w:rsidR="009E2A7C" w:rsidRPr="002228E1" w:rsidRDefault="009E2A7C" w:rsidP="001063DA">
      <w:pPr>
        <w:numPr>
          <w:ilvl w:val="0"/>
          <w:numId w:val="32"/>
        </w:numPr>
        <w:ind w:left="1080"/>
        <w:rPr>
          <w:b/>
        </w:rPr>
      </w:pPr>
      <w:r w:rsidRPr="002228E1">
        <w:rPr>
          <w:b/>
        </w:rPr>
        <w:t>If you have specific breakdowns of dispatch types and characteristics, please share.  For example, how many dispatches involve threats of violence or death to others rather than threats of violence or death to solely the crisis-caller’s self?  (I am asking in an effort to understand the frequency of need for dispatches of various types since such information may be relevant to the NANC recommendations.)</w:t>
      </w:r>
    </w:p>
    <w:p w14:paraId="48245E0D" w14:textId="77777777" w:rsidR="009E2A7C" w:rsidRPr="002228E1" w:rsidRDefault="009E2A7C" w:rsidP="009E2A7C">
      <w:pPr>
        <w:rPr>
          <w:color w:val="FF0000"/>
        </w:rPr>
      </w:pPr>
    </w:p>
    <w:p w14:paraId="3638FB67" w14:textId="77777777" w:rsidR="009E2A7C" w:rsidRPr="002228E1" w:rsidRDefault="009E2A7C" w:rsidP="009E2A7C">
      <w:pPr>
        <w:ind w:left="1440"/>
      </w:pPr>
      <w:r w:rsidRPr="002228E1">
        <w:rPr>
          <w:bCs/>
        </w:rPr>
        <w:t>Below (first two graphs) are examples of call referral outcomes of the VCL. Note: The VCL referrals/consults are referrals to suicide prevention coordinators and thus do not have the same definition as other agencies. If the question is specifically regarding emergency dispatches or “Rescues”, that data is contained above in response to 1a. Also note that data for call typing contains chat transfers to phones, backup center referrals, and other correspondence which is not a direct reflection of VCL call volume.</w:t>
      </w:r>
    </w:p>
    <w:p w14:paraId="431180B9" w14:textId="77777777" w:rsidR="009E2A7C" w:rsidRPr="002228E1" w:rsidRDefault="009E2A7C" w:rsidP="009E2A7C"/>
    <w:p w14:paraId="11841F0A" w14:textId="77777777" w:rsidR="009E2A7C" w:rsidRPr="002228E1" w:rsidRDefault="009E2A7C" w:rsidP="009E2A7C">
      <w:pPr>
        <w:jc w:val="center"/>
      </w:pPr>
      <w:r w:rsidRPr="002228E1">
        <w:rPr>
          <w:noProof/>
        </w:rPr>
        <w:drawing>
          <wp:inline distT="0" distB="0" distL="0" distR="0" wp14:anchorId="2BC37ACE" wp14:editId="054B0715">
            <wp:extent cx="6391275" cy="1267468"/>
            <wp:effectExtent l="0" t="0" r="0" b="8890"/>
            <wp:docPr id="134" name="Picture 134" descr="cid:image002.png@01D4DA80.D28A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DA80.D28A60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435105" cy="1276160"/>
                    </a:xfrm>
                    <a:prstGeom prst="rect">
                      <a:avLst/>
                    </a:prstGeom>
                    <a:noFill/>
                    <a:ln>
                      <a:noFill/>
                    </a:ln>
                  </pic:spPr>
                </pic:pic>
              </a:graphicData>
            </a:graphic>
          </wp:inline>
        </w:drawing>
      </w:r>
    </w:p>
    <w:p w14:paraId="14A77058" w14:textId="77777777" w:rsidR="009E2A7C" w:rsidRPr="002228E1" w:rsidRDefault="009E2A7C" w:rsidP="009E2A7C">
      <w:pPr>
        <w:rPr>
          <w:color w:val="10253F"/>
        </w:rPr>
      </w:pPr>
    </w:p>
    <w:p w14:paraId="768D8BCC" w14:textId="77777777" w:rsidR="009E2A7C" w:rsidRPr="002228E1" w:rsidRDefault="009E2A7C" w:rsidP="009E2A7C">
      <w:pPr>
        <w:jc w:val="center"/>
        <w:rPr>
          <w:color w:val="10253F"/>
        </w:rPr>
      </w:pPr>
      <w:r w:rsidRPr="002228E1">
        <w:rPr>
          <w:noProof/>
        </w:rPr>
        <w:lastRenderedPageBreak/>
        <w:drawing>
          <wp:inline distT="0" distB="0" distL="0" distR="0" wp14:anchorId="2A5B66BB" wp14:editId="0F80CCF5">
            <wp:extent cx="6388489" cy="4381486"/>
            <wp:effectExtent l="0" t="0" r="0" b="635"/>
            <wp:docPr id="135" name="Picture 135" descr="cid:image003.png@01D4DA80.D28A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4DA80.D28A60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390299" cy="4382727"/>
                    </a:xfrm>
                    <a:prstGeom prst="rect">
                      <a:avLst/>
                    </a:prstGeom>
                    <a:noFill/>
                    <a:ln>
                      <a:noFill/>
                    </a:ln>
                  </pic:spPr>
                </pic:pic>
              </a:graphicData>
            </a:graphic>
          </wp:inline>
        </w:drawing>
      </w:r>
    </w:p>
    <w:p w14:paraId="2F391B47" w14:textId="77777777" w:rsidR="009E2A7C" w:rsidRPr="002228E1" w:rsidRDefault="009E2A7C" w:rsidP="009E2A7C">
      <w:pPr>
        <w:rPr>
          <w:color w:val="10253F"/>
        </w:rPr>
      </w:pPr>
    </w:p>
    <w:p w14:paraId="3CD84A89" w14:textId="77777777" w:rsidR="009E2A7C" w:rsidRPr="002228E1" w:rsidRDefault="009E2A7C" w:rsidP="009E2A7C">
      <w:pPr>
        <w:jc w:val="center"/>
        <w:rPr>
          <w:color w:val="10253F"/>
        </w:rPr>
      </w:pPr>
      <w:r w:rsidRPr="002228E1">
        <w:rPr>
          <w:noProof/>
        </w:rPr>
        <w:drawing>
          <wp:inline distT="0" distB="0" distL="0" distR="0" wp14:anchorId="5B438F3F" wp14:editId="49DB3F39">
            <wp:extent cx="6410325" cy="4335808"/>
            <wp:effectExtent l="0" t="0" r="0" b="7620"/>
            <wp:docPr id="136" name="Picture 136" descr="cid:image004.png@01D4DA80.D28A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DA80.D28A60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416700" cy="4340120"/>
                    </a:xfrm>
                    <a:prstGeom prst="rect">
                      <a:avLst/>
                    </a:prstGeom>
                    <a:noFill/>
                    <a:ln>
                      <a:noFill/>
                    </a:ln>
                  </pic:spPr>
                </pic:pic>
              </a:graphicData>
            </a:graphic>
          </wp:inline>
        </w:drawing>
      </w:r>
    </w:p>
    <w:p w14:paraId="50B03825" w14:textId="77777777" w:rsidR="009E2A7C" w:rsidRPr="002228E1" w:rsidRDefault="009E2A7C" w:rsidP="009E2A7C">
      <w:pPr>
        <w:rPr>
          <w:color w:val="10253F"/>
        </w:rPr>
      </w:pPr>
    </w:p>
    <w:p w14:paraId="1366BD22" w14:textId="77777777" w:rsidR="009E2A7C" w:rsidRPr="002228E1" w:rsidRDefault="009E2A7C" w:rsidP="009E2A7C">
      <w:pPr>
        <w:jc w:val="center"/>
        <w:rPr>
          <w:color w:val="10253F"/>
        </w:rPr>
      </w:pPr>
      <w:r w:rsidRPr="002228E1">
        <w:rPr>
          <w:noProof/>
        </w:rPr>
        <w:drawing>
          <wp:inline distT="0" distB="0" distL="0" distR="0" wp14:anchorId="7B1557A7" wp14:editId="7CD09BB9">
            <wp:extent cx="6372225" cy="4562144"/>
            <wp:effectExtent l="0" t="0" r="0" b="0"/>
            <wp:docPr id="137" name="Picture 137" descr="cid:image005.png@01D4DA80.D28A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4DA80.D28A602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382228" cy="4569305"/>
                    </a:xfrm>
                    <a:prstGeom prst="rect">
                      <a:avLst/>
                    </a:prstGeom>
                    <a:noFill/>
                    <a:ln>
                      <a:noFill/>
                    </a:ln>
                  </pic:spPr>
                </pic:pic>
              </a:graphicData>
            </a:graphic>
          </wp:inline>
        </w:drawing>
      </w:r>
    </w:p>
    <w:p w14:paraId="67728516" w14:textId="77777777" w:rsidR="009E2A7C" w:rsidRPr="002228E1" w:rsidRDefault="009E2A7C" w:rsidP="009E2A7C">
      <w:pPr>
        <w:rPr>
          <w:color w:val="10253F"/>
        </w:rPr>
      </w:pPr>
    </w:p>
    <w:p w14:paraId="2F687EA0" w14:textId="62AD4641" w:rsidR="009E2A7C" w:rsidRPr="002228E1" w:rsidRDefault="009E2A7C" w:rsidP="001063DA">
      <w:pPr>
        <w:numPr>
          <w:ilvl w:val="0"/>
          <w:numId w:val="33"/>
        </w:numPr>
        <w:rPr>
          <w:rFonts w:eastAsia="Times New Roman"/>
        </w:rPr>
      </w:pPr>
      <w:r w:rsidRPr="002228E1">
        <w:rPr>
          <w:rFonts w:eastAsia="Times New Roman"/>
          <w:b/>
          <w:u w:val="single"/>
        </w:rPr>
        <w:t>Interactive Voice Response</w:t>
      </w:r>
      <w:r w:rsidRPr="002228E1">
        <w:rPr>
          <w:rFonts w:eastAsia="Times New Roman"/>
        </w:rPr>
        <w:t xml:space="preserve">:  Also, under VCL Mission and Description on page 4 of the VA response, there is a reference to the use of an IVR system at the reference of “option 1.”  There are further discussions of the use of IVRs on page 5 under the heading “Relationship with SAMHSA / V!brant.” </w:t>
      </w:r>
    </w:p>
    <w:p w14:paraId="56CE8D9A" w14:textId="77777777" w:rsidR="009E2A7C" w:rsidRPr="002228E1" w:rsidRDefault="009E2A7C" w:rsidP="009E2A7C">
      <w:pPr>
        <w:ind w:left="720"/>
        <w:rPr>
          <w:rFonts w:eastAsia="Times New Roman"/>
        </w:rPr>
      </w:pPr>
    </w:p>
    <w:p w14:paraId="4D1B1FBE" w14:textId="77777777" w:rsidR="009E2A7C" w:rsidRPr="002228E1" w:rsidRDefault="009E2A7C" w:rsidP="001063DA">
      <w:pPr>
        <w:numPr>
          <w:ilvl w:val="1"/>
          <w:numId w:val="33"/>
        </w:numPr>
        <w:rPr>
          <w:rFonts w:eastAsia="Times New Roman"/>
        </w:rPr>
      </w:pPr>
      <w:r w:rsidRPr="002228E1">
        <w:rPr>
          <w:rFonts w:eastAsia="Times New Roman"/>
        </w:rPr>
        <w:t>Please identify and briefly describe the IVR decision tree(s).  In other words, what are the options that a caller may encounter?</w:t>
      </w:r>
    </w:p>
    <w:p w14:paraId="249D8ADA" w14:textId="77777777" w:rsidR="009E2A7C" w:rsidRPr="002228E1" w:rsidRDefault="009E2A7C" w:rsidP="009E2A7C">
      <w:pPr>
        <w:ind w:left="1440"/>
        <w:rPr>
          <w:rFonts w:eastAsia="Times New Roman"/>
        </w:rPr>
      </w:pPr>
    </w:p>
    <w:p w14:paraId="4AE483F8" w14:textId="77777777" w:rsidR="009E2A7C" w:rsidRPr="002228E1" w:rsidRDefault="009E2A7C" w:rsidP="009E2A7C">
      <w:pPr>
        <w:ind w:left="1440"/>
        <w:rPr>
          <w:rFonts w:eastAsia="Times New Roman"/>
        </w:rPr>
      </w:pPr>
      <w:r w:rsidRPr="002228E1">
        <w:rPr>
          <w:rFonts w:eastAsia="Times New Roman"/>
          <w:bCs/>
        </w:rPr>
        <w:t>The VCL does not currently use an IVR.  The IVR in use is managed by V!brant through the cooperate agreement grant issued by SAMHSA and encountered when a caller dials 800-273-8255.  The choice is to Press 1 to speak to the Veterans Crisis Line.  Once the caller reaches the VCL, there are no other IVR choices.</w:t>
      </w:r>
      <w:r w:rsidRPr="002228E1">
        <w:rPr>
          <w:rFonts w:eastAsia="Times New Roman"/>
        </w:rPr>
        <w:t xml:space="preserve"> </w:t>
      </w:r>
    </w:p>
    <w:p w14:paraId="3BA79277" w14:textId="77777777" w:rsidR="009E2A7C" w:rsidRPr="002228E1" w:rsidRDefault="009E2A7C" w:rsidP="009E2A7C">
      <w:pPr>
        <w:ind w:left="1440"/>
        <w:rPr>
          <w:rFonts w:eastAsia="Times New Roman"/>
        </w:rPr>
      </w:pPr>
    </w:p>
    <w:p w14:paraId="26AAC31D" w14:textId="77777777" w:rsidR="009E2A7C" w:rsidRPr="002228E1" w:rsidRDefault="009E2A7C" w:rsidP="001063DA">
      <w:pPr>
        <w:pStyle w:val="ListParagraph"/>
        <w:numPr>
          <w:ilvl w:val="1"/>
          <w:numId w:val="33"/>
        </w:numPr>
        <w:contextualSpacing w:val="0"/>
        <w:rPr>
          <w:rFonts w:eastAsia="Times New Roman"/>
        </w:rPr>
      </w:pPr>
      <w:r w:rsidRPr="002228E1">
        <w:rPr>
          <w:rFonts w:eastAsia="Times New Roman"/>
        </w:rPr>
        <w:t>Briefly, what key successes and key failures have been encountered by the use of IVRs for crisis and suicide callers to the VCL?</w:t>
      </w:r>
    </w:p>
    <w:p w14:paraId="000BE7E3" w14:textId="77777777" w:rsidR="009E2A7C" w:rsidRPr="002228E1" w:rsidRDefault="009E2A7C" w:rsidP="009E2A7C">
      <w:pPr>
        <w:pStyle w:val="ListParagraph"/>
        <w:ind w:left="1440"/>
        <w:rPr>
          <w:rFonts w:eastAsia="Times New Roman"/>
        </w:rPr>
      </w:pPr>
    </w:p>
    <w:p w14:paraId="63CB935B" w14:textId="77777777" w:rsidR="009E2A7C" w:rsidRPr="002228E1" w:rsidRDefault="009E2A7C" w:rsidP="009E2A7C">
      <w:pPr>
        <w:ind w:left="1440"/>
      </w:pPr>
      <w:r w:rsidRPr="002228E1">
        <w:rPr>
          <w:rFonts w:eastAsia="Times New Roman"/>
          <w:bCs/>
        </w:rPr>
        <w:t>Success perhaps can be measured by the number of calls received by the VCL.  While this method was never tested against an alternative, there is no doubt that Press 1 for the VCL presents an effective means of contacting our unified center and our crisis responders.  Again, failures have never been determined by any scientific measure.  One prevailing thought is that the number of “non-core” calls received (other than Veterans/Active Military in crisis) is due in part to (1) the ease of Press 1 knowing a person will answer &amp;/or (2) muscle reflex of callers accustomed to “Press 1” for English IVR choices encountered on so many present-day systems.</w:t>
      </w:r>
    </w:p>
    <w:p w14:paraId="13E0E420" w14:textId="77777777" w:rsidR="009E2A7C" w:rsidRPr="002228E1" w:rsidRDefault="009E2A7C" w:rsidP="009E2A7C"/>
    <w:p w14:paraId="359C6D7A" w14:textId="77777777" w:rsidR="009E2A7C" w:rsidRPr="002228E1" w:rsidRDefault="009E2A7C" w:rsidP="001063DA">
      <w:pPr>
        <w:numPr>
          <w:ilvl w:val="1"/>
          <w:numId w:val="33"/>
        </w:numPr>
        <w:rPr>
          <w:rFonts w:eastAsia="Times New Roman"/>
        </w:rPr>
      </w:pPr>
      <w:r w:rsidRPr="002228E1">
        <w:rPr>
          <w:rFonts w:eastAsia="Times New Roman"/>
        </w:rPr>
        <w:lastRenderedPageBreak/>
        <w:t xml:space="preserve">Do you believe that the key successes referenced in 2.b., above, can be replicated through the use of similar IVR decision trees under other platforms such as that which would exist if an N11 code were to be utilized for suicide and crisis callers, and do you believe that the key failures can be avoided under such an N11 use?  Why? </w:t>
      </w:r>
    </w:p>
    <w:p w14:paraId="4D20B098" w14:textId="77777777" w:rsidR="009E2A7C" w:rsidRPr="002228E1" w:rsidRDefault="009E2A7C" w:rsidP="009E2A7C">
      <w:pPr>
        <w:pStyle w:val="ListParagraph"/>
        <w:ind w:left="1440"/>
        <w:rPr>
          <w:rFonts w:eastAsia="Times New Roman"/>
          <w:bCs/>
          <w:color w:val="10253F"/>
        </w:rPr>
      </w:pPr>
    </w:p>
    <w:p w14:paraId="7A2397CC" w14:textId="77777777" w:rsidR="009E2A7C" w:rsidRPr="002228E1" w:rsidRDefault="009E2A7C" w:rsidP="009E2A7C">
      <w:pPr>
        <w:pStyle w:val="ListParagraph"/>
        <w:ind w:left="1440"/>
        <w:rPr>
          <w:rFonts w:eastAsia="Times New Roman"/>
          <w:bCs/>
        </w:rPr>
      </w:pPr>
      <w:r w:rsidRPr="002228E1">
        <w:rPr>
          <w:rFonts w:eastAsia="Times New Roman"/>
          <w:bCs/>
        </w:rPr>
        <w:t>We believe the successes can be replicated, if not magnified, by providing an easier to remember N11 number tied to the ease of Press 1.  By the same token, we suspect that the very same factors contributing to success may also result in a greater failure: N11/Press 1 being used for other than VCL core calls.  Depending on the resulting volume, these failures could be more impactful if the volume of non-core calls was such that access to our services, for those truly in need, was delayed.</w:t>
      </w:r>
    </w:p>
    <w:p w14:paraId="4283727B" w14:textId="77777777" w:rsidR="009E2A7C" w:rsidRPr="002228E1" w:rsidRDefault="009E2A7C" w:rsidP="009E2A7C">
      <w:pPr>
        <w:rPr>
          <w:bCs/>
        </w:rPr>
      </w:pPr>
    </w:p>
    <w:p w14:paraId="47CBBED0" w14:textId="77777777" w:rsidR="009E2A7C" w:rsidRPr="002228E1" w:rsidRDefault="009E2A7C" w:rsidP="009E2A7C">
      <w:pPr>
        <w:ind w:left="1440"/>
        <w:rPr>
          <w:b/>
          <w:bCs/>
        </w:rPr>
      </w:pPr>
      <w:r w:rsidRPr="002228E1">
        <w:rPr>
          <w:bCs/>
        </w:rPr>
        <w:t>Regardless of the reason for an increase in call volume (i.e. success or failure of N11), the VCL would need an accurate and fact-based estimate of the volume to expect to staff to appropriate levels and maintain our current level of service.</w:t>
      </w:r>
    </w:p>
    <w:p w14:paraId="6E63FB24" w14:textId="77777777" w:rsidR="009E2A7C" w:rsidRPr="002228E1" w:rsidRDefault="009E2A7C" w:rsidP="009E2A7C"/>
    <w:p w14:paraId="0CA67C28" w14:textId="77777777" w:rsidR="009E2A7C" w:rsidRPr="002228E1" w:rsidRDefault="009E2A7C" w:rsidP="001063DA">
      <w:pPr>
        <w:numPr>
          <w:ilvl w:val="0"/>
          <w:numId w:val="34"/>
        </w:numPr>
        <w:rPr>
          <w:rFonts w:eastAsia="Times New Roman"/>
        </w:rPr>
      </w:pPr>
      <w:r w:rsidRPr="002228E1">
        <w:rPr>
          <w:rFonts w:eastAsia="Times New Roman"/>
          <w:b/>
          <w:u w:val="single"/>
        </w:rPr>
        <w:t>911 Shared-Use Scenario:</w:t>
      </w:r>
      <w:r w:rsidRPr="002228E1">
        <w:rPr>
          <w:rFonts w:eastAsia="Times New Roman"/>
        </w:rPr>
        <w:t>  911 PSAPs/call centers have access to location information, Kari’s Law access from multiline premises equipment, immediate emergency-dispatch capabilities, and call-transfer capabilities.  Please describe in a few paragraphs the relative benefits of having a dedicated N11 code for crisis calling compared to benefits of having a shared infrastructure with 911 that has such capabilities.  (Note that I am asking this to gain an objective understanding, and I am not suggesting that one approach is better than the other.  I recognize the very-substantial investment by all entities involved in the deployment of such 911-specific capabilities, and the unlikelihood that all such capabilities could reasonably be deployed for another N11 code or for any other dialing arrangement.)</w:t>
      </w:r>
    </w:p>
    <w:p w14:paraId="69F5C98B" w14:textId="77777777" w:rsidR="009E2A7C" w:rsidRPr="002228E1" w:rsidRDefault="009E2A7C" w:rsidP="009E2A7C">
      <w:pPr>
        <w:rPr>
          <w:rFonts w:eastAsia="Times New Roman"/>
        </w:rPr>
      </w:pPr>
    </w:p>
    <w:p w14:paraId="1541D07C" w14:textId="77777777" w:rsidR="009E2A7C" w:rsidRPr="002228E1" w:rsidRDefault="009E2A7C" w:rsidP="009E2A7C">
      <w:pPr>
        <w:ind w:left="720"/>
        <w:rPr>
          <w:rFonts w:eastAsia="Times New Roman"/>
        </w:rPr>
      </w:pPr>
      <w:r w:rsidRPr="002228E1">
        <w:rPr>
          <w:rFonts w:eastAsia="Times New Roman"/>
        </w:rPr>
        <w:t xml:space="preserve">There are several potential benefits to a shared infrastructure with 911 that can be identified. First, there is a benefit to having access to real-time geolocation-based services when engaging in emergency intervention with suicidal callers.  Also, 911 is currently marketed for individuals in an emergency nationwide and is embedded in the fabric of American society. </w:t>
      </w:r>
    </w:p>
    <w:p w14:paraId="18E7E99C" w14:textId="77777777" w:rsidR="009E2A7C" w:rsidRPr="002228E1" w:rsidRDefault="009E2A7C" w:rsidP="009E2A7C">
      <w:pPr>
        <w:ind w:left="720"/>
        <w:rPr>
          <w:rFonts w:eastAsia="Times New Roman"/>
        </w:rPr>
      </w:pPr>
    </w:p>
    <w:p w14:paraId="13F9C0DE" w14:textId="77777777" w:rsidR="009E2A7C" w:rsidRPr="002228E1" w:rsidRDefault="009E2A7C" w:rsidP="009E2A7C">
      <w:pPr>
        <w:ind w:left="720"/>
        <w:rPr>
          <w:rFonts w:eastAsia="Times New Roman"/>
        </w:rPr>
      </w:pPr>
      <w:r w:rsidRPr="002228E1">
        <w:rPr>
          <w:rFonts w:eastAsia="Times New Roman"/>
        </w:rPr>
        <w:t>That said, there are several advantages to the creation of a new N11 system for behavioral health crisis response. First, 911 would need to build an infrastructure behind its response in order to adequately provide the same level of service that the Lifeline and VCL provide. This includes staffing, training and significant expansion of services, not just for those in crisis. Noting that the American Association of Suicidology recently identified that there are over 700 crisis centers in the United States, there is currently a significant investment by states and communities to respond to those in BH crisis that can continue to be built from and integrated in a unified response. Finally, 911 has never been marketed for a mental health crisis response system. Many individuals who contact the VCL and the Lifeline do not need emergency intervention of police engagement and cognitively link 911 with police. It can be assumed that many people who would have otherwise called a N11 for mental health crisis would not call 911 for help. This would especially be true for our nations veterans and military personnel needing mental health support.</w:t>
      </w:r>
    </w:p>
    <w:p w14:paraId="6F68CB27" w14:textId="77777777" w:rsidR="009E2A7C" w:rsidRPr="002228E1" w:rsidRDefault="009E2A7C" w:rsidP="009E2A7C">
      <w:pPr>
        <w:ind w:left="720"/>
        <w:rPr>
          <w:rFonts w:eastAsia="Times New Roman"/>
        </w:rPr>
      </w:pPr>
    </w:p>
    <w:p w14:paraId="22469473" w14:textId="77777777" w:rsidR="009E2A7C" w:rsidRPr="002228E1" w:rsidRDefault="009E2A7C" w:rsidP="009E2A7C">
      <w:pPr>
        <w:ind w:left="720"/>
        <w:rPr>
          <w:rFonts w:eastAsia="Times New Roman"/>
        </w:rPr>
      </w:pPr>
      <w:r w:rsidRPr="002228E1">
        <w:rPr>
          <w:rFonts w:eastAsia="Times New Roman"/>
        </w:rPr>
        <w:t xml:space="preserve">As for the VCL, the service would need to remain a separate service. The VCL is legislatively mandated and supported by the United States Government to respond to veterans, service members and their families in behavioral health crisis. The service itself could potentially work as a choice similar to the IVR currently in place with SAMHSA and the Lifeline, however it is worth noting that the option to press one is provided immediately to reduce the number of veterans waiting to receive help. </w:t>
      </w:r>
    </w:p>
    <w:p w14:paraId="08B9CE3B" w14:textId="77777777" w:rsidR="009E2A7C" w:rsidRPr="002228E1" w:rsidRDefault="009E2A7C" w:rsidP="009E2A7C">
      <w:pPr>
        <w:ind w:left="720"/>
        <w:rPr>
          <w:rFonts w:eastAsia="Times New Roman"/>
        </w:rPr>
      </w:pPr>
    </w:p>
    <w:p w14:paraId="5B2967BA" w14:textId="77777777" w:rsidR="009E2A7C" w:rsidRPr="002228E1" w:rsidRDefault="009E2A7C" w:rsidP="009E2A7C">
      <w:pPr>
        <w:ind w:left="720"/>
        <w:rPr>
          <w:rFonts w:eastAsia="Times New Roman"/>
        </w:rPr>
      </w:pPr>
      <w:r w:rsidRPr="002228E1">
        <w:rPr>
          <w:rFonts w:eastAsia="Times New Roman"/>
        </w:rPr>
        <w:t xml:space="preserve">In the VCLs opinion, the best of these two options would be to provide a dedicated three-digit code and provide similar location-based services that 911 currently utilizes. </w:t>
      </w:r>
    </w:p>
    <w:p w14:paraId="5E7D308C" w14:textId="77777777" w:rsidR="009E2A7C" w:rsidRPr="002228E1" w:rsidRDefault="009E2A7C" w:rsidP="009E2A7C"/>
    <w:p w14:paraId="03BC4CDF" w14:textId="77777777" w:rsidR="009E2A7C" w:rsidRPr="002228E1" w:rsidRDefault="009E2A7C" w:rsidP="001063DA">
      <w:pPr>
        <w:numPr>
          <w:ilvl w:val="0"/>
          <w:numId w:val="35"/>
        </w:numPr>
        <w:rPr>
          <w:rFonts w:eastAsia="Times New Roman"/>
        </w:rPr>
      </w:pPr>
      <w:r w:rsidRPr="002228E1">
        <w:rPr>
          <w:rFonts w:eastAsia="Times New Roman"/>
          <w:b/>
          <w:u w:val="single"/>
        </w:rPr>
        <w:lastRenderedPageBreak/>
        <w:t>Mnemonic Value</w:t>
      </w:r>
      <w:r w:rsidRPr="002228E1">
        <w:rPr>
          <w:rFonts w:eastAsia="Times New Roman"/>
          <w:b/>
        </w:rPr>
        <w:t>:</w:t>
      </w:r>
      <w:r w:rsidRPr="002228E1">
        <w:rPr>
          <w:rFonts w:eastAsia="Times New Roman"/>
        </w:rPr>
        <w:t xml:space="preserve">  Of all N11 codes (211, 311, 411, 511, 611, 711, 811, and 911), which offers the best mnemonic value to suicide and other crisis callers?  In other words, which would be easiest for a person in crisis to remember when placing a call to Lifeline?  Why? </w:t>
      </w:r>
    </w:p>
    <w:p w14:paraId="69DDAA9A" w14:textId="77777777" w:rsidR="009E2A7C" w:rsidRPr="002228E1" w:rsidRDefault="009E2A7C" w:rsidP="009E2A7C">
      <w:pPr>
        <w:ind w:left="720"/>
        <w:rPr>
          <w:rFonts w:eastAsia="Times New Roman"/>
        </w:rPr>
      </w:pPr>
    </w:p>
    <w:p w14:paraId="77E6BA7F" w14:textId="77777777" w:rsidR="009E2A7C" w:rsidRPr="002228E1" w:rsidRDefault="009E2A7C" w:rsidP="009E2A7C">
      <w:pPr>
        <w:ind w:left="720"/>
        <w:rPr>
          <w:rFonts w:eastAsia="Times New Roman"/>
        </w:rPr>
      </w:pPr>
      <w:r w:rsidRPr="002228E1">
        <w:rPr>
          <w:rFonts w:eastAsia="Times New Roman"/>
        </w:rPr>
        <w:t xml:space="preserve">The VCL has not completed an analysis on the cognitive ability to recall a N11 code in a time of crisis. We do not have an opinion on the best mnemonic value to assign if the FCC recommends enacting a 3-digit code for crisis response.   </w:t>
      </w:r>
    </w:p>
    <w:p w14:paraId="6F84D01F" w14:textId="77777777" w:rsidR="009E2A7C" w:rsidRPr="002228E1" w:rsidRDefault="009E2A7C" w:rsidP="009E2A7C"/>
    <w:p w14:paraId="57A9D858" w14:textId="69F3DA4C" w:rsidR="009E2A7C" w:rsidRPr="002228E1" w:rsidRDefault="009E2A7C">
      <w:r w:rsidRPr="002228E1">
        <w:br w:type="page"/>
      </w:r>
    </w:p>
    <w:p w14:paraId="126D252B" w14:textId="25E079F9" w:rsidR="00686AC4" w:rsidRPr="002228E1" w:rsidRDefault="00686AC4" w:rsidP="00ED4D9C">
      <w:pPr>
        <w:pStyle w:val="Heading1"/>
      </w:pPr>
      <w:bookmarkStart w:id="44" w:name="_Toc5886949"/>
      <w:r w:rsidRPr="002228E1">
        <w:lastRenderedPageBreak/>
        <w:t>Appendix D: April 2, 2019 Department of Health and Human Services’ Substance Abuse and Mental Health Services Administration</w:t>
      </w:r>
      <w:r w:rsidRPr="002228E1">
        <w:rPr>
          <w:sz w:val="24"/>
          <w:szCs w:val="24"/>
        </w:rPr>
        <w:t xml:space="preserve"> (</w:t>
      </w:r>
      <w:r w:rsidRPr="002228E1">
        <w:t>SAMHSA) Response to NAOWG N11 Inquiry</w:t>
      </w:r>
      <w:bookmarkEnd w:id="44"/>
    </w:p>
    <w:p w14:paraId="08BFAC4C" w14:textId="77777777" w:rsidR="00686AC4" w:rsidRPr="002228E1" w:rsidRDefault="00686AC4" w:rsidP="00686AC4"/>
    <w:p w14:paraId="3C41A478" w14:textId="77777777" w:rsidR="00686AC4" w:rsidRPr="002228E1" w:rsidRDefault="00686AC4" w:rsidP="001063DA">
      <w:pPr>
        <w:numPr>
          <w:ilvl w:val="0"/>
          <w:numId w:val="37"/>
        </w:numPr>
        <w:rPr>
          <w:rFonts w:eastAsia="Times New Roman"/>
          <w:b/>
        </w:rPr>
      </w:pPr>
      <w:r w:rsidRPr="002228E1">
        <w:rPr>
          <w:rFonts w:eastAsia="Times New Roman"/>
          <w:b/>
          <w:u w:val="single"/>
        </w:rPr>
        <w:t>Question: Projections</w:t>
      </w:r>
      <w:r w:rsidRPr="002228E1">
        <w:rPr>
          <w:rFonts w:eastAsia="Times New Roman"/>
          <w:b/>
        </w:rPr>
        <w:t>:  The charts on page 11 reflect the most-recent historical growth in Lifeline’s overall call volumes and numbers of answered calls at about 9% (2017-2018).  The growth in some earlier years exceeds that rate.  Then, under Cost Considerations on page 20, it is suggested that a 100% increase in the number of crisis calls could result from the ease for crisis callers to contact an N11-based crisis resource.</w:t>
      </w:r>
    </w:p>
    <w:p w14:paraId="3D4F66A9" w14:textId="77777777" w:rsidR="00686AC4" w:rsidRPr="002228E1" w:rsidRDefault="00686AC4" w:rsidP="001063DA">
      <w:pPr>
        <w:numPr>
          <w:ilvl w:val="0"/>
          <w:numId w:val="38"/>
        </w:numPr>
        <w:ind w:left="1080"/>
        <w:rPr>
          <w:rFonts w:eastAsia="Times New Roman"/>
          <w:b/>
        </w:rPr>
      </w:pPr>
      <w:r w:rsidRPr="002228E1">
        <w:rPr>
          <w:rFonts w:eastAsia="Times New Roman"/>
          <w:b/>
        </w:rPr>
        <w:t>Is this 100% increase entirely hypothetical?</w:t>
      </w:r>
    </w:p>
    <w:p w14:paraId="2A223DC8" w14:textId="77777777" w:rsidR="00686AC4" w:rsidRPr="002228E1" w:rsidRDefault="00686AC4" w:rsidP="001063DA">
      <w:pPr>
        <w:numPr>
          <w:ilvl w:val="0"/>
          <w:numId w:val="38"/>
        </w:numPr>
        <w:ind w:left="1080"/>
        <w:rPr>
          <w:rFonts w:eastAsia="Times New Roman"/>
          <w:b/>
        </w:rPr>
      </w:pPr>
      <w:r w:rsidRPr="002228E1">
        <w:rPr>
          <w:rFonts w:eastAsia="Times New Roman"/>
          <w:b/>
        </w:rPr>
        <w:t>Is it first-year only, and what levels of increase are expected thereafter?</w:t>
      </w:r>
    </w:p>
    <w:p w14:paraId="7EA8FA11" w14:textId="77777777" w:rsidR="00686AC4" w:rsidRPr="002228E1" w:rsidRDefault="00686AC4" w:rsidP="001063DA">
      <w:pPr>
        <w:numPr>
          <w:ilvl w:val="0"/>
          <w:numId w:val="38"/>
        </w:numPr>
        <w:ind w:left="1080"/>
        <w:rPr>
          <w:rFonts w:eastAsia="Times New Roman"/>
          <w:b/>
        </w:rPr>
      </w:pPr>
      <w:r w:rsidRPr="002228E1">
        <w:rPr>
          <w:rFonts w:eastAsia="Times New Roman"/>
          <w:b/>
        </w:rPr>
        <w:t>Are there any scientifically-based projections on the growth of overall Lifeline call volumes?  (If so, please provide for all years available.)</w:t>
      </w:r>
    </w:p>
    <w:p w14:paraId="338E6B44" w14:textId="77777777" w:rsidR="00686AC4" w:rsidRPr="002228E1" w:rsidRDefault="00686AC4" w:rsidP="001063DA">
      <w:pPr>
        <w:numPr>
          <w:ilvl w:val="0"/>
          <w:numId w:val="38"/>
        </w:numPr>
        <w:ind w:left="1080"/>
        <w:rPr>
          <w:rFonts w:eastAsia="Times New Roman"/>
          <w:b/>
        </w:rPr>
      </w:pPr>
      <w:r w:rsidRPr="002228E1">
        <w:rPr>
          <w:rFonts w:eastAsia="Times New Roman"/>
          <w:b/>
        </w:rPr>
        <w:t>What percentage does Lifeline comprise of the total number of calls nationally to analogous crisis and suicide lines?  In other words, what is the total of all calls to crisis and suicide resources such as Lifeline (including Lifeline counts as a component)?</w:t>
      </w:r>
    </w:p>
    <w:p w14:paraId="79B5EABD" w14:textId="77777777" w:rsidR="00686AC4" w:rsidRPr="002228E1" w:rsidRDefault="00686AC4" w:rsidP="001063DA">
      <w:pPr>
        <w:numPr>
          <w:ilvl w:val="0"/>
          <w:numId w:val="38"/>
        </w:numPr>
        <w:ind w:left="1080"/>
        <w:rPr>
          <w:rFonts w:eastAsia="Times New Roman"/>
          <w:b/>
        </w:rPr>
      </w:pPr>
      <w:r w:rsidRPr="002228E1">
        <w:rPr>
          <w:rFonts w:eastAsia="Times New Roman"/>
          <w:b/>
        </w:rPr>
        <w:t>What other empirical data can you provide that may assist us in determining the overall “market” (for lack of a better term) in the context of call volumes for the services of such crisis and suicide lines nationally on a historical and going-forward (projection) basis.</w:t>
      </w:r>
    </w:p>
    <w:p w14:paraId="52FB4919" w14:textId="77777777" w:rsidR="00686AC4" w:rsidRPr="002228E1" w:rsidRDefault="00686AC4" w:rsidP="001063DA">
      <w:pPr>
        <w:numPr>
          <w:ilvl w:val="0"/>
          <w:numId w:val="38"/>
        </w:numPr>
        <w:ind w:left="1080"/>
        <w:rPr>
          <w:rFonts w:eastAsia="Times New Roman"/>
          <w:b/>
        </w:rPr>
      </w:pPr>
      <w:r w:rsidRPr="002228E1">
        <w:rPr>
          <w:rFonts w:eastAsia="Times New Roman"/>
          <w:b/>
        </w:rPr>
        <w:t>If you have any other references or resources that you believe to potentially be of value to us as we gauge projected call volumes, please share.</w:t>
      </w:r>
    </w:p>
    <w:p w14:paraId="0D30286A" w14:textId="77777777" w:rsidR="00686AC4" w:rsidRPr="002228E1" w:rsidRDefault="00686AC4" w:rsidP="00686AC4">
      <w:pPr>
        <w:rPr>
          <w:rFonts w:eastAsia="Times New Roman"/>
        </w:rPr>
      </w:pPr>
    </w:p>
    <w:p w14:paraId="0B8B264E" w14:textId="77777777" w:rsidR="00686AC4" w:rsidRPr="002228E1" w:rsidRDefault="00686AC4" w:rsidP="00686AC4">
      <w:pPr>
        <w:rPr>
          <w:rFonts w:eastAsia="Times New Roman"/>
        </w:rPr>
      </w:pPr>
      <w:r w:rsidRPr="002228E1">
        <w:rPr>
          <w:rFonts w:eastAsia="Times New Roman"/>
          <w:b/>
          <w:bCs/>
        </w:rPr>
        <w:t>SAMHSA Response</w:t>
      </w:r>
      <w:r w:rsidRPr="002228E1">
        <w:rPr>
          <w:rFonts w:eastAsia="Times New Roman"/>
        </w:rPr>
        <w:t>:  The 100 percent increase referenced was not intended to be a precise estimate of call volume if an N11 number was assigned.  Rather it was intended as a plausible estimate for the purposes of estimating costs for increased phone volume incorporating the historical pattern of growth in Lifeline calls (without an N11 number) combined with the expectation that an N11 number would increase call volume to at least some degree.  The attached graphic contains the administrators of the National Suicide Prevention Lifeline projected growth of Lifeline volume (without factoring in an N11 number).  This would estimate 4.76 million people calling the Lifeline in 2023.</w:t>
      </w:r>
    </w:p>
    <w:p w14:paraId="74492FDC" w14:textId="77777777" w:rsidR="00686AC4" w:rsidRPr="002228E1" w:rsidRDefault="00686AC4" w:rsidP="00686AC4">
      <w:pPr>
        <w:rPr>
          <w:rFonts w:eastAsia="Times New Roman"/>
        </w:rPr>
      </w:pPr>
    </w:p>
    <w:p w14:paraId="36BE0D99" w14:textId="77777777" w:rsidR="00686AC4" w:rsidRPr="002228E1" w:rsidRDefault="00686AC4" w:rsidP="00686AC4">
      <w:pPr>
        <w:rPr>
          <w:rFonts w:eastAsia="Times New Roman"/>
        </w:rPr>
      </w:pPr>
      <w:r w:rsidRPr="002228E1">
        <w:rPr>
          <w:rFonts w:eastAsia="Times New Roman"/>
          <w:noProof/>
        </w:rPr>
        <w:drawing>
          <wp:inline distT="0" distB="0" distL="0" distR="0" wp14:anchorId="73F3C61B" wp14:editId="6A03E6D4">
            <wp:extent cx="5943600" cy="2954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954679"/>
                    </a:xfrm>
                    <a:prstGeom prst="rect">
                      <a:avLst/>
                    </a:prstGeom>
                    <a:noFill/>
                    <a:ln>
                      <a:noFill/>
                    </a:ln>
                  </pic:spPr>
                </pic:pic>
              </a:graphicData>
            </a:graphic>
          </wp:inline>
        </w:drawing>
      </w:r>
    </w:p>
    <w:p w14:paraId="341C7808" w14:textId="77777777" w:rsidR="00686AC4" w:rsidRPr="002228E1" w:rsidRDefault="00686AC4" w:rsidP="00686AC4">
      <w:pPr>
        <w:rPr>
          <w:rFonts w:eastAsia="Times New Roman"/>
        </w:rPr>
      </w:pPr>
    </w:p>
    <w:p w14:paraId="43358F64" w14:textId="77777777" w:rsidR="00686AC4" w:rsidRPr="002228E1" w:rsidRDefault="00686AC4" w:rsidP="00686AC4">
      <w:pPr>
        <w:rPr>
          <w:rFonts w:eastAsia="Times New Roman"/>
        </w:rPr>
      </w:pPr>
    </w:p>
    <w:p w14:paraId="78CAC9EA" w14:textId="77777777" w:rsidR="00686AC4" w:rsidRPr="002228E1" w:rsidRDefault="00686AC4" w:rsidP="00686AC4">
      <w:pPr>
        <w:rPr>
          <w:rFonts w:eastAsia="Times New Roman"/>
        </w:rPr>
      </w:pPr>
    </w:p>
    <w:p w14:paraId="16B10701" w14:textId="77777777" w:rsidR="00686AC4" w:rsidRPr="002228E1" w:rsidRDefault="00686AC4" w:rsidP="00686AC4">
      <w:pPr>
        <w:rPr>
          <w:rFonts w:eastAsia="Times New Roman"/>
        </w:rPr>
      </w:pPr>
    </w:p>
    <w:p w14:paraId="2066618B" w14:textId="77777777" w:rsidR="00686AC4" w:rsidRPr="002228E1" w:rsidRDefault="00686AC4" w:rsidP="00686AC4">
      <w:pPr>
        <w:rPr>
          <w:rFonts w:eastAsia="Times New Roman"/>
        </w:rPr>
      </w:pPr>
      <w:r w:rsidRPr="002228E1">
        <w:rPr>
          <w:rFonts w:eastAsia="Times New Roman"/>
        </w:rPr>
        <w:t>Since 2010, the Lifeline has averaged an annual growth in call volume of just over 15 percent.  This average increase is similar to Lifeline Crisis Centers reporting their total call volume of 13 percent between 2016-2017 and 14 percent between 2017-2018.</w:t>
      </w:r>
    </w:p>
    <w:p w14:paraId="12B8E379" w14:textId="77777777" w:rsidR="00686AC4" w:rsidRPr="002228E1" w:rsidRDefault="00686AC4" w:rsidP="00686AC4">
      <w:pPr>
        <w:rPr>
          <w:rFonts w:eastAsia="Times New Roman"/>
        </w:rPr>
      </w:pPr>
    </w:p>
    <w:p w14:paraId="59FB417E" w14:textId="77777777" w:rsidR="00686AC4" w:rsidRPr="002228E1" w:rsidRDefault="00686AC4" w:rsidP="00686AC4">
      <w:pPr>
        <w:rPr>
          <w:rFonts w:eastAsia="Times New Roman"/>
        </w:rPr>
      </w:pPr>
      <w:r w:rsidRPr="002228E1">
        <w:rPr>
          <w:rFonts w:eastAsia="Times New Roman"/>
        </w:rPr>
        <w:t>There is currently no definitive means of estimating the total number of crisis or suicide calls in the United States. The American Association of Suicidology estimates that there are approximately 700 crisis call centers nationwide.  The Lifeline administrators surveyed the 165 Lifeline Crisis Centers regarding the proportion of all their calls that are Lifeline calls.  Of the 93 Lifeline Crisis Centers who responded to the survey, 19 percent of their calls were Lifeline calls and 81 percent were calls on their local numbers for federal fiscal year 2018.  Generalizing to the entire Lifeline network there are 11.5 million calls answered by Lifeline Crisis Centers. This would clearly be an underestimate given the number of crisis centers who are not part of the National Suicide Prevention Lifeline.</w:t>
      </w:r>
    </w:p>
    <w:p w14:paraId="170C62E1" w14:textId="77777777" w:rsidR="00686AC4" w:rsidRPr="002228E1" w:rsidRDefault="00686AC4" w:rsidP="00686AC4">
      <w:pPr>
        <w:rPr>
          <w:rFonts w:eastAsia="Times New Roman"/>
        </w:rPr>
      </w:pPr>
    </w:p>
    <w:p w14:paraId="513A1EFD" w14:textId="77777777" w:rsidR="00686AC4" w:rsidRPr="002228E1" w:rsidRDefault="00686AC4" w:rsidP="00686AC4">
      <w:pPr>
        <w:rPr>
          <w:rFonts w:eastAsia="Times New Roman"/>
        </w:rPr>
      </w:pPr>
      <w:r w:rsidRPr="002228E1">
        <w:rPr>
          <w:rFonts w:eastAsia="Times New Roman"/>
        </w:rPr>
        <w:t>A relevant piece of data for understanding the potential “market” for calls to an N11 number would be the data SAMHSA collects regarding Americans age 18 and over who seriously consider suicide each year.  This information is collected through the National Survey on Drug Use and Health (NSDUH).  For 2017, 10.6 million American adults seriously considered suicide.  This number does not include suicidal youth under the age of 18, and does not include those who might report having any suicidal ideation and would not report “seriously considering suicide.”  SAMHSA would not consider it likely that 100 percent of suicidal people would call the 800-273-TALK Lifeline number or an N11 number, which is the most important target population for the National Suicide Prevention Lifeline.</w:t>
      </w:r>
    </w:p>
    <w:p w14:paraId="3DC3B42A" w14:textId="77777777" w:rsidR="00686AC4" w:rsidRPr="002228E1" w:rsidRDefault="00686AC4" w:rsidP="00686AC4">
      <w:pPr>
        <w:rPr>
          <w:rFonts w:eastAsia="Times New Roman"/>
        </w:rPr>
      </w:pPr>
    </w:p>
    <w:p w14:paraId="17E38A73" w14:textId="77777777" w:rsidR="00686AC4" w:rsidRPr="002228E1" w:rsidRDefault="00686AC4" w:rsidP="00686AC4">
      <w:pPr>
        <w:rPr>
          <w:rFonts w:eastAsia="Times New Roman"/>
        </w:rPr>
      </w:pPr>
      <w:r w:rsidRPr="002228E1">
        <w:rPr>
          <w:rFonts w:eastAsia="Times New Roman"/>
        </w:rPr>
        <w:t>The Veterans Health Administration (VHA) has also estimated potential call volume for an N11 number based on review of data and discussions with the managers of the 111 system in England. Adoption of the 111 system did lead to an increase in mental health calls.  The VHA also estimated potential call volume based on an analysis of current mental health call volume to 211 in the United States.   For more information on these projections, please see the VHA’s response to the NANC’s questions.</w:t>
      </w:r>
    </w:p>
    <w:p w14:paraId="0F43136E" w14:textId="77777777" w:rsidR="00686AC4" w:rsidRPr="002228E1" w:rsidRDefault="00686AC4" w:rsidP="00686AC4">
      <w:r w:rsidRPr="002228E1">
        <w:t> </w:t>
      </w:r>
    </w:p>
    <w:p w14:paraId="1B4D188A" w14:textId="77777777" w:rsidR="00686AC4" w:rsidRPr="002228E1" w:rsidRDefault="00686AC4" w:rsidP="001063DA">
      <w:pPr>
        <w:numPr>
          <w:ilvl w:val="0"/>
          <w:numId w:val="39"/>
        </w:numPr>
        <w:rPr>
          <w:rFonts w:eastAsia="Times New Roman"/>
          <w:b/>
        </w:rPr>
      </w:pPr>
      <w:r w:rsidRPr="002228E1">
        <w:rPr>
          <w:rFonts w:eastAsia="Times New Roman"/>
          <w:b/>
          <w:u w:val="single"/>
        </w:rPr>
        <w:t>911 Shared-Use Scenario</w:t>
      </w:r>
      <w:r w:rsidRPr="002228E1">
        <w:rPr>
          <w:rFonts w:eastAsia="Times New Roman"/>
          <w:b/>
        </w:rPr>
        <w:t xml:space="preserve">:  911 PSAPs/call centers have access to location information, Kari’s Law access from multiline premises equipment, immediate emergency-dispatch capabilities, and call-transfer capabilities.  Please describe in a few paragraphs the relative benefits of having a dedicated N11 code for crisis calling compared to benefits of having a shared infrastructure with 911 that has such capabilities.  (Note that I am asking this to gain an objective understanding, and I am not suggesting that one approach is better than the other.  I recognize the very-substantial investment by all entities involved in the deployment of such 911-specific capabilities, and the unlikelihood that all such capabilities could reasonably be deployed for another N11 code or for any other dialing arrangement.) </w:t>
      </w:r>
    </w:p>
    <w:p w14:paraId="77B314BC" w14:textId="77777777" w:rsidR="00686AC4" w:rsidRPr="002228E1" w:rsidRDefault="00686AC4" w:rsidP="00686AC4">
      <w:pPr>
        <w:rPr>
          <w:rFonts w:eastAsia="Times New Roman"/>
          <w:b/>
        </w:rPr>
      </w:pPr>
    </w:p>
    <w:p w14:paraId="2C2F6FC0" w14:textId="77777777" w:rsidR="00686AC4" w:rsidRPr="002228E1" w:rsidRDefault="00686AC4" w:rsidP="00686AC4">
      <w:pPr>
        <w:rPr>
          <w:rFonts w:eastAsia="Times New Roman"/>
        </w:rPr>
      </w:pPr>
      <w:r w:rsidRPr="002228E1">
        <w:rPr>
          <w:rFonts w:eastAsia="Times New Roman"/>
          <w:b/>
          <w:bCs/>
        </w:rPr>
        <w:t>SAMHSA response</w:t>
      </w:r>
      <w:r w:rsidRPr="002228E1">
        <w:rPr>
          <w:rFonts w:eastAsia="Times New Roman"/>
        </w:rPr>
        <w:t xml:space="preserve">: 911 clearly has important capacities that would be of great value for the National Suicide Prevention Lifeline if there were a shared infrastructure but there are also potential drawbacks. The geolocation capacities and the immediate dispatch capacities of the 911 system would be of immense value when someone is in the process of making a suicide attempt or who is otherwise in need of emergency rescue (for example, a person who is actively suicidal, intoxicated and with a loaded gun by their side).  The National Suicide Prevention Lifeline does not currently have geolocation capacity, which could be lifesaving in some instances.  The Lifeline Crisis Center responder must contact local emergency services and request the dispatch of police and/or ambulance.  Often this must be done while keeping the caller on the line and engaging a supervisor or colleague to make the connection.  Some, but not all, Lifeline Crisis Center have services to dispatch mobile outreach.  The Lifeline estimates that 2 percent of Lifeline calls currently result in emergency rescue being initiated.  However, since the overwhelming majority of Lifeline callers do not fall into this category, the risk would be that 911 dispatchers who might be called upon to triage these additional 98 percent of Lifeline calls, would not have the time or training to engage the caller, create rapport, perform a suicide risk assessment, and deescalate suicidal callers to the point where emergency response is not required or appropriate.  The process of warm transferring such calls from 911 to the Lifeline Crisis Center Network could be problematic and result in callers abandoning the call because of not wanting to have to speak to more than one person.  There would also be a risk of an increase in Lifeline callers being sent to overburdened Emergency Rooms.  In addition, 911 is firmly embedded in the public mind with first responder dispatch to the location of an emergency;  so those who do not want an ambulance or police dispatched might avoid calling, as opposed to a designated N11 number other than 911 which could be branded for urgent or crisis calls but not emergency response.  An alternative N11 number would not have the geolocation capacities of 911; however, less precise geolocation could potentially be explored as an alternative that might allow a </w:t>
      </w:r>
      <w:r w:rsidRPr="002228E1">
        <w:rPr>
          <w:rFonts w:eastAsia="Times New Roman"/>
        </w:rPr>
        <w:lastRenderedPageBreak/>
        <w:t>caller using a cell phone to be routed to a Lifeline Crisis Center in the closest county who would have knowledge of local community resources and emergency response systems. Currently, these calls go to the area code of the phone rather than the physical location of the person.  Additionally, public education efforts to inform the public that a person thinking about suicide should call the Suicide Lifeline N11 number; and if a person is attempting suicide, 911 should be called, could be helpful.</w:t>
      </w:r>
    </w:p>
    <w:p w14:paraId="32DEF18B" w14:textId="77777777" w:rsidR="00686AC4" w:rsidRPr="002228E1" w:rsidRDefault="00686AC4" w:rsidP="00686AC4">
      <w:r w:rsidRPr="002228E1">
        <w:t> </w:t>
      </w:r>
    </w:p>
    <w:p w14:paraId="2DE51E57" w14:textId="77777777" w:rsidR="00686AC4" w:rsidRPr="002228E1" w:rsidRDefault="00686AC4" w:rsidP="001063DA">
      <w:pPr>
        <w:numPr>
          <w:ilvl w:val="0"/>
          <w:numId w:val="40"/>
        </w:numPr>
        <w:rPr>
          <w:rFonts w:eastAsia="Times New Roman"/>
          <w:b/>
        </w:rPr>
      </w:pPr>
      <w:r w:rsidRPr="002228E1">
        <w:rPr>
          <w:rFonts w:eastAsia="Times New Roman"/>
          <w:b/>
          <w:u w:val="single"/>
        </w:rPr>
        <w:t>Mnemonic Value</w:t>
      </w:r>
      <w:r w:rsidRPr="002228E1">
        <w:rPr>
          <w:rFonts w:eastAsia="Times New Roman"/>
          <w:b/>
        </w:rPr>
        <w:t>:  Of all N11 codes (211, 311, 411, 511, 611, 711, 811, and 911), which offers the best mnemonic value to suicide and other crisis callers?  In other words, which would be easiest for a person in crisis to remember when placing a call to Lifeline?  Why?</w:t>
      </w:r>
    </w:p>
    <w:p w14:paraId="49C9B5F6" w14:textId="77777777" w:rsidR="00686AC4" w:rsidRPr="002228E1" w:rsidRDefault="00686AC4" w:rsidP="00686AC4">
      <w:pPr>
        <w:rPr>
          <w:rFonts w:eastAsia="Times New Roman"/>
          <w:b/>
        </w:rPr>
      </w:pPr>
    </w:p>
    <w:p w14:paraId="5A568DB6" w14:textId="77777777" w:rsidR="00686AC4" w:rsidRPr="002228E1" w:rsidRDefault="00686AC4" w:rsidP="00686AC4">
      <w:r w:rsidRPr="002228E1">
        <w:t xml:space="preserve">SAMHSA does not have information regarding the superiority of any particular N11 code regarding ease of recollection during a crisis. The only relevant data that SAMHSA is aware of comes from the lab of Dr. Thomas Joiner at Florida State University.  While Dr. Joiner compared a 3-digit N11 number to a 3-digit control (non-N11) to the Lifeline’s 800-273-TALK it did not include a comparison among N11 numbers.  </w:t>
      </w:r>
    </w:p>
    <w:p w14:paraId="458755CF" w14:textId="77777777" w:rsidR="00686AC4" w:rsidRPr="002228E1" w:rsidRDefault="00686AC4" w:rsidP="00686AC4">
      <w:r w:rsidRPr="002228E1">
        <w:t> </w:t>
      </w:r>
    </w:p>
    <w:p w14:paraId="6E8C1101" w14:textId="32BB37F2" w:rsidR="00686AC4" w:rsidRPr="002228E1" w:rsidRDefault="00686AC4">
      <w:r w:rsidRPr="002228E1">
        <w:br w:type="page"/>
      </w:r>
    </w:p>
    <w:p w14:paraId="7E17494D" w14:textId="53D275BF" w:rsidR="00E7790D" w:rsidRPr="002228E1" w:rsidRDefault="00E7790D" w:rsidP="00ED4D9C">
      <w:pPr>
        <w:pStyle w:val="Heading1"/>
      </w:pPr>
      <w:bookmarkStart w:id="45" w:name="_Toc5886950"/>
      <w:r w:rsidRPr="002228E1">
        <w:lastRenderedPageBreak/>
        <w:t>Appendix E: March 2019 AIRS Survey of Blended Information and Referral/Crisis Members</w:t>
      </w:r>
      <w:bookmarkEnd w:id="45"/>
    </w:p>
    <w:p w14:paraId="407E9978" w14:textId="77777777" w:rsidR="00E7790D" w:rsidRPr="002228E1" w:rsidRDefault="00E7790D" w:rsidP="00E7790D"/>
    <w:p w14:paraId="37F73D53" w14:textId="77777777" w:rsidR="00E7790D" w:rsidRPr="002228E1" w:rsidRDefault="00E7790D" w:rsidP="00E7790D">
      <w:pPr>
        <w:jc w:val="center"/>
        <w:rPr>
          <w:rFonts w:ascii="Calibri" w:eastAsia="Times New Roman" w:hAnsi="Calibri" w:cs="Calibri"/>
          <w:b/>
          <w:bCs/>
          <w:sz w:val="24"/>
          <w:szCs w:val="24"/>
        </w:rPr>
      </w:pPr>
      <w:r w:rsidRPr="002228E1">
        <w:rPr>
          <w:rFonts w:ascii="Calibri" w:eastAsia="Times New Roman" w:hAnsi="Calibri" w:cs="Calibri"/>
          <w:b/>
          <w:bCs/>
          <w:sz w:val="24"/>
          <w:szCs w:val="24"/>
        </w:rPr>
        <w:t>Crisis, I&amp;R, N-1-1s and IVRs: AIRS Survey of Blended I&amp;R/Crisis Members</w:t>
      </w:r>
    </w:p>
    <w:p w14:paraId="299DF0A9" w14:textId="22F8631C" w:rsidR="00E7790D" w:rsidRPr="002228E1" w:rsidRDefault="00E7790D" w:rsidP="00E7790D">
      <w:pPr>
        <w:jc w:val="center"/>
        <w:rPr>
          <w:rFonts w:ascii="Calibri" w:eastAsia="Times New Roman" w:hAnsi="Calibri" w:cs="Calibri"/>
          <w:b/>
          <w:bCs/>
          <w:sz w:val="24"/>
          <w:szCs w:val="24"/>
        </w:rPr>
      </w:pPr>
      <w:r w:rsidRPr="002228E1">
        <w:rPr>
          <w:rFonts w:ascii="Calibri" w:eastAsia="Times New Roman" w:hAnsi="Calibri" w:cs="Calibri"/>
          <w:b/>
          <w:bCs/>
          <w:sz w:val="24"/>
          <w:szCs w:val="24"/>
        </w:rPr>
        <w:t>March 2019</w:t>
      </w:r>
    </w:p>
    <w:p w14:paraId="2B264D93" w14:textId="77777777" w:rsidR="00E7790D" w:rsidRPr="002228E1" w:rsidRDefault="00E7790D" w:rsidP="00E7790D"/>
    <w:p w14:paraId="777AD37F" w14:textId="77777777" w:rsidR="00E7790D" w:rsidRPr="002228E1" w:rsidRDefault="00E7790D" w:rsidP="00E7790D">
      <w:pPr>
        <w:rPr>
          <w:b/>
        </w:rPr>
      </w:pPr>
      <w:r w:rsidRPr="002228E1">
        <w:rPr>
          <w:b/>
        </w:rPr>
        <w:t>Q1. Does your organization operate a crisis service?</w:t>
      </w:r>
    </w:p>
    <w:tbl>
      <w:tblPr>
        <w:tblStyle w:val="TableGrid"/>
        <w:tblW w:w="0" w:type="auto"/>
        <w:tblLook w:val="04A0" w:firstRow="1" w:lastRow="0" w:firstColumn="1" w:lastColumn="0" w:noHBand="0" w:noVBand="1"/>
      </w:tblPr>
      <w:tblGrid>
        <w:gridCol w:w="7195"/>
        <w:gridCol w:w="1170"/>
        <w:gridCol w:w="985"/>
      </w:tblGrid>
      <w:tr w:rsidR="00E7790D" w:rsidRPr="002228E1" w14:paraId="7BA3B61A" w14:textId="77777777" w:rsidTr="00E87C0E">
        <w:tc>
          <w:tcPr>
            <w:tcW w:w="7195" w:type="dxa"/>
          </w:tcPr>
          <w:p w14:paraId="3E1099D6" w14:textId="77777777" w:rsidR="00E7790D" w:rsidRPr="002228E1" w:rsidRDefault="00E7790D" w:rsidP="00E87C0E">
            <w:r w:rsidRPr="002228E1">
              <w:t>Yes</w:t>
            </w:r>
          </w:p>
        </w:tc>
        <w:tc>
          <w:tcPr>
            <w:tcW w:w="1170" w:type="dxa"/>
          </w:tcPr>
          <w:p w14:paraId="1DEA7365" w14:textId="77777777" w:rsidR="00E7790D" w:rsidRPr="002228E1" w:rsidRDefault="00E7790D" w:rsidP="00E87C0E">
            <w:r w:rsidRPr="002228E1">
              <w:t>100%</w:t>
            </w:r>
          </w:p>
        </w:tc>
        <w:tc>
          <w:tcPr>
            <w:tcW w:w="985" w:type="dxa"/>
          </w:tcPr>
          <w:p w14:paraId="4659BC90" w14:textId="77777777" w:rsidR="00E7790D" w:rsidRPr="002228E1" w:rsidRDefault="00E7790D" w:rsidP="00E87C0E">
            <w:r w:rsidRPr="002228E1">
              <w:t>37</w:t>
            </w:r>
          </w:p>
        </w:tc>
      </w:tr>
      <w:tr w:rsidR="00E7790D" w:rsidRPr="002228E1" w14:paraId="0B578B9E" w14:textId="77777777" w:rsidTr="00E87C0E">
        <w:tc>
          <w:tcPr>
            <w:tcW w:w="7195" w:type="dxa"/>
          </w:tcPr>
          <w:p w14:paraId="528E02D3" w14:textId="77777777" w:rsidR="00E7790D" w:rsidRPr="002228E1" w:rsidRDefault="00E7790D" w:rsidP="00E87C0E">
            <w:r w:rsidRPr="002228E1">
              <w:t>No (This excuses you from the remainder of the survey!)</w:t>
            </w:r>
          </w:p>
        </w:tc>
        <w:tc>
          <w:tcPr>
            <w:tcW w:w="1170" w:type="dxa"/>
          </w:tcPr>
          <w:p w14:paraId="2D0F2A67" w14:textId="77777777" w:rsidR="00E7790D" w:rsidRPr="002228E1" w:rsidRDefault="00E7790D" w:rsidP="00E87C0E">
            <w:r w:rsidRPr="002228E1">
              <w:t>0%</w:t>
            </w:r>
          </w:p>
        </w:tc>
        <w:tc>
          <w:tcPr>
            <w:tcW w:w="985" w:type="dxa"/>
          </w:tcPr>
          <w:p w14:paraId="39DA6B6A" w14:textId="77777777" w:rsidR="00E7790D" w:rsidRPr="002228E1" w:rsidRDefault="00E7790D" w:rsidP="00E87C0E">
            <w:r w:rsidRPr="002228E1">
              <w:t>0</w:t>
            </w:r>
          </w:p>
        </w:tc>
      </w:tr>
      <w:tr w:rsidR="00E7790D" w:rsidRPr="002228E1" w14:paraId="220A45DF" w14:textId="77777777" w:rsidTr="00E87C0E">
        <w:tc>
          <w:tcPr>
            <w:tcW w:w="7195" w:type="dxa"/>
          </w:tcPr>
          <w:p w14:paraId="3893D22A" w14:textId="77777777" w:rsidR="00E7790D" w:rsidRPr="002228E1" w:rsidRDefault="00E7790D" w:rsidP="00E87C0E"/>
        </w:tc>
        <w:tc>
          <w:tcPr>
            <w:tcW w:w="1170" w:type="dxa"/>
          </w:tcPr>
          <w:p w14:paraId="19F25DB7" w14:textId="77777777" w:rsidR="00E7790D" w:rsidRPr="002228E1" w:rsidRDefault="00E7790D" w:rsidP="00E87C0E">
            <w:r w:rsidRPr="002228E1">
              <w:t>Answered</w:t>
            </w:r>
          </w:p>
        </w:tc>
        <w:tc>
          <w:tcPr>
            <w:tcW w:w="985" w:type="dxa"/>
          </w:tcPr>
          <w:p w14:paraId="020201C3" w14:textId="77777777" w:rsidR="00E7790D" w:rsidRPr="002228E1" w:rsidRDefault="00E7790D" w:rsidP="00E87C0E">
            <w:r w:rsidRPr="002228E1">
              <w:t>37</w:t>
            </w:r>
          </w:p>
        </w:tc>
      </w:tr>
    </w:tbl>
    <w:p w14:paraId="7F27400C" w14:textId="77777777" w:rsidR="00E7790D" w:rsidRPr="002228E1" w:rsidRDefault="00E7790D" w:rsidP="00E7790D"/>
    <w:p w14:paraId="1FD0FA82" w14:textId="77777777" w:rsidR="00E7790D" w:rsidRPr="002228E1" w:rsidRDefault="00E7790D" w:rsidP="00E7790D">
      <w:pPr>
        <w:rPr>
          <w:b/>
        </w:rPr>
      </w:pPr>
      <w:r w:rsidRPr="002228E1">
        <w:rPr>
          <w:b/>
        </w:rPr>
        <w:t>Q2. Does your organization operate a service that specializes in crisis intervention/suicide prevention?</w:t>
      </w:r>
    </w:p>
    <w:tbl>
      <w:tblPr>
        <w:tblStyle w:val="TableGrid"/>
        <w:tblW w:w="0" w:type="auto"/>
        <w:tblLook w:val="04A0" w:firstRow="1" w:lastRow="0" w:firstColumn="1" w:lastColumn="0" w:noHBand="0" w:noVBand="1"/>
      </w:tblPr>
      <w:tblGrid>
        <w:gridCol w:w="7195"/>
        <w:gridCol w:w="1170"/>
        <w:gridCol w:w="985"/>
      </w:tblGrid>
      <w:tr w:rsidR="00E7790D" w:rsidRPr="002228E1" w14:paraId="593B60BD" w14:textId="77777777" w:rsidTr="00E87C0E">
        <w:tc>
          <w:tcPr>
            <w:tcW w:w="7195" w:type="dxa"/>
          </w:tcPr>
          <w:p w14:paraId="2F27014E" w14:textId="77777777" w:rsidR="00E7790D" w:rsidRPr="002228E1" w:rsidRDefault="00E7790D" w:rsidP="00E87C0E">
            <w:r w:rsidRPr="002228E1">
              <w:t>Yes</w:t>
            </w:r>
          </w:p>
        </w:tc>
        <w:tc>
          <w:tcPr>
            <w:tcW w:w="1170" w:type="dxa"/>
          </w:tcPr>
          <w:p w14:paraId="0669CA08" w14:textId="77777777" w:rsidR="00E7790D" w:rsidRPr="002228E1" w:rsidRDefault="00E7790D" w:rsidP="00E87C0E">
            <w:r w:rsidRPr="002228E1">
              <w:t>92%</w:t>
            </w:r>
          </w:p>
        </w:tc>
        <w:tc>
          <w:tcPr>
            <w:tcW w:w="985" w:type="dxa"/>
          </w:tcPr>
          <w:p w14:paraId="23784D54" w14:textId="77777777" w:rsidR="00E7790D" w:rsidRPr="002228E1" w:rsidRDefault="00E7790D" w:rsidP="00E87C0E">
            <w:r w:rsidRPr="002228E1">
              <w:t>34</w:t>
            </w:r>
          </w:p>
        </w:tc>
      </w:tr>
      <w:tr w:rsidR="00E7790D" w:rsidRPr="002228E1" w14:paraId="47D82F8E" w14:textId="77777777" w:rsidTr="00E87C0E">
        <w:tc>
          <w:tcPr>
            <w:tcW w:w="7195" w:type="dxa"/>
          </w:tcPr>
          <w:p w14:paraId="55FB089A" w14:textId="77777777" w:rsidR="00E7790D" w:rsidRPr="002228E1" w:rsidRDefault="00E7790D" w:rsidP="00E87C0E">
            <w:r w:rsidRPr="002228E1">
              <w:t>No</w:t>
            </w:r>
          </w:p>
        </w:tc>
        <w:tc>
          <w:tcPr>
            <w:tcW w:w="1170" w:type="dxa"/>
          </w:tcPr>
          <w:p w14:paraId="1A85E2E6" w14:textId="77777777" w:rsidR="00E7790D" w:rsidRPr="002228E1" w:rsidRDefault="00E7790D" w:rsidP="00E87C0E">
            <w:r w:rsidRPr="002228E1">
              <w:t>8%</w:t>
            </w:r>
          </w:p>
        </w:tc>
        <w:tc>
          <w:tcPr>
            <w:tcW w:w="985" w:type="dxa"/>
          </w:tcPr>
          <w:p w14:paraId="1D5E5B10" w14:textId="77777777" w:rsidR="00E7790D" w:rsidRPr="002228E1" w:rsidRDefault="00E7790D" w:rsidP="00E87C0E">
            <w:r w:rsidRPr="002228E1">
              <w:t>3</w:t>
            </w:r>
          </w:p>
        </w:tc>
      </w:tr>
      <w:tr w:rsidR="00E7790D" w:rsidRPr="002228E1" w14:paraId="613493E7" w14:textId="77777777" w:rsidTr="00E87C0E">
        <w:tc>
          <w:tcPr>
            <w:tcW w:w="7195" w:type="dxa"/>
          </w:tcPr>
          <w:p w14:paraId="4BA54402" w14:textId="77777777" w:rsidR="00E7790D" w:rsidRPr="002228E1" w:rsidRDefault="00E7790D" w:rsidP="00E87C0E"/>
        </w:tc>
        <w:tc>
          <w:tcPr>
            <w:tcW w:w="1170" w:type="dxa"/>
          </w:tcPr>
          <w:p w14:paraId="1E2EF05F" w14:textId="77777777" w:rsidR="00E7790D" w:rsidRPr="002228E1" w:rsidRDefault="00E7790D" w:rsidP="00E87C0E">
            <w:r w:rsidRPr="002228E1">
              <w:t>Answered</w:t>
            </w:r>
          </w:p>
        </w:tc>
        <w:tc>
          <w:tcPr>
            <w:tcW w:w="985" w:type="dxa"/>
          </w:tcPr>
          <w:p w14:paraId="09C838B8" w14:textId="77777777" w:rsidR="00E7790D" w:rsidRPr="002228E1" w:rsidRDefault="00E7790D" w:rsidP="00E87C0E">
            <w:r w:rsidRPr="002228E1">
              <w:t>37</w:t>
            </w:r>
          </w:p>
        </w:tc>
      </w:tr>
    </w:tbl>
    <w:p w14:paraId="391AF370" w14:textId="77777777" w:rsidR="00E7790D" w:rsidRPr="002228E1" w:rsidRDefault="00E7790D" w:rsidP="00E7790D"/>
    <w:p w14:paraId="59F9E674" w14:textId="77777777" w:rsidR="00E7790D" w:rsidRPr="002228E1" w:rsidRDefault="00E7790D" w:rsidP="00E7790D">
      <w:pPr>
        <w:rPr>
          <w:b/>
        </w:rPr>
      </w:pPr>
      <w:r w:rsidRPr="002228E1">
        <w:rPr>
          <w:b/>
        </w:rPr>
        <w:t>Q3. Is your organization part of the National Suicide Prevention Lifeline?</w:t>
      </w:r>
    </w:p>
    <w:tbl>
      <w:tblPr>
        <w:tblStyle w:val="TableGrid"/>
        <w:tblW w:w="0" w:type="auto"/>
        <w:tblLook w:val="04A0" w:firstRow="1" w:lastRow="0" w:firstColumn="1" w:lastColumn="0" w:noHBand="0" w:noVBand="1"/>
      </w:tblPr>
      <w:tblGrid>
        <w:gridCol w:w="7195"/>
        <w:gridCol w:w="1170"/>
        <w:gridCol w:w="985"/>
      </w:tblGrid>
      <w:tr w:rsidR="00E7790D" w:rsidRPr="002228E1" w14:paraId="2EEEC8C9" w14:textId="77777777" w:rsidTr="00E87C0E">
        <w:tc>
          <w:tcPr>
            <w:tcW w:w="7195" w:type="dxa"/>
          </w:tcPr>
          <w:p w14:paraId="630AD704" w14:textId="77777777" w:rsidR="00E7790D" w:rsidRPr="002228E1" w:rsidRDefault="00E7790D" w:rsidP="00E87C0E">
            <w:r w:rsidRPr="002228E1">
              <w:t>Yes</w:t>
            </w:r>
          </w:p>
        </w:tc>
        <w:tc>
          <w:tcPr>
            <w:tcW w:w="1170" w:type="dxa"/>
          </w:tcPr>
          <w:p w14:paraId="31E79D5B" w14:textId="77777777" w:rsidR="00E7790D" w:rsidRPr="002228E1" w:rsidRDefault="00E7790D" w:rsidP="00E87C0E">
            <w:r w:rsidRPr="002228E1">
              <w:t>76%</w:t>
            </w:r>
          </w:p>
        </w:tc>
        <w:tc>
          <w:tcPr>
            <w:tcW w:w="985" w:type="dxa"/>
          </w:tcPr>
          <w:p w14:paraId="1D8C6AED" w14:textId="77777777" w:rsidR="00E7790D" w:rsidRPr="002228E1" w:rsidRDefault="00E7790D" w:rsidP="00E87C0E">
            <w:r w:rsidRPr="002228E1">
              <w:t>28</w:t>
            </w:r>
          </w:p>
        </w:tc>
      </w:tr>
      <w:tr w:rsidR="00E7790D" w:rsidRPr="002228E1" w14:paraId="034EBC9F" w14:textId="77777777" w:rsidTr="00E87C0E">
        <w:tc>
          <w:tcPr>
            <w:tcW w:w="7195" w:type="dxa"/>
          </w:tcPr>
          <w:p w14:paraId="199993D3" w14:textId="77777777" w:rsidR="00E7790D" w:rsidRPr="002228E1" w:rsidRDefault="00E7790D" w:rsidP="00E87C0E">
            <w:r w:rsidRPr="002228E1">
              <w:t>No</w:t>
            </w:r>
          </w:p>
        </w:tc>
        <w:tc>
          <w:tcPr>
            <w:tcW w:w="1170" w:type="dxa"/>
          </w:tcPr>
          <w:p w14:paraId="33C8C019" w14:textId="77777777" w:rsidR="00E7790D" w:rsidRPr="002228E1" w:rsidRDefault="00E7790D" w:rsidP="00E87C0E">
            <w:r w:rsidRPr="002228E1">
              <w:t>24%</w:t>
            </w:r>
          </w:p>
        </w:tc>
        <w:tc>
          <w:tcPr>
            <w:tcW w:w="985" w:type="dxa"/>
          </w:tcPr>
          <w:p w14:paraId="377E4CA2" w14:textId="77777777" w:rsidR="00E7790D" w:rsidRPr="002228E1" w:rsidRDefault="00E7790D" w:rsidP="00E87C0E">
            <w:r w:rsidRPr="002228E1">
              <w:t>9</w:t>
            </w:r>
          </w:p>
        </w:tc>
      </w:tr>
      <w:tr w:rsidR="00E7790D" w:rsidRPr="002228E1" w14:paraId="04FC1301" w14:textId="77777777" w:rsidTr="00E87C0E">
        <w:tc>
          <w:tcPr>
            <w:tcW w:w="7195" w:type="dxa"/>
          </w:tcPr>
          <w:p w14:paraId="7EA6C419" w14:textId="77777777" w:rsidR="00E7790D" w:rsidRPr="002228E1" w:rsidRDefault="00E7790D" w:rsidP="00E87C0E"/>
        </w:tc>
        <w:tc>
          <w:tcPr>
            <w:tcW w:w="1170" w:type="dxa"/>
          </w:tcPr>
          <w:p w14:paraId="5EBDF6F5" w14:textId="77777777" w:rsidR="00E7790D" w:rsidRPr="002228E1" w:rsidRDefault="00E7790D" w:rsidP="00E87C0E">
            <w:r w:rsidRPr="002228E1">
              <w:t>Answered</w:t>
            </w:r>
          </w:p>
        </w:tc>
        <w:tc>
          <w:tcPr>
            <w:tcW w:w="985" w:type="dxa"/>
          </w:tcPr>
          <w:p w14:paraId="38B7F9EF" w14:textId="77777777" w:rsidR="00E7790D" w:rsidRPr="002228E1" w:rsidRDefault="00E7790D" w:rsidP="00E87C0E">
            <w:r w:rsidRPr="002228E1">
              <w:t>37</w:t>
            </w:r>
          </w:p>
        </w:tc>
      </w:tr>
    </w:tbl>
    <w:p w14:paraId="5571C449" w14:textId="77777777" w:rsidR="00E7790D" w:rsidRPr="002228E1" w:rsidRDefault="00E7790D" w:rsidP="00E7790D"/>
    <w:p w14:paraId="088403D5" w14:textId="77777777" w:rsidR="00E7790D" w:rsidRPr="002228E1" w:rsidRDefault="00E7790D" w:rsidP="00E7790D">
      <w:pPr>
        <w:rPr>
          <w:b/>
        </w:rPr>
      </w:pPr>
      <w:r w:rsidRPr="002228E1">
        <w:rPr>
          <w:b/>
        </w:rPr>
        <w:t>Q4. If you are part of the NSPL, do you operate/promote a regional or statewide crisis program with its own separate phone number?</w:t>
      </w:r>
    </w:p>
    <w:tbl>
      <w:tblPr>
        <w:tblStyle w:val="TableGrid"/>
        <w:tblW w:w="0" w:type="auto"/>
        <w:tblLook w:val="04A0" w:firstRow="1" w:lastRow="0" w:firstColumn="1" w:lastColumn="0" w:noHBand="0" w:noVBand="1"/>
      </w:tblPr>
      <w:tblGrid>
        <w:gridCol w:w="7195"/>
        <w:gridCol w:w="1170"/>
        <w:gridCol w:w="985"/>
      </w:tblGrid>
      <w:tr w:rsidR="00E7790D" w:rsidRPr="002228E1" w14:paraId="2CCB65D2" w14:textId="77777777" w:rsidTr="00E87C0E">
        <w:tc>
          <w:tcPr>
            <w:tcW w:w="7195" w:type="dxa"/>
          </w:tcPr>
          <w:p w14:paraId="4B93B7A7" w14:textId="77777777" w:rsidR="00E7790D" w:rsidRPr="002228E1" w:rsidRDefault="00E7790D" w:rsidP="00E87C0E">
            <w:r w:rsidRPr="002228E1">
              <w:t>Yes</w:t>
            </w:r>
          </w:p>
        </w:tc>
        <w:tc>
          <w:tcPr>
            <w:tcW w:w="1170" w:type="dxa"/>
          </w:tcPr>
          <w:p w14:paraId="7CF96120" w14:textId="77777777" w:rsidR="00E7790D" w:rsidRPr="002228E1" w:rsidRDefault="00E7790D" w:rsidP="00E87C0E">
            <w:r w:rsidRPr="002228E1">
              <w:t>55%</w:t>
            </w:r>
          </w:p>
        </w:tc>
        <w:tc>
          <w:tcPr>
            <w:tcW w:w="985" w:type="dxa"/>
          </w:tcPr>
          <w:p w14:paraId="060FF234" w14:textId="77777777" w:rsidR="00E7790D" w:rsidRPr="002228E1" w:rsidRDefault="00E7790D" w:rsidP="00E87C0E">
            <w:r w:rsidRPr="002228E1">
              <w:t>18</w:t>
            </w:r>
          </w:p>
        </w:tc>
      </w:tr>
      <w:tr w:rsidR="00E7790D" w:rsidRPr="002228E1" w14:paraId="32C5BAE5" w14:textId="77777777" w:rsidTr="00E87C0E">
        <w:tc>
          <w:tcPr>
            <w:tcW w:w="7195" w:type="dxa"/>
          </w:tcPr>
          <w:p w14:paraId="120DF438" w14:textId="77777777" w:rsidR="00E7790D" w:rsidRPr="002228E1" w:rsidRDefault="00E7790D" w:rsidP="00E87C0E">
            <w:r w:rsidRPr="002228E1">
              <w:t xml:space="preserve">No </w:t>
            </w:r>
          </w:p>
        </w:tc>
        <w:tc>
          <w:tcPr>
            <w:tcW w:w="1170" w:type="dxa"/>
          </w:tcPr>
          <w:p w14:paraId="3C5ED466" w14:textId="77777777" w:rsidR="00E7790D" w:rsidRPr="002228E1" w:rsidRDefault="00E7790D" w:rsidP="00E87C0E">
            <w:r w:rsidRPr="002228E1">
              <w:t>45%</w:t>
            </w:r>
          </w:p>
        </w:tc>
        <w:tc>
          <w:tcPr>
            <w:tcW w:w="985" w:type="dxa"/>
          </w:tcPr>
          <w:p w14:paraId="1D070E8B" w14:textId="77777777" w:rsidR="00E7790D" w:rsidRPr="002228E1" w:rsidRDefault="00E7790D" w:rsidP="00E87C0E">
            <w:r w:rsidRPr="002228E1">
              <w:t>15</w:t>
            </w:r>
          </w:p>
        </w:tc>
      </w:tr>
      <w:tr w:rsidR="00E7790D" w:rsidRPr="002228E1" w14:paraId="285E326B" w14:textId="77777777" w:rsidTr="00E87C0E">
        <w:tc>
          <w:tcPr>
            <w:tcW w:w="7195" w:type="dxa"/>
          </w:tcPr>
          <w:p w14:paraId="669FB935" w14:textId="77777777" w:rsidR="00E7790D" w:rsidRPr="002228E1" w:rsidRDefault="00E7790D" w:rsidP="00E87C0E"/>
        </w:tc>
        <w:tc>
          <w:tcPr>
            <w:tcW w:w="1170" w:type="dxa"/>
          </w:tcPr>
          <w:p w14:paraId="1891142D" w14:textId="77777777" w:rsidR="00E7790D" w:rsidRPr="002228E1" w:rsidRDefault="00E7790D" w:rsidP="00E87C0E">
            <w:r w:rsidRPr="002228E1">
              <w:t>Answered</w:t>
            </w:r>
          </w:p>
        </w:tc>
        <w:tc>
          <w:tcPr>
            <w:tcW w:w="985" w:type="dxa"/>
          </w:tcPr>
          <w:p w14:paraId="10BFC7BC" w14:textId="77777777" w:rsidR="00E7790D" w:rsidRPr="002228E1" w:rsidRDefault="00E7790D" w:rsidP="00E87C0E">
            <w:r w:rsidRPr="002228E1">
              <w:t>33</w:t>
            </w:r>
          </w:p>
        </w:tc>
      </w:tr>
    </w:tbl>
    <w:p w14:paraId="40C0F269" w14:textId="77777777" w:rsidR="00E7790D" w:rsidRPr="002228E1" w:rsidRDefault="00E7790D" w:rsidP="00E7790D"/>
    <w:p w14:paraId="4520812F" w14:textId="77777777" w:rsidR="00E7790D" w:rsidRPr="002228E1" w:rsidRDefault="00E7790D" w:rsidP="00E7790D">
      <w:pPr>
        <w:rPr>
          <w:b/>
        </w:rPr>
      </w:pPr>
      <w:r w:rsidRPr="002228E1">
        <w:rPr>
          <w:b/>
        </w:rPr>
        <w:t>Q5. Do you consider yourself a “blended” center (i.e. providing both I&amp;R and crisis services) even if they are operated separately?</w:t>
      </w:r>
    </w:p>
    <w:tbl>
      <w:tblPr>
        <w:tblStyle w:val="TableGrid"/>
        <w:tblW w:w="0" w:type="auto"/>
        <w:tblLook w:val="04A0" w:firstRow="1" w:lastRow="0" w:firstColumn="1" w:lastColumn="0" w:noHBand="0" w:noVBand="1"/>
      </w:tblPr>
      <w:tblGrid>
        <w:gridCol w:w="7195"/>
        <w:gridCol w:w="1170"/>
        <w:gridCol w:w="985"/>
      </w:tblGrid>
      <w:tr w:rsidR="00E7790D" w:rsidRPr="002228E1" w14:paraId="2AE8A556" w14:textId="77777777" w:rsidTr="00E87C0E">
        <w:tc>
          <w:tcPr>
            <w:tcW w:w="7195" w:type="dxa"/>
          </w:tcPr>
          <w:p w14:paraId="0B08B627" w14:textId="77777777" w:rsidR="00E7790D" w:rsidRPr="002228E1" w:rsidRDefault="00E7790D" w:rsidP="00E87C0E">
            <w:r w:rsidRPr="002228E1">
              <w:t>Yes</w:t>
            </w:r>
          </w:p>
        </w:tc>
        <w:tc>
          <w:tcPr>
            <w:tcW w:w="1170" w:type="dxa"/>
          </w:tcPr>
          <w:p w14:paraId="6840B3FB" w14:textId="77777777" w:rsidR="00E7790D" w:rsidRPr="002228E1" w:rsidRDefault="00E7790D" w:rsidP="00E87C0E">
            <w:r w:rsidRPr="002228E1">
              <w:t>100%</w:t>
            </w:r>
          </w:p>
        </w:tc>
        <w:tc>
          <w:tcPr>
            <w:tcW w:w="985" w:type="dxa"/>
          </w:tcPr>
          <w:p w14:paraId="15459EC5" w14:textId="77777777" w:rsidR="00E7790D" w:rsidRPr="002228E1" w:rsidRDefault="00E7790D" w:rsidP="00E87C0E">
            <w:r w:rsidRPr="002228E1">
              <w:t>37</w:t>
            </w:r>
          </w:p>
        </w:tc>
      </w:tr>
      <w:tr w:rsidR="00E7790D" w:rsidRPr="002228E1" w14:paraId="5BE23EAC" w14:textId="77777777" w:rsidTr="00E87C0E">
        <w:tc>
          <w:tcPr>
            <w:tcW w:w="7195" w:type="dxa"/>
          </w:tcPr>
          <w:p w14:paraId="3A1BAFCE" w14:textId="77777777" w:rsidR="00E7790D" w:rsidRPr="002228E1" w:rsidRDefault="00E7790D" w:rsidP="00E87C0E">
            <w:r w:rsidRPr="002228E1">
              <w:t>No</w:t>
            </w:r>
          </w:p>
        </w:tc>
        <w:tc>
          <w:tcPr>
            <w:tcW w:w="1170" w:type="dxa"/>
          </w:tcPr>
          <w:p w14:paraId="53344A53" w14:textId="77777777" w:rsidR="00E7790D" w:rsidRPr="002228E1" w:rsidRDefault="00E7790D" w:rsidP="00E87C0E">
            <w:r w:rsidRPr="002228E1">
              <w:t>0%</w:t>
            </w:r>
          </w:p>
        </w:tc>
        <w:tc>
          <w:tcPr>
            <w:tcW w:w="985" w:type="dxa"/>
          </w:tcPr>
          <w:p w14:paraId="18143FDA" w14:textId="77777777" w:rsidR="00E7790D" w:rsidRPr="002228E1" w:rsidRDefault="00E7790D" w:rsidP="00E87C0E">
            <w:r w:rsidRPr="002228E1">
              <w:t>0</w:t>
            </w:r>
          </w:p>
        </w:tc>
      </w:tr>
      <w:tr w:rsidR="00E7790D" w:rsidRPr="002228E1" w14:paraId="4ED6795C" w14:textId="77777777" w:rsidTr="00E87C0E">
        <w:tc>
          <w:tcPr>
            <w:tcW w:w="7195" w:type="dxa"/>
          </w:tcPr>
          <w:p w14:paraId="118B3A55" w14:textId="77777777" w:rsidR="00E7790D" w:rsidRPr="002228E1" w:rsidRDefault="00E7790D" w:rsidP="00E87C0E"/>
        </w:tc>
        <w:tc>
          <w:tcPr>
            <w:tcW w:w="1170" w:type="dxa"/>
          </w:tcPr>
          <w:p w14:paraId="25498D4C" w14:textId="77777777" w:rsidR="00E7790D" w:rsidRPr="002228E1" w:rsidRDefault="00E7790D" w:rsidP="00E87C0E">
            <w:r w:rsidRPr="002228E1">
              <w:t>Answered</w:t>
            </w:r>
          </w:p>
        </w:tc>
        <w:tc>
          <w:tcPr>
            <w:tcW w:w="985" w:type="dxa"/>
          </w:tcPr>
          <w:p w14:paraId="11BE5BDA" w14:textId="77777777" w:rsidR="00E7790D" w:rsidRPr="002228E1" w:rsidRDefault="00E7790D" w:rsidP="00E87C0E">
            <w:r w:rsidRPr="002228E1">
              <w:t>37</w:t>
            </w:r>
          </w:p>
        </w:tc>
      </w:tr>
    </w:tbl>
    <w:p w14:paraId="14FA9CFC" w14:textId="77777777" w:rsidR="00E7790D" w:rsidRPr="002228E1" w:rsidRDefault="00E7790D" w:rsidP="00E7790D"/>
    <w:p w14:paraId="6D652BDD" w14:textId="77777777" w:rsidR="00E7790D" w:rsidRPr="002228E1" w:rsidRDefault="00E7790D" w:rsidP="00E7790D">
      <w:pPr>
        <w:rPr>
          <w:b/>
        </w:rPr>
      </w:pPr>
      <w:r w:rsidRPr="002228E1">
        <w:rPr>
          <w:b/>
        </w:rPr>
        <w:t>Q6. In addition to operating a crisis service, is your organization part of the 2-1-1 network?</w:t>
      </w:r>
    </w:p>
    <w:tbl>
      <w:tblPr>
        <w:tblStyle w:val="TableGrid"/>
        <w:tblW w:w="0" w:type="auto"/>
        <w:tblLook w:val="04A0" w:firstRow="1" w:lastRow="0" w:firstColumn="1" w:lastColumn="0" w:noHBand="0" w:noVBand="1"/>
      </w:tblPr>
      <w:tblGrid>
        <w:gridCol w:w="7195"/>
        <w:gridCol w:w="1170"/>
        <w:gridCol w:w="985"/>
      </w:tblGrid>
      <w:tr w:rsidR="00E7790D" w:rsidRPr="002228E1" w14:paraId="22E0964A" w14:textId="77777777" w:rsidTr="00E87C0E">
        <w:tc>
          <w:tcPr>
            <w:tcW w:w="7195" w:type="dxa"/>
          </w:tcPr>
          <w:p w14:paraId="5D509F97" w14:textId="77777777" w:rsidR="00E7790D" w:rsidRPr="002228E1" w:rsidRDefault="00E7790D" w:rsidP="00E87C0E">
            <w:r w:rsidRPr="002228E1">
              <w:t>Yes</w:t>
            </w:r>
          </w:p>
        </w:tc>
        <w:tc>
          <w:tcPr>
            <w:tcW w:w="1170" w:type="dxa"/>
          </w:tcPr>
          <w:p w14:paraId="790749AE" w14:textId="77777777" w:rsidR="00E7790D" w:rsidRPr="002228E1" w:rsidRDefault="00E7790D" w:rsidP="00E87C0E">
            <w:r w:rsidRPr="002228E1">
              <w:t>100%</w:t>
            </w:r>
          </w:p>
        </w:tc>
        <w:tc>
          <w:tcPr>
            <w:tcW w:w="985" w:type="dxa"/>
          </w:tcPr>
          <w:p w14:paraId="27A292A5" w14:textId="77777777" w:rsidR="00E7790D" w:rsidRPr="002228E1" w:rsidRDefault="00E7790D" w:rsidP="00E87C0E">
            <w:r w:rsidRPr="002228E1">
              <w:t>37</w:t>
            </w:r>
          </w:p>
        </w:tc>
      </w:tr>
      <w:tr w:rsidR="00E7790D" w:rsidRPr="002228E1" w14:paraId="3F5C7614" w14:textId="77777777" w:rsidTr="00E87C0E">
        <w:tc>
          <w:tcPr>
            <w:tcW w:w="7195" w:type="dxa"/>
          </w:tcPr>
          <w:p w14:paraId="1CF26043" w14:textId="77777777" w:rsidR="00E7790D" w:rsidRPr="002228E1" w:rsidRDefault="00E7790D" w:rsidP="00E87C0E">
            <w:r w:rsidRPr="002228E1">
              <w:t>No</w:t>
            </w:r>
          </w:p>
        </w:tc>
        <w:tc>
          <w:tcPr>
            <w:tcW w:w="1170" w:type="dxa"/>
          </w:tcPr>
          <w:p w14:paraId="1963B9D7" w14:textId="77777777" w:rsidR="00E7790D" w:rsidRPr="002228E1" w:rsidRDefault="00E7790D" w:rsidP="00E87C0E">
            <w:r w:rsidRPr="002228E1">
              <w:t>0%</w:t>
            </w:r>
          </w:p>
        </w:tc>
        <w:tc>
          <w:tcPr>
            <w:tcW w:w="985" w:type="dxa"/>
          </w:tcPr>
          <w:p w14:paraId="21DD3C3B" w14:textId="77777777" w:rsidR="00E7790D" w:rsidRPr="002228E1" w:rsidRDefault="00E7790D" w:rsidP="00E87C0E">
            <w:r w:rsidRPr="002228E1">
              <w:t>0</w:t>
            </w:r>
          </w:p>
        </w:tc>
      </w:tr>
      <w:tr w:rsidR="00E7790D" w:rsidRPr="002228E1" w14:paraId="70ACFB6C" w14:textId="77777777" w:rsidTr="00E87C0E">
        <w:tc>
          <w:tcPr>
            <w:tcW w:w="7195" w:type="dxa"/>
          </w:tcPr>
          <w:p w14:paraId="592AC484" w14:textId="77777777" w:rsidR="00E7790D" w:rsidRPr="002228E1" w:rsidRDefault="00E7790D" w:rsidP="00E87C0E"/>
        </w:tc>
        <w:tc>
          <w:tcPr>
            <w:tcW w:w="1170" w:type="dxa"/>
          </w:tcPr>
          <w:p w14:paraId="58C1E154" w14:textId="77777777" w:rsidR="00E7790D" w:rsidRPr="002228E1" w:rsidRDefault="00E7790D" w:rsidP="00E87C0E">
            <w:r w:rsidRPr="002228E1">
              <w:t>Answered</w:t>
            </w:r>
          </w:p>
        </w:tc>
        <w:tc>
          <w:tcPr>
            <w:tcW w:w="985" w:type="dxa"/>
          </w:tcPr>
          <w:p w14:paraId="20EE4A81" w14:textId="77777777" w:rsidR="00E7790D" w:rsidRPr="002228E1" w:rsidRDefault="00E7790D" w:rsidP="00E87C0E">
            <w:r w:rsidRPr="002228E1">
              <w:t>37</w:t>
            </w:r>
          </w:p>
        </w:tc>
      </w:tr>
    </w:tbl>
    <w:p w14:paraId="37363FCB" w14:textId="77777777" w:rsidR="00E7790D" w:rsidRPr="002228E1" w:rsidRDefault="00E7790D" w:rsidP="00E7790D"/>
    <w:p w14:paraId="373A1568" w14:textId="77777777" w:rsidR="00E7790D" w:rsidRPr="002228E1" w:rsidRDefault="00E7790D" w:rsidP="00E7790D">
      <w:pPr>
        <w:rPr>
          <w:b/>
        </w:rPr>
      </w:pPr>
      <w:r w:rsidRPr="002228E1">
        <w:rPr>
          <w:b/>
        </w:rPr>
        <w:t>Q7. If you are blended, which of the following best describes the relationship between the crisis and I&amp;R programs?  (The reference to "interchangeably" means that although to the public both services may be separate, internally, the same staff may answer either line).</w:t>
      </w:r>
    </w:p>
    <w:tbl>
      <w:tblPr>
        <w:tblStyle w:val="TableGrid"/>
        <w:tblW w:w="0" w:type="auto"/>
        <w:tblLook w:val="04A0" w:firstRow="1" w:lastRow="0" w:firstColumn="1" w:lastColumn="0" w:noHBand="0" w:noVBand="1"/>
      </w:tblPr>
      <w:tblGrid>
        <w:gridCol w:w="7195"/>
        <w:gridCol w:w="1170"/>
        <w:gridCol w:w="985"/>
      </w:tblGrid>
      <w:tr w:rsidR="00E7790D" w:rsidRPr="002228E1" w14:paraId="6A0C6CB2" w14:textId="77777777" w:rsidTr="00E87C0E">
        <w:tc>
          <w:tcPr>
            <w:tcW w:w="7195" w:type="dxa"/>
          </w:tcPr>
          <w:p w14:paraId="4A53F545" w14:textId="77777777" w:rsidR="00E7790D" w:rsidRPr="002228E1" w:rsidRDefault="00E7790D" w:rsidP="00E87C0E">
            <w:r w:rsidRPr="002228E1">
              <w:t>They operate independently with professional staff handling both lines</w:t>
            </w:r>
          </w:p>
        </w:tc>
        <w:tc>
          <w:tcPr>
            <w:tcW w:w="1170" w:type="dxa"/>
          </w:tcPr>
          <w:p w14:paraId="11F544A4" w14:textId="77777777" w:rsidR="00E7790D" w:rsidRPr="002228E1" w:rsidRDefault="00E7790D" w:rsidP="00E87C0E">
            <w:r w:rsidRPr="002228E1">
              <w:t>6%</w:t>
            </w:r>
          </w:p>
        </w:tc>
        <w:tc>
          <w:tcPr>
            <w:tcW w:w="985" w:type="dxa"/>
          </w:tcPr>
          <w:p w14:paraId="095702A0" w14:textId="77777777" w:rsidR="00E7790D" w:rsidRPr="002228E1" w:rsidRDefault="00E7790D" w:rsidP="00E87C0E">
            <w:r w:rsidRPr="002228E1">
              <w:t>2</w:t>
            </w:r>
          </w:p>
        </w:tc>
      </w:tr>
      <w:tr w:rsidR="00E7790D" w:rsidRPr="002228E1" w14:paraId="251FEE64" w14:textId="77777777" w:rsidTr="00E87C0E">
        <w:tc>
          <w:tcPr>
            <w:tcW w:w="7195" w:type="dxa"/>
          </w:tcPr>
          <w:p w14:paraId="79B2C7D2" w14:textId="77777777" w:rsidR="00E7790D" w:rsidRPr="002228E1" w:rsidRDefault="00E7790D" w:rsidP="00E87C0E">
            <w:r w:rsidRPr="002228E1">
              <w:t>They operate independently with volunteer staff handling both lines</w:t>
            </w:r>
          </w:p>
        </w:tc>
        <w:tc>
          <w:tcPr>
            <w:tcW w:w="1170" w:type="dxa"/>
          </w:tcPr>
          <w:p w14:paraId="5AA8B75A" w14:textId="77777777" w:rsidR="00E7790D" w:rsidRPr="002228E1" w:rsidRDefault="00E7790D" w:rsidP="00E87C0E">
            <w:r w:rsidRPr="002228E1">
              <w:t>0%</w:t>
            </w:r>
          </w:p>
        </w:tc>
        <w:tc>
          <w:tcPr>
            <w:tcW w:w="985" w:type="dxa"/>
          </w:tcPr>
          <w:p w14:paraId="158EDF79" w14:textId="77777777" w:rsidR="00E7790D" w:rsidRPr="002228E1" w:rsidRDefault="00E7790D" w:rsidP="00E87C0E">
            <w:r w:rsidRPr="002228E1">
              <w:t>0</w:t>
            </w:r>
          </w:p>
        </w:tc>
      </w:tr>
      <w:tr w:rsidR="00E7790D" w:rsidRPr="002228E1" w14:paraId="02DF2970" w14:textId="77777777" w:rsidTr="00E87C0E">
        <w:tc>
          <w:tcPr>
            <w:tcW w:w="7195" w:type="dxa"/>
          </w:tcPr>
          <w:p w14:paraId="5509261A" w14:textId="77777777" w:rsidR="00E7790D" w:rsidRPr="002228E1" w:rsidRDefault="00E7790D" w:rsidP="00E87C0E">
            <w:r w:rsidRPr="002228E1">
              <w:t>They operate independently with volunteer staff handling the crisis line and professional staff handling the I&amp;R line</w:t>
            </w:r>
          </w:p>
        </w:tc>
        <w:tc>
          <w:tcPr>
            <w:tcW w:w="1170" w:type="dxa"/>
          </w:tcPr>
          <w:p w14:paraId="5B07A0FD" w14:textId="77777777" w:rsidR="00E7790D" w:rsidRPr="002228E1" w:rsidRDefault="00E7790D" w:rsidP="00E87C0E">
            <w:r w:rsidRPr="002228E1">
              <w:t>6%</w:t>
            </w:r>
          </w:p>
        </w:tc>
        <w:tc>
          <w:tcPr>
            <w:tcW w:w="985" w:type="dxa"/>
          </w:tcPr>
          <w:p w14:paraId="4EB7F92E" w14:textId="77777777" w:rsidR="00E7790D" w:rsidRPr="002228E1" w:rsidRDefault="00E7790D" w:rsidP="00E87C0E">
            <w:r w:rsidRPr="002228E1">
              <w:t>2</w:t>
            </w:r>
          </w:p>
        </w:tc>
      </w:tr>
      <w:tr w:rsidR="00E7790D" w:rsidRPr="002228E1" w14:paraId="3B0C054B" w14:textId="77777777" w:rsidTr="00E87C0E">
        <w:tc>
          <w:tcPr>
            <w:tcW w:w="7195" w:type="dxa"/>
          </w:tcPr>
          <w:p w14:paraId="46456B5A" w14:textId="77777777" w:rsidR="00E7790D" w:rsidRPr="002228E1" w:rsidRDefault="00E7790D" w:rsidP="00E87C0E">
            <w:r w:rsidRPr="002228E1">
              <w:t>They operate independently with volunteer staff handling the I&amp;R line and professional staff handling the crisis line</w:t>
            </w:r>
          </w:p>
        </w:tc>
        <w:tc>
          <w:tcPr>
            <w:tcW w:w="1170" w:type="dxa"/>
          </w:tcPr>
          <w:p w14:paraId="70344857" w14:textId="77777777" w:rsidR="00E7790D" w:rsidRPr="002228E1" w:rsidRDefault="00E7790D" w:rsidP="00E87C0E">
            <w:r w:rsidRPr="002228E1">
              <w:t>0%</w:t>
            </w:r>
          </w:p>
        </w:tc>
        <w:tc>
          <w:tcPr>
            <w:tcW w:w="985" w:type="dxa"/>
          </w:tcPr>
          <w:p w14:paraId="20C830FC" w14:textId="77777777" w:rsidR="00E7790D" w:rsidRPr="002228E1" w:rsidRDefault="00E7790D" w:rsidP="00E87C0E">
            <w:r w:rsidRPr="002228E1">
              <w:t>0</w:t>
            </w:r>
          </w:p>
        </w:tc>
      </w:tr>
      <w:tr w:rsidR="00E7790D" w:rsidRPr="002228E1" w14:paraId="089335AD" w14:textId="77777777" w:rsidTr="00E87C0E">
        <w:tc>
          <w:tcPr>
            <w:tcW w:w="7195" w:type="dxa"/>
          </w:tcPr>
          <w:p w14:paraId="5733EE9A" w14:textId="77777777" w:rsidR="00E7790D" w:rsidRPr="002228E1" w:rsidRDefault="00E7790D" w:rsidP="00E87C0E">
            <w:r w:rsidRPr="002228E1">
              <w:t>They operate interchangeably with professional staff handling both lines</w:t>
            </w:r>
          </w:p>
        </w:tc>
        <w:tc>
          <w:tcPr>
            <w:tcW w:w="1170" w:type="dxa"/>
          </w:tcPr>
          <w:p w14:paraId="7E557A69" w14:textId="77777777" w:rsidR="00E7790D" w:rsidRPr="002228E1" w:rsidRDefault="00E7790D" w:rsidP="00E87C0E">
            <w:r w:rsidRPr="002228E1">
              <w:t>74%</w:t>
            </w:r>
          </w:p>
        </w:tc>
        <w:tc>
          <w:tcPr>
            <w:tcW w:w="985" w:type="dxa"/>
          </w:tcPr>
          <w:p w14:paraId="304600A3" w14:textId="77777777" w:rsidR="00E7790D" w:rsidRPr="002228E1" w:rsidRDefault="00E7790D" w:rsidP="00E87C0E">
            <w:r w:rsidRPr="002228E1">
              <w:t>25</w:t>
            </w:r>
          </w:p>
        </w:tc>
      </w:tr>
      <w:tr w:rsidR="00E7790D" w:rsidRPr="002228E1" w14:paraId="1924C586" w14:textId="77777777" w:rsidTr="00E87C0E">
        <w:tc>
          <w:tcPr>
            <w:tcW w:w="7195" w:type="dxa"/>
          </w:tcPr>
          <w:p w14:paraId="127ED3C4" w14:textId="77777777" w:rsidR="00E7790D" w:rsidRPr="002228E1" w:rsidRDefault="00E7790D" w:rsidP="00E87C0E">
            <w:r w:rsidRPr="002228E1">
              <w:t>They operate interchangeably with volunteer staff handling both lines</w:t>
            </w:r>
          </w:p>
        </w:tc>
        <w:tc>
          <w:tcPr>
            <w:tcW w:w="1170" w:type="dxa"/>
          </w:tcPr>
          <w:p w14:paraId="268EB63C" w14:textId="77777777" w:rsidR="00E7790D" w:rsidRPr="002228E1" w:rsidRDefault="00E7790D" w:rsidP="00E87C0E">
            <w:r w:rsidRPr="002228E1">
              <w:t>15%</w:t>
            </w:r>
          </w:p>
        </w:tc>
        <w:tc>
          <w:tcPr>
            <w:tcW w:w="985" w:type="dxa"/>
          </w:tcPr>
          <w:p w14:paraId="4BF1DFD5" w14:textId="77777777" w:rsidR="00E7790D" w:rsidRPr="002228E1" w:rsidRDefault="00E7790D" w:rsidP="00E87C0E">
            <w:r w:rsidRPr="002228E1">
              <w:t>5</w:t>
            </w:r>
          </w:p>
        </w:tc>
      </w:tr>
      <w:tr w:rsidR="00E7790D" w:rsidRPr="002228E1" w14:paraId="684C0321" w14:textId="77777777" w:rsidTr="00E87C0E">
        <w:tc>
          <w:tcPr>
            <w:tcW w:w="7195" w:type="dxa"/>
          </w:tcPr>
          <w:p w14:paraId="32BA62AC" w14:textId="77777777" w:rsidR="00E7790D" w:rsidRPr="002228E1" w:rsidRDefault="00E7790D" w:rsidP="00E87C0E"/>
        </w:tc>
        <w:tc>
          <w:tcPr>
            <w:tcW w:w="1170" w:type="dxa"/>
          </w:tcPr>
          <w:p w14:paraId="336834C8" w14:textId="77777777" w:rsidR="00E7790D" w:rsidRPr="002228E1" w:rsidRDefault="00E7790D" w:rsidP="00E87C0E">
            <w:r w:rsidRPr="002228E1">
              <w:t>Answered</w:t>
            </w:r>
          </w:p>
        </w:tc>
        <w:tc>
          <w:tcPr>
            <w:tcW w:w="985" w:type="dxa"/>
          </w:tcPr>
          <w:p w14:paraId="3FBD9D65" w14:textId="77777777" w:rsidR="00E7790D" w:rsidRPr="002228E1" w:rsidRDefault="00E7790D" w:rsidP="00E87C0E">
            <w:r w:rsidRPr="002228E1">
              <w:t>34</w:t>
            </w:r>
          </w:p>
        </w:tc>
      </w:tr>
    </w:tbl>
    <w:p w14:paraId="47210837" w14:textId="77777777" w:rsidR="00E7790D" w:rsidRPr="002228E1" w:rsidRDefault="00E7790D" w:rsidP="00E7790D"/>
    <w:p w14:paraId="59451027" w14:textId="77777777" w:rsidR="00E7790D" w:rsidRPr="002228E1" w:rsidRDefault="00E7790D" w:rsidP="00E7790D">
      <w:pPr>
        <w:rPr>
          <w:b/>
        </w:rPr>
      </w:pPr>
      <w:r w:rsidRPr="002228E1">
        <w:rPr>
          <w:b/>
        </w:rPr>
        <w:lastRenderedPageBreak/>
        <w:t>Q8. Does your crisis line provide service in chat and/or text?</w:t>
      </w:r>
    </w:p>
    <w:tbl>
      <w:tblPr>
        <w:tblStyle w:val="TableGrid"/>
        <w:tblW w:w="0" w:type="auto"/>
        <w:tblLook w:val="04A0" w:firstRow="1" w:lastRow="0" w:firstColumn="1" w:lastColumn="0" w:noHBand="0" w:noVBand="1"/>
      </w:tblPr>
      <w:tblGrid>
        <w:gridCol w:w="7195"/>
        <w:gridCol w:w="1170"/>
        <w:gridCol w:w="985"/>
      </w:tblGrid>
      <w:tr w:rsidR="00E7790D" w:rsidRPr="002228E1" w14:paraId="7CCE0D95" w14:textId="77777777" w:rsidTr="00E87C0E">
        <w:tc>
          <w:tcPr>
            <w:tcW w:w="7195" w:type="dxa"/>
          </w:tcPr>
          <w:p w14:paraId="498990C5" w14:textId="77777777" w:rsidR="00E7790D" w:rsidRPr="002228E1" w:rsidRDefault="00E7790D" w:rsidP="00E87C0E">
            <w:r w:rsidRPr="002228E1">
              <w:t>We offer both chat and text</w:t>
            </w:r>
          </w:p>
        </w:tc>
        <w:tc>
          <w:tcPr>
            <w:tcW w:w="1170" w:type="dxa"/>
          </w:tcPr>
          <w:p w14:paraId="3D839EEC" w14:textId="77777777" w:rsidR="00E7790D" w:rsidRPr="002228E1" w:rsidRDefault="00E7790D" w:rsidP="00E87C0E">
            <w:r w:rsidRPr="002228E1">
              <w:t>26%</w:t>
            </w:r>
          </w:p>
        </w:tc>
        <w:tc>
          <w:tcPr>
            <w:tcW w:w="985" w:type="dxa"/>
          </w:tcPr>
          <w:p w14:paraId="7D7496E7" w14:textId="77777777" w:rsidR="00E7790D" w:rsidRPr="002228E1" w:rsidRDefault="00E7790D" w:rsidP="00E87C0E">
            <w:r w:rsidRPr="002228E1">
              <w:t>9</w:t>
            </w:r>
          </w:p>
        </w:tc>
      </w:tr>
      <w:tr w:rsidR="00E7790D" w:rsidRPr="002228E1" w14:paraId="58F94184" w14:textId="77777777" w:rsidTr="00E87C0E">
        <w:tc>
          <w:tcPr>
            <w:tcW w:w="7195" w:type="dxa"/>
          </w:tcPr>
          <w:p w14:paraId="07EBFC1A" w14:textId="77777777" w:rsidR="00E7790D" w:rsidRPr="002228E1" w:rsidRDefault="00E7790D" w:rsidP="00E87C0E">
            <w:r w:rsidRPr="002228E1">
              <w:t>We offer chat in addition to a phone service</w:t>
            </w:r>
          </w:p>
        </w:tc>
        <w:tc>
          <w:tcPr>
            <w:tcW w:w="1170" w:type="dxa"/>
          </w:tcPr>
          <w:p w14:paraId="03332560" w14:textId="77777777" w:rsidR="00E7790D" w:rsidRPr="002228E1" w:rsidRDefault="00E7790D" w:rsidP="00E87C0E">
            <w:r w:rsidRPr="002228E1">
              <w:t>12%</w:t>
            </w:r>
          </w:p>
        </w:tc>
        <w:tc>
          <w:tcPr>
            <w:tcW w:w="985" w:type="dxa"/>
          </w:tcPr>
          <w:p w14:paraId="5C2D82A1" w14:textId="77777777" w:rsidR="00E7790D" w:rsidRPr="002228E1" w:rsidRDefault="00E7790D" w:rsidP="00E87C0E">
            <w:r w:rsidRPr="002228E1">
              <w:t>4</w:t>
            </w:r>
          </w:p>
        </w:tc>
      </w:tr>
      <w:tr w:rsidR="00E7790D" w:rsidRPr="002228E1" w14:paraId="1F6E1279" w14:textId="77777777" w:rsidTr="00E87C0E">
        <w:tc>
          <w:tcPr>
            <w:tcW w:w="7195" w:type="dxa"/>
          </w:tcPr>
          <w:p w14:paraId="6D534C6D" w14:textId="77777777" w:rsidR="00E7790D" w:rsidRPr="002228E1" w:rsidRDefault="00E7790D" w:rsidP="00E87C0E">
            <w:r w:rsidRPr="002228E1">
              <w:t>We offer text in addition to a phone service</w:t>
            </w:r>
          </w:p>
        </w:tc>
        <w:tc>
          <w:tcPr>
            <w:tcW w:w="1170" w:type="dxa"/>
          </w:tcPr>
          <w:p w14:paraId="2FA7EBE2" w14:textId="77777777" w:rsidR="00E7790D" w:rsidRPr="002228E1" w:rsidRDefault="00E7790D" w:rsidP="00E87C0E">
            <w:r w:rsidRPr="002228E1">
              <w:t>29%</w:t>
            </w:r>
          </w:p>
        </w:tc>
        <w:tc>
          <w:tcPr>
            <w:tcW w:w="985" w:type="dxa"/>
          </w:tcPr>
          <w:p w14:paraId="5811015C" w14:textId="77777777" w:rsidR="00E7790D" w:rsidRPr="002228E1" w:rsidRDefault="00E7790D" w:rsidP="00E87C0E">
            <w:r w:rsidRPr="002228E1">
              <w:t>10</w:t>
            </w:r>
          </w:p>
        </w:tc>
      </w:tr>
      <w:tr w:rsidR="00E7790D" w:rsidRPr="002228E1" w14:paraId="47C9E910" w14:textId="77777777" w:rsidTr="00E87C0E">
        <w:tc>
          <w:tcPr>
            <w:tcW w:w="7195" w:type="dxa"/>
          </w:tcPr>
          <w:p w14:paraId="5CC75C96" w14:textId="77777777" w:rsidR="00E7790D" w:rsidRPr="002228E1" w:rsidRDefault="00E7790D" w:rsidP="00E87C0E">
            <w:r w:rsidRPr="002228E1">
              <w:t>We plan to offer chat and/or text within the next 12 months</w:t>
            </w:r>
          </w:p>
        </w:tc>
        <w:tc>
          <w:tcPr>
            <w:tcW w:w="1170" w:type="dxa"/>
          </w:tcPr>
          <w:p w14:paraId="6737BBE9" w14:textId="77777777" w:rsidR="00E7790D" w:rsidRPr="002228E1" w:rsidRDefault="00E7790D" w:rsidP="00E87C0E">
            <w:r w:rsidRPr="002228E1">
              <w:t>32%</w:t>
            </w:r>
          </w:p>
        </w:tc>
        <w:tc>
          <w:tcPr>
            <w:tcW w:w="985" w:type="dxa"/>
          </w:tcPr>
          <w:p w14:paraId="6030B62E" w14:textId="77777777" w:rsidR="00E7790D" w:rsidRPr="002228E1" w:rsidRDefault="00E7790D" w:rsidP="00E87C0E">
            <w:r w:rsidRPr="002228E1">
              <w:t>11</w:t>
            </w:r>
          </w:p>
        </w:tc>
      </w:tr>
      <w:tr w:rsidR="00E7790D" w:rsidRPr="002228E1" w14:paraId="56EA9782" w14:textId="77777777" w:rsidTr="00E87C0E">
        <w:tc>
          <w:tcPr>
            <w:tcW w:w="7195" w:type="dxa"/>
          </w:tcPr>
          <w:p w14:paraId="27FEE94D" w14:textId="77777777" w:rsidR="00E7790D" w:rsidRPr="002228E1" w:rsidRDefault="00E7790D" w:rsidP="00E87C0E"/>
        </w:tc>
        <w:tc>
          <w:tcPr>
            <w:tcW w:w="1170" w:type="dxa"/>
          </w:tcPr>
          <w:p w14:paraId="7948E452" w14:textId="77777777" w:rsidR="00E7790D" w:rsidRPr="002228E1" w:rsidRDefault="00E7790D" w:rsidP="00E87C0E">
            <w:r w:rsidRPr="002228E1">
              <w:t>Answered</w:t>
            </w:r>
          </w:p>
        </w:tc>
        <w:tc>
          <w:tcPr>
            <w:tcW w:w="985" w:type="dxa"/>
          </w:tcPr>
          <w:p w14:paraId="7C6C0436" w14:textId="77777777" w:rsidR="00E7790D" w:rsidRPr="002228E1" w:rsidRDefault="00E7790D" w:rsidP="00E87C0E">
            <w:r w:rsidRPr="002228E1">
              <w:t>34</w:t>
            </w:r>
          </w:p>
        </w:tc>
      </w:tr>
    </w:tbl>
    <w:p w14:paraId="00C334DD" w14:textId="77777777" w:rsidR="00E7790D" w:rsidRPr="002228E1" w:rsidRDefault="00E7790D" w:rsidP="00E7790D"/>
    <w:p w14:paraId="5BCFC592" w14:textId="77777777" w:rsidR="00E7790D" w:rsidRPr="002228E1" w:rsidRDefault="00E7790D" w:rsidP="00E7790D">
      <w:pPr>
        <w:rPr>
          <w:b/>
        </w:rPr>
      </w:pPr>
      <w:r w:rsidRPr="002228E1">
        <w:rPr>
          <w:b/>
        </w:rPr>
        <w:t>Q9. Does your crisis service open with a voice message or are all calls answered by a live person?</w:t>
      </w:r>
    </w:p>
    <w:tbl>
      <w:tblPr>
        <w:tblStyle w:val="TableGrid"/>
        <w:tblW w:w="0" w:type="auto"/>
        <w:tblLook w:val="04A0" w:firstRow="1" w:lastRow="0" w:firstColumn="1" w:lastColumn="0" w:noHBand="0" w:noVBand="1"/>
      </w:tblPr>
      <w:tblGrid>
        <w:gridCol w:w="7195"/>
        <w:gridCol w:w="1170"/>
        <w:gridCol w:w="985"/>
      </w:tblGrid>
      <w:tr w:rsidR="00E7790D" w:rsidRPr="002228E1" w14:paraId="678FF406" w14:textId="77777777" w:rsidTr="00E87C0E">
        <w:tc>
          <w:tcPr>
            <w:tcW w:w="7195" w:type="dxa"/>
          </w:tcPr>
          <w:p w14:paraId="4CDB503A" w14:textId="77777777" w:rsidR="00E7790D" w:rsidRPr="002228E1" w:rsidRDefault="00E7790D" w:rsidP="00E87C0E">
            <w:r w:rsidRPr="002228E1">
              <w:t>There is a voice message</w:t>
            </w:r>
          </w:p>
        </w:tc>
        <w:tc>
          <w:tcPr>
            <w:tcW w:w="1170" w:type="dxa"/>
          </w:tcPr>
          <w:p w14:paraId="14A18C60" w14:textId="77777777" w:rsidR="00E7790D" w:rsidRPr="002228E1" w:rsidRDefault="00E7790D" w:rsidP="00E87C0E">
            <w:r w:rsidRPr="002228E1">
              <w:t>65%</w:t>
            </w:r>
          </w:p>
        </w:tc>
        <w:tc>
          <w:tcPr>
            <w:tcW w:w="985" w:type="dxa"/>
          </w:tcPr>
          <w:p w14:paraId="14930769" w14:textId="77777777" w:rsidR="00E7790D" w:rsidRPr="002228E1" w:rsidRDefault="00E7790D" w:rsidP="00E87C0E">
            <w:r w:rsidRPr="002228E1">
              <w:t>24</w:t>
            </w:r>
          </w:p>
        </w:tc>
      </w:tr>
      <w:tr w:rsidR="00E7790D" w:rsidRPr="002228E1" w14:paraId="5ECBDB09" w14:textId="77777777" w:rsidTr="00E87C0E">
        <w:tc>
          <w:tcPr>
            <w:tcW w:w="7195" w:type="dxa"/>
          </w:tcPr>
          <w:p w14:paraId="189182D1" w14:textId="77777777" w:rsidR="00E7790D" w:rsidRPr="002228E1" w:rsidRDefault="00E7790D" w:rsidP="00E87C0E">
            <w:r w:rsidRPr="002228E1">
              <w:t>The first thing a client hears is a human voice answering their call</w:t>
            </w:r>
          </w:p>
        </w:tc>
        <w:tc>
          <w:tcPr>
            <w:tcW w:w="1170" w:type="dxa"/>
          </w:tcPr>
          <w:p w14:paraId="21545056" w14:textId="77777777" w:rsidR="00E7790D" w:rsidRPr="002228E1" w:rsidRDefault="00E7790D" w:rsidP="00E87C0E">
            <w:r w:rsidRPr="002228E1">
              <w:t>35%</w:t>
            </w:r>
          </w:p>
        </w:tc>
        <w:tc>
          <w:tcPr>
            <w:tcW w:w="985" w:type="dxa"/>
          </w:tcPr>
          <w:p w14:paraId="3A9AC6DD" w14:textId="77777777" w:rsidR="00E7790D" w:rsidRPr="002228E1" w:rsidRDefault="00E7790D" w:rsidP="00E87C0E">
            <w:r w:rsidRPr="002228E1">
              <w:t>13</w:t>
            </w:r>
          </w:p>
        </w:tc>
      </w:tr>
      <w:tr w:rsidR="00E7790D" w:rsidRPr="002228E1" w14:paraId="0D658C37" w14:textId="77777777" w:rsidTr="00E87C0E">
        <w:tc>
          <w:tcPr>
            <w:tcW w:w="7195" w:type="dxa"/>
          </w:tcPr>
          <w:p w14:paraId="4D9EBE70" w14:textId="77777777" w:rsidR="00E7790D" w:rsidRPr="002228E1" w:rsidRDefault="00E7790D" w:rsidP="00E87C0E"/>
        </w:tc>
        <w:tc>
          <w:tcPr>
            <w:tcW w:w="1170" w:type="dxa"/>
          </w:tcPr>
          <w:p w14:paraId="5DFCA42E" w14:textId="77777777" w:rsidR="00E7790D" w:rsidRPr="002228E1" w:rsidRDefault="00E7790D" w:rsidP="00E87C0E">
            <w:r w:rsidRPr="002228E1">
              <w:t>Answered</w:t>
            </w:r>
          </w:p>
        </w:tc>
        <w:tc>
          <w:tcPr>
            <w:tcW w:w="985" w:type="dxa"/>
          </w:tcPr>
          <w:p w14:paraId="40335C37" w14:textId="77777777" w:rsidR="00E7790D" w:rsidRPr="002228E1" w:rsidRDefault="00E7790D" w:rsidP="00E87C0E">
            <w:r w:rsidRPr="002228E1">
              <w:t>37</w:t>
            </w:r>
          </w:p>
        </w:tc>
      </w:tr>
    </w:tbl>
    <w:p w14:paraId="0BC0D27B" w14:textId="77777777" w:rsidR="00E7790D" w:rsidRPr="002228E1" w:rsidRDefault="00E7790D" w:rsidP="00E7790D"/>
    <w:p w14:paraId="7F576A82" w14:textId="77777777" w:rsidR="00E7790D" w:rsidRPr="002228E1" w:rsidRDefault="00E7790D" w:rsidP="00E7790D">
      <w:pPr>
        <w:rPr>
          <w:b/>
        </w:rPr>
      </w:pPr>
      <w:r w:rsidRPr="002228E1">
        <w:rPr>
          <w:b/>
        </w:rPr>
        <w:t>Q10. Does your crisis service contain an IVR message of any type? (e.g., press 2 for Spanish or press 1 to reach a veteran)</w:t>
      </w:r>
    </w:p>
    <w:tbl>
      <w:tblPr>
        <w:tblStyle w:val="TableGrid"/>
        <w:tblW w:w="0" w:type="auto"/>
        <w:tblLook w:val="04A0" w:firstRow="1" w:lastRow="0" w:firstColumn="1" w:lastColumn="0" w:noHBand="0" w:noVBand="1"/>
      </w:tblPr>
      <w:tblGrid>
        <w:gridCol w:w="7195"/>
        <w:gridCol w:w="1170"/>
        <w:gridCol w:w="985"/>
      </w:tblGrid>
      <w:tr w:rsidR="00E7790D" w:rsidRPr="002228E1" w14:paraId="2305990E" w14:textId="77777777" w:rsidTr="00E87C0E">
        <w:tc>
          <w:tcPr>
            <w:tcW w:w="7195" w:type="dxa"/>
          </w:tcPr>
          <w:p w14:paraId="579DF569" w14:textId="77777777" w:rsidR="00E7790D" w:rsidRPr="002228E1" w:rsidRDefault="00E7790D" w:rsidP="00E87C0E">
            <w:r w:rsidRPr="002228E1">
              <w:t>Yes</w:t>
            </w:r>
          </w:p>
        </w:tc>
        <w:tc>
          <w:tcPr>
            <w:tcW w:w="1170" w:type="dxa"/>
          </w:tcPr>
          <w:p w14:paraId="61DCA478" w14:textId="77777777" w:rsidR="00E7790D" w:rsidRPr="002228E1" w:rsidRDefault="00E7790D" w:rsidP="00E87C0E">
            <w:r w:rsidRPr="002228E1">
              <w:t>65%</w:t>
            </w:r>
          </w:p>
        </w:tc>
        <w:tc>
          <w:tcPr>
            <w:tcW w:w="985" w:type="dxa"/>
          </w:tcPr>
          <w:p w14:paraId="689E7BF0" w14:textId="77777777" w:rsidR="00E7790D" w:rsidRPr="002228E1" w:rsidRDefault="00E7790D" w:rsidP="00E87C0E">
            <w:r w:rsidRPr="002228E1">
              <w:t>24</w:t>
            </w:r>
          </w:p>
        </w:tc>
      </w:tr>
      <w:tr w:rsidR="00E7790D" w:rsidRPr="002228E1" w14:paraId="408DA2CF" w14:textId="77777777" w:rsidTr="00E87C0E">
        <w:tc>
          <w:tcPr>
            <w:tcW w:w="7195" w:type="dxa"/>
          </w:tcPr>
          <w:p w14:paraId="28CD7306" w14:textId="77777777" w:rsidR="00E7790D" w:rsidRPr="002228E1" w:rsidRDefault="00E7790D" w:rsidP="00E87C0E">
            <w:r w:rsidRPr="002228E1">
              <w:t>No</w:t>
            </w:r>
          </w:p>
        </w:tc>
        <w:tc>
          <w:tcPr>
            <w:tcW w:w="1170" w:type="dxa"/>
          </w:tcPr>
          <w:p w14:paraId="6CC264D9" w14:textId="77777777" w:rsidR="00E7790D" w:rsidRPr="002228E1" w:rsidRDefault="00E7790D" w:rsidP="00E87C0E">
            <w:r w:rsidRPr="002228E1">
              <w:t>35%</w:t>
            </w:r>
          </w:p>
        </w:tc>
        <w:tc>
          <w:tcPr>
            <w:tcW w:w="985" w:type="dxa"/>
          </w:tcPr>
          <w:p w14:paraId="78A3D775" w14:textId="77777777" w:rsidR="00E7790D" w:rsidRPr="002228E1" w:rsidRDefault="00E7790D" w:rsidP="00E87C0E">
            <w:r w:rsidRPr="002228E1">
              <w:t>13</w:t>
            </w:r>
          </w:p>
        </w:tc>
      </w:tr>
      <w:tr w:rsidR="00E7790D" w:rsidRPr="002228E1" w14:paraId="4DB7003E" w14:textId="77777777" w:rsidTr="00E87C0E">
        <w:tc>
          <w:tcPr>
            <w:tcW w:w="7195" w:type="dxa"/>
          </w:tcPr>
          <w:p w14:paraId="14ABAA0E" w14:textId="77777777" w:rsidR="00E7790D" w:rsidRPr="002228E1" w:rsidRDefault="00E7790D" w:rsidP="00E87C0E"/>
        </w:tc>
        <w:tc>
          <w:tcPr>
            <w:tcW w:w="1170" w:type="dxa"/>
          </w:tcPr>
          <w:p w14:paraId="18A7A02C" w14:textId="77777777" w:rsidR="00E7790D" w:rsidRPr="002228E1" w:rsidRDefault="00E7790D" w:rsidP="00E87C0E">
            <w:r w:rsidRPr="002228E1">
              <w:t>Answered</w:t>
            </w:r>
          </w:p>
        </w:tc>
        <w:tc>
          <w:tcPr>
            <w:tcW w:w="985" w:type="dxa"/>
          </w:tcPr>
          <w:p w14:paraId="71B87D97" w14:textId="77777777" w:rsidR="00E7790D" w:rsidRPr="002228E1" w:rsidRDefault="00E7790D" w:rsidP="00E87C0E">
            <w:r w:rsidRPr="002228E1">
              <w:t>37</w:t>
            </w:r>
          </w:p>
        </w:tc>
      </w:tr>
    </w:tbl>
    <w:p w14:paraId="00912411" w14:textId="77777777" w:rsidR="00E7790D" w:rsidRPr="002228E1" w:rsidRDefault="00E7790D" w:rsidP="00E7790D"/>
    <w:p w14:paraId="5B2155F9" w14:textId="77777777" w:rsidR="00E7790D" w:rsidRPr="002228E1" w:rsidRDefault="00E7790D" w:rsidP="00E7790D">
      <w:pPr>
        <w:rPr>
          <w:b/>
        </w:rPr>
      </w:pPr>
      <w:r w:rsidRPr="002228E1">
        <w:rPr>
          <w:b/>
        </w:rPr>
        <w:t>Q11. If so, what type of message?</w:t>
      </w:r>
    </w:p>
    <w:tbl>
      <w:tblPr>
        <w:tblStyle w:val="TableGrid"/>
        <w:tblW w:w="0" w:type="auto"/>
        <w:tblLook w:val="04A0" w:firstRow="1" w:lastRow="0" w:firstColumn="1" w:lastColumn="0" w:noHBand="0" w:noVBand="1"/>
      </w:tblPr>
      <w:tblGrid>
        <w:gridCol w:w="9350"/>
      </w:tblGrid>
      <w:tr w:rsidR="00E7790D" w:rsidRPr="002228E1" w14:paraId="04E16413" w14:textId="77777777" w:rsidTr="00E87C0E">
        <w:tc>
          <w:tcPr>
            <w:tcW w:w="9350" w:type="dxa"/>
          </w:tcPr>
          <w:p w14:paraId="28EC1B55" w14:textId="77777777" w:rsidR="00E7790D" w:rsidRPr="002228E1" w:rsidRDefault="00E7790D" w:rsidP="00E87C0E">
            <w:r w:rsidRPr="002228E1">
              <w:t>Crisis, Language, a couple specific programs</w:t>
            </w:r>
          </w:p>
        </w:tc>
      </w:tr>
      <w:tr w:rsidR="00E7790D" w:rsidRPr="002228E1" w14:paraId="152128C0" w14:textId="77777777" w:rsidTr="00E87C0E">
        <w:tc>
          <w:tcPr>
            <w:tcW w:w="9350" w:type="dxa"/>
          </w:tcPr>
          <w:p w14:paraId="55C8D85C" w14:textId="77777777" w:rsidR="00E7790D" w:rsidRPr="002228E1" w:rsidRDefault="00E7790D" w:rsidP="00E87C0E">
            <w:r w:rsidRPr="002228E1">
              <w:t>English/Spanish option. Then, crisis/211/homeless services option.</w:t>
            </w:r>
          </w:p>
        </w:tc>
      </w:tr>
      <w:tr w:rsidR="00E7790D" w:rsidRPr="002228E1" w14:paraId="0D72DFCD" w14:textId="77777777" w:rsidTr="00E87C0E">
        <w:tc>
          <w:tcPr>
            <w:tcW w:w="9350" w:type="dxa"/>
          </w:tcPr>
          <w:p w14:paraId="342513BC" w14:textId="77777777" w:rsidR="00E7790D" w:rsidRPr="002228E1" w:rsidRDefault="00E7790D" w:rsidP="00E87C0E">
            <w:r w:rsidRPr="002228E1">
              <w:t xml:space="preserve">I wasn't sure if I should have answered 'yes' or 'no' to this question. We don't have an IVR for crisis calls, but the NSPL does. When people call the NSPL, they hear an automated message asking them press an option for English or Spanish. Based on their area code, calls are then directed to our center, and are answered directly by one of our navigators. </w:t>
            </w:r>
          </w:p>
        </w:tc>
      </w:tr>
      <w:tr w:rsidR="00E7790D" w:rsidRPr="002228E1" w14:paraId="2D4AF3D1" w14:textId="77777777" w:rsidTr="00E87C0E">
        <w:tc>
          <w:tcPr>
            <w:tcW w:w="9350" w:type="dxa"/>
          </w:tcPr>
          <w:p w14:paraId="0B008069" w14:textId="77777777" w:rsidR="00E7790D" w:rsidRPr="002228E1" w:rsidRDefault="00E7790D" w:rsidP="00E87C0E">
            <w:r w:rsidRPr="002228E1">
              <w:t xml:space="preserve">If you are suicidal or experiencing a mental health emergency, please press *. </w:t>
            </w:r>
          </w:p>
        </w:tc>
      </w:tr>
      <w:tr w:rsidR="00E7790D" w:rsidRPr="002228E1" w14:paraId="3A9B3D97" w14:textId="77777777" w:rsidTr="00E87C0E">
        <w:tc>
          <w:tcPr>
            <w:tcW w:w="9350" w:type="dxa"/>
          </w:tcPr>
          <w:p w14:paraId="2F787131" w14:textId="77777777" w:rsidR="00E7790D" w:rsidRPr="002228E1" w:rsidRDefault="00E7790D" w:rsidP="00E87C0E">
            <w:r w:rsidRPr="002228E1">
              <w:t>If you dial 2-1-1, there is a message that if you are in need of crisis intervention, press 1.  If you dial the NSPL number or any of our other crisis lines, they are live answered.</w:t>
            </w:r>
          </w:p>
        </w:tc>
      </w:tr>
      <w:tr w:rsidR="00E7790D" w:rsidRPr="002228E1" w14:paraId="5F7A052B" w14:textId="77777777" w:rsidTr="00E87C0E">
        <w:tc>
          <w:tcPr>
            <w:tcW w:w="9350" w:type="dxa"/>
          </w:tcPr>
          <w:p w14:paraId="7096AD0F" w14:textId="77777777" w:rsidR="00E7790D" w:rsidRPr="002228E1" w:rsidRDefault="00E7790D" w:rsidP="00E87C0E">
            <w:r w:rsidRPr="002228E1">
              <w:t>If you would like  to speak to a counselor press 2</w:t>
            </w:r>
          </w:p>
        </w:tc>
      </w:tr>
      <w:tr w:rsidR="00E7790D" w:rsidRPr="002228E1" w14:paraId="18FD874C" w14:textId="77777777" w:rsidTr="00E87C0E">
        <w:tc>
          <w:tcPr>
            <w:tcW w:w="9350" w:type="dxa"/>
          </w:tcPr>
          <w:p w14:paraId="6725320A" w14:textId="77777777" w:rsidR="00E7790D" w:rsidRPr="002228E1" w:rsidRDefault="00E7790D" w:rsidP="00E87C0E">
            <w:r w:rsidRPr="002228E1">
              <w:t>Press # to speak to a volunteer or staff.</w:t>
            </w:r>
          </w:p>
        </w:tc>
      </w:tr>
      <w:tr w:rsidR="00E7790D" w:rsidRPr="002228E1" w14:paraId="0B3F344E" w14:textId="77777777" w:rsidTr="00E87C0E">
        <w:tc>
          <w:tcPr>
            <w:tcW w:w="9350" w:type="dxa"/>
          </w:tcPr>
          <w:p w14:paraId="513C2408" w14:textId="77777777" w:rsidR="00E7790D" w:rsidRPr="002228E1" w:rsidRDefault="00E7790D" w:rsidP="00E87C0E">
            <w:r w:rsidRPr="002228E1">
              <w:t>Press 1 for crisis 2 for information and referral</w:t>
            </w:r>
          </w:p>
        </w:tc>
      </w:tr>
      <w:tr w:rsidR="00E7790D" w:rsidRPr="002228E1" w14:paraId="5CDD3B4D" w14:textId="77777777" w:rsidTr="00E87C0E">
        <w:tc>
          <w:tcPr>
            <w:tcW w:w="9350" w:type="dxa"/>
          </w:tcPr>
          <w:p w14:paraId="12C64F4F" w14:textId="77777777" w:rsidR="00E7790D" w:rsidRPr="002228E1" w:rsidRDefault="00E7790D" w:rsidP="00E87C0E">
            <w:r w:rsidRPr="002228E1">
              <w:t xml:space="preserve">Press 1 for Veteran </w:t>
            </w:r>
          </w:p>
        </w:tc>
      </w:tr>
      <w:tr w:rsidR="00E7790D" w:rsidRPr="002228E1" w14:paraId="566676F0" w14:textId="77777777" w:rsidTr="00E87C0E">
        <w:tc>
          <w:tcPr>
            <w:tcW w:w="9350" w:type="dxa"/>
          </w:tcPr>
          <w:p w14:paraId="2E38DC41" w14:textId="77777777" w:rsidR="00E7790D" w:rsidRPr="002228E1" w:rsidRDefault="00E7790D" w:rsidP="00E87C0E">
            <w:r w:rsidRPr="002228E1">
              <w:t>Press 2 for Spanish, connect to nearest crisis center or press 1 to speak to veterans crisis line.</w:t>
            </w:r>
          </w:p>
        </w:tc>
      </w:tr>
      <w:tr w:rsidR="00E7790D" w:rsidRPr="002228E1" w14:paraId="42FB5336" w14:textId="77777777" w:rsidTr="00E87C0E">
        <w:tc>
          <w:tcPr>
            <w:tcW w:w="9350" w:type="dxa"/>
          </w:tcPr>
          <w:p w14:paraId="33EDC069" w14:textId="77777777" w:rsidR="00E7790D" w:rsidRPr="002228E1" w:rsidRDefault="00E7790D" w:rsidP="00E87C0E">
            <w:r w:rsidRPr="002228E1">
              <w:t>Press 8 to reach a Helpline Specialist.</w:t>
            </w:r>
          </w:p>
        </w:tc>
      </w:tr>
      <w:tr w:rsidR="00E7790D" w:rsidRPr="002228E1" w14:paraId="1E7CCDC8" w14:textId="77777777" w:rsidTr="00E87C0E">
        <w:tc>
          <w:tcPr>
            <w:tcW w:w="9350" w:type="dxa"/>
          </w:tcPr>
          <w:p w14:paraId="3EB41B01" w14:textId="77777777" w:rsidR="00E7790D" w:rsidRPr="002228E1" w:rsidRDefault="00E7790D" w:rsidP="00E87C0E">
            <w:r w:rsidRPr="002228E1">
              <w:t>Press one to speak with someone now</w:t>
            </w:r>
          </w:p>
        </w:tc>
      </w:tr>
      <w:tr w:rsidR="00E7790D" w:rsidRPr="002228E1" w14:paraId="575EC4C7" w14:textId="77777777" w:rsidTr="00E87C0E">
        <w:tc>
          <w:tcPr>
            <w:tcW w:w="9350" w:type="dxa"/>
          </w:tcPr>
          <w:p w14:paraId="34EF3205" w14:textId="77777777" w:rsidR="00E7790D" w:rsidRPr="002228E1" w:rsidRDefault="00E7790D" w:rsidP="00E87C0E">
            <w:r w:rsidRPr="002228E1">
              <w:t>recorded</w:t>
            </w:r>
          </w:p>
        </w:tc>
      </w:tr>
      <w:tr w:rsidR="00E7790D" w:rsidRPr="002228E1" w14:paraId="1E276824" w14:textId="77777777" w:rsidTr="00E87C0E">
        <w:tc>
          <w:tcPr>
            <w:tcW w:w="9350" w:type="dxa"/>
          </w:tcPr>
          <w:p w14:paraId="69AFF3C3" w14:textId="77777777" w:rsidR="00E7790D" w:rsidRPr="002228E1" w:rsidRDefault="00E7790D" w:rsidP="00E87C0E">
            <w:r w:rsidRPr="002228E1">
              <w:t>"Select Language: English, Spanish, Mandarin/Cantonese</w:t>
            </w:r>
          </w:p>
        </w:tc>
      </w:tr>
      <w:tr w:rsidR="00E7790D" w:rsidRPr="002228E1" w14:paraId="01D74165" w14:textId="77777777" w:rsidTr="00E87C0E">
        <w:tc>
          <w:tcPr>
            <w:tcW w:w="9350" w:type="dxa"/>
          </w:tcPr>
          <w:p w14:paraId="68D300EC" w14:textId="77777777" w:rsidR="00E7790D" w:rsidRPr="002228E1" w:rsidRDefault="00E7790D" w:rsidP="00E87C0E">
            <w:r w:rsidRPr="002228E1">
              <w:t>Select: Peer Support Specialist or Counselor"</w:t>
            </w:r>
          </w:p>
        </w:tc>
      </w:tr>
      <w:tr w:rsidR="00E7790D" w:rsidRPr="002228E1" w14:paraId="6F8BE5F8" w14:textId="77777777" w:rsidTr="00E87C0E">
        <w:tc>
          <w:tcPr>
            <w:tcW w:w="9350" w:type="dxa"/>
          </w:tcPr>
          <w:p w14:paraId="39F46322" w14:textId="77777777" w:rsidR="00E7790D" w:rsidRPr="002228E1" w:rsidRDefault="00E7790D" w:rsidP="00E87C0E">
            <w:r w:rsidRPr="002228E1">
              <w:t>Something along the lines of "Thank you for calling, press 2 for Spanish (in Spanish), press 3 if you are in a crisis, press 4 for all other questions"</w:t>
            </w:r>
          </w:p>
        </w:tc>
      </w:tr>
      <w:tr w:rsidR="00E7790D" w:rsidRPr="002228E1" w14:paraId="2405807F" w14:textId="77777777" w:rsidTr="00E87C0E">
        <w:tc>
          <w:tcPr>
            <w:tcW w:w="9350" w:type="dxa"/>
          </w:tcPr>
          <w:p w14:paraId="65024B09" w14:textId="77777777" w:rsidR="00E7790D" w:rsidRPr="002228E1" w:rsidRDefault="00E7790D" w:rsidP="00E87C0E">
            <w:r w:rsidRPr="002228E1">
              <w:t xml:space="preserve">Thank you for calling the [211 Center]. To speak with one of our staff about information and referrals, crisis assistance or other assistance, please press 2. </w:t>
            </w:r>
          </w:p>
        </w:tc>
      </w:tr>
      <w:tr w:rsidR="00E7790D" w:rsidRPr="002228E1" w14:paraId="070D3BDF" w14:textId="77777777" w:rsidTr="00E87C0E">
        <w:tc>
          <w:tcPr>
            <w:tcW w:w="9350" w:type="dxa"/>
          </w:tcPr>
          <w:p w14:paraId="021F5504" w14:textId="77777777" w:rsidR="00E7790D" w:rsidRPr="002228E1" w:rsidRDefault="00E7790D" w:rsidP="00E87C0E">
            <w:r w:rsidRPr="002228E1">
              <w:t>Thank you for calling the [Line], for assistance in Spanish push 2, for assistance in English press 1. Then additional options are available.</w:t>
            </w:r>
          </w:p>
        </w:tc>
      </w:tr>
      <w:tr w:rsidR="00E7790D" w:rsidRPr="002228E1" w14:paraId="23D15966" w14:textId="77777777" w:rsidTr="00E87C0E">
        <w:tc>
          <w:tcPr>
            <w:tcW w:w="9350" w:type="dxa"/>
          </w:tcPr>
          <w:p w14:paraId="21BE7D15" w14:textId="77777777" w:rsidR="00E7790D" w:rsidRPr="002228E1" w:rsidRDefault="00E7790D" w:rsidP="00E87C0E">
            <w:r w:rsidRPr="002228E1">
              <w:t xml:space="preserve">The crisis-specific IVR informs the caller that the line is staffed 24 hours, to dial 911 for medical emergencies, how to access our confidentiality policy &amp; to press 1 to connect to a specialist.  On our 2-1-1 line, the same initial info is presented, with "press 1 if you are suicidal or experiencing a mental health, personal or family crisis". </w:t>
            </w:r>
          </w:p>
        </w:tc>
      </w:tr>
      <w:tr w:rsidR="00E7790D" w:rsidRPr="002228E1" w14:paraId="35D695D1" w14:textId="77777777" w:rsidTr="00E87C0E">
        <w:tc>
          <w:tcPr>
            <w:tcW w:w="9350" w:type="dxa"/>
          </w:tcPr>
          <w:p w14:paraId="315F7349" w14:textId="77777777" w:rsidR="00E7790D" w:rsidRPr="002228E1" w:rsidRDefault="00E7790D" w:rsidP="00E87C0E">
            <w:r w:rsidRPr="002228E1">
              <w:t>The message gives identified veterans an option to speak with the Veterans Crisis Helpline.</w:t>
            </w:r>
          </w:p>
        </w:tc>
      </w:tr>
      <w:tr w:rsidR="00E7790D" w:rsidRPr="002228E1" w14:paraId="659F3690" w14:textId="77777777" w:rsidTr="00E87C0E">
        <w:tc>
          <w:tcPr>
            <w:tcW w:w="9350" w:type="dxa"/>
          </w:tcPr>
          <w:p w14:paraId="043E5067" w14:textId="77777777" w:rsidR="00E7790D" w:rsidRPr="002228E1" w:rsidRDefault="00E7790D" w:rsidP="00E87C0E">
            <w:r w:rsidRPr="002228E1">
              <w:t>There is an IVR for veteran staff, to choose crisis or i&amp;r, and to choose some of the other programs we operate including Child [Line]</w:t>
            </w:r>
          </w:p>
        </w:tc>
      </w:tr>
      <w:tr w:rsidR="00E7790D" w:rsidRPr="002228E1" w14:paraId="35BBD851" w14:textId="77777777" w:rsidTr="00E87C0E">
        <w:tc>
          <w:tcPr>
            <w:tcW w:w="9350" w:type="dxa"/>
          </w:tcPr>
          <w:p w14:paraId="27FD2687" w14:textId="77777777" w:rsidR="00E7790D" w:rsidRPr="002228E1" w:rsidRDefault="00E7790D" w:rsidP="00E87C0E">
            <w:r w:rsidRPr="002228E1">
              <w:lastRenderedPageBreak/>
              <w:t>to speak with a call specialist about a substance abuse or mental health problem, press 1</w:t>
            </w:r>
          </w:p>
        </w:tc>
      </w:tr>
      <w:tr w:rsidR="00E7790D" w:rsidRPr="002228E1" w14:paraId="30B037BD" w14:textId="77777777" w:rsidTr="00E87C0E">
        <w:tc>
          <w:tcPr>
            <w:tcW w:w="9350" w:type="dxa"/>
          </w:tcPr>
          <w:p w14:paraId="02667C03" w14:textId="77777777" w:rsidR="00E7790D" w:rsidRPr="002228E1" w:rsidRDefault="00E7790D" w:rsidP="00E87C0E">
            <w:r w:rsidRPr="002228E1">
              <w:t>We have options for language and for crisis services</w:t>
            </w:r>
          </w:p>
        </w:tc>
      </w:tr>
      <w:tr w:rsidR="00E7790D" w:rsidRPr="002228E1" w14:paraId="6DAAEF2E" w14:textId="77777777" w:rsidTr="00E87C0E">
        <w:tc>
          <w:tcPr>
            <w:tcW w:w="9350" w:type="dxa"/>
          </w:tcPr>
          <w:p w14:paraId="73570D6C" w14:textId="77777777" w:rsidR="00E7790D" w:rsidRPr="002228E1" w:rsidRDefault="00E7790D" w:rsidP="00E87C0E">
            <w:r w:rsidRPr="002228E1">
              <w:t xml:space="preserve">We switched to IVR relatively recently, the end of January 2019.  Our message contains English and Spanish with prompts to speak directly to our crisis line in addition to hearing about our services.  Our IRL is separate and does not use IVR.  </w:t>
            </w:r>
          </w:p>
        </w:tc>
      </w:tr>
      <w:tr w:rsidR="00E7790D" w:rsidRPr="002228E1" w14:paraId="7EF3D6EA" w14:textId="77777777" w:rsidTr="00E87C0E">
        <w:tc>
          <w:tcPr>
            <w:tcW w:w="9350" w:type="dxa"/>
          </w:tcPr>
          <w:p w14:paraId="51A696CB" w14:textId="77777777" w:rsidR="00E7790D" w:rsidRPr="002228E1" w:rsidRDefault="00E7790D" w:rsidP="00E87C0E">
            <w:r w:rsidRPr="002228E1">
              <w:t>You have reached 211 [Program] Please press 1 to speak with a counselor</w:t>
            </w:r>
          </w:p>
        </w:tc>
      </w:tr>
    </w:tbl>
    <w:p w14:paraId="6B88C1CC" w14:textId="77777777" w:rsidR="00E7790D" w:rsidRPr="002228E1" w:rsidRDefault="00E7790D" w:rsidP="00E7790D"/>
    <w:p w14:paraId="787F936F" w14:textId="77777777" w:rsidR="00E7790D" w:rsidRPr="002228E1" w:rsidRDefault="00E7790D" w:rsidP="00E7790D">
      <w:pPr>
        <w:rPr>
          <w:b/>
        </w:rPr>
      </w:pPr>
      <w:r w:rsidRPr="002228E1">
        <w:rPr>
          <w:b/>
        </w:rPr>
        <w:t>Q12. If you use an IVR message, do you believe it has a:</w:t>
      </w:r>
    </w:p>
    <w:tbl>
      <w:tblPr>
        <w:tblStyle w:val="TableGrid"/>
        <w:tblW w:w="0" w:type="auto"/>
        <w:tblLook w:val="04A0" w:firstRow="1" w:lastRow="0" w:firstColumn="1" w:lastColumn="0" w:noHBand="0" w:noVBand="1"/>
      </w:tblPr>
      <w:tblGrid>
        <w:gridCol w:w="7195"/>
        <w:gridCol w:w="1170"/>
        <w:gridCol w:w="985"/>
      </w:tblGrid>
      <w:tr w:rsidR="00E7790D" w:rsidRPr="002228E1" w14:paraId="41F563D6" w14:textId="77777777" w:rsidTr="00E87C0E">
        <w:tc>
          <w:tcPr>
            <w:tcW w:w="7195" w:type="dxa"/>
          </w:tcPr>
          <w:p w14:paraId="514811EB" w14:textId="77777777" w:rsidR="00E7790D" w:rsidRPr="002228E1" w:rsidRDefault="00E7790D" w:rsidP="00E87C0E">
            <w:r w:rsidRPr="002228E1">
              <w:t>negative impact.</w:t>
            </w:r>
          </w:p>
        </w:tc>
        <w:tc>
          <w:tcPr>
            <w:tcW w:w="1170" w:type="dxa"/>
          </w:tcPr>
          <w:p w14:paraId="54E4434E" w14:textId="77777777" w:rsidR="00E7790D" w:rsidRPr="002228E1" w:rsidRDefault="00E7790D" w:rsidP="00E87C0E">
            <w:r w:rsidRPr="002228E1">
              <w:t>4%</w:t>
            </w:r>
          </w:p>
        </w:tc>
        <w:tc>
          <w:tcPr>
            <w:tcW w:w="985" w:type="dxa"/>
          </w:tcPr>
          <w:p w14:paraId="53F6E67E" w14:textId="77777777" w:rsidR="00E7790D" w:rsidRPr="002228E1" w:rsidRDefault="00E7790D" w:rsidP="00E87C0E">
            <w:r w:rsidRPr="002228E1">
              <w:t>1</w:t>
            </w:r>
          </w:p>
        </w:tc>
      </w:tr>
      <w:tr w:rsidR="00E7790D" w:rsidRPr="002228E1" w14:paraId="743CE5F7" w14:textId="77777777" w:rsidTr="00E87C0E">
        <w:tc>
          <w:tcPr>
            <w:tcW w:w="7195" w:type="dxa"/>
          </w:tcPr>
          <w:p w14:paraId="7E03F071" w14:textId="77777777" w:rsidR="00E7790D" w:rsidRPr="002228E1" w:rsidRDefault="00E7790D" w:rsidP="00E87C0E">
            <w:r w:rsidRPr="002228E1">
              <w:t>positive impact.</w:t>
            </w:r>
          </w:p>
        </w:tc>
        <w:tc>
          <w:tcPr>
            <w:tcW w:w="1170" w:type="dxa"/>
          </w:tcPr>
          <w:p w14:paraId="782C07DF" w14:textId="77777777" w:rsidR="00E7790D" w:rsidRPr="002228E1" w:rsidRDefault="00E7790D" w:rsidP="00E87C0E">
            <w:r w:rsidRPr="002228E1">
              <w:t>52%</w:t>
            </w:r>
          </w:p>
        </w:tc>
        <w:tc>
          <w:tcPr>
            <w:tcW w:w="985" w:type="dxa"/>
          </w:tcPr>
          <w:p w14:paraId="4C36FAB6" w14:textId="77777777" w:rsidR="00E7790D" w:rsidRPr="002228E1" w:rsidRDefault="00E7790D" w:rsidP="00E87C0E">
            <w:r w:rsidRPr="002228E1">
              <w:t>13</w:t>
            </w:r>
          </w:p>
        </w:tc>
      </w:tr>
      <w:tr w:rsidR="00E7790D" w:rsidRPr="002228E1" w14:paraId="7495A39B" w14:textId="77777777" w:rsidTr="00E87C0E">
        <w:tc>
          <w:tcPr>
            <w:tcW w:w="7195" w:type="dxa"/>
          </w:tcPr>
          <w:p w14:paraId="5F4F2A5E" w14:textId="77777777" w:rsidR="00E7790D" w:rsidRPr="002228E1" w:rsidRDefault="00E7790D" w:rsidP="00E87C0E">
            <w:r w:rsidRPr="002228E1">
              <w:t>makes no discernible difference.</w:t>
            </w:r>
          </w:p>
        </w:tc>
        <w:tc>
          <w:tcPr>
            <w:tcW w:w="1170" w:type="dxa"/>
          </w:tcPr>
          <w:p w14:paraId="7B1938E1" w14:textId="77777777" w:rsidR="00E7790D" w:rsidRPr="002228E1" w:rsidRDefault="00E7790D" w:rsidP="00E87C0E">
            <w:r w:rsidRPr="002228E1">
              <w:t>44%</w:t>
            </w:r>
          </w:p>
        </w:tc>
        <w:tc>
          <w:tcPr>
            <w:tcW w:w="985" w:type="dxa"/>
          </w:tcPr>
          <w:p w14:paraId="11A7FCB0" w14:textId="77777777" w:rsidR="00E7790D" w:rsidRPr="002228E1" w:rsidRDefault="00E7790D" w:rsidP="00E87C0E">
            <w:r w:rsidRPr="002228E1">
              <w:t>11</w:t>
            </w:r>
          </w:p>
        </w:tc>
      </w:tr>
      <w:tr w:rsidR="00E7790D" w:rsidRPr="002228E1" w14:paraId="639B0AD4" w14:textId="77777777" w:rsidTr="00E87C0E">
        <w:tc>
          <w:tcPr>
            <w:tcW w:w="7195" w:type="dxa"/>
          </w:tcPr>
          <w:p w14:paraId="2BB26FF0" w14:textId="77777777" w:rsidR="00E7790D" w:rsidRPr="002228E1" w:rsidRDefault="00E7790D" w:rsidP="00E87C0E"/>
        </w:tc>
        <w:tc>
          <w:tcPr>
            <w:tcW w:w="1170" w:type="dxa"/>
          </w:tcPr>
          <w:p w14:paraId="777D2320" w14:textId="77777777" w:rsidR="00E7790D" w:rsidRPr="002228E1" w:rsidRDefault="00E7790D" w:rsidP="00E87C0E">
            <w:r w:rsidRPr="002228E1">
              <w:t>Answered</w:t>
            </w:r>
          </w:p>
        </w:tc>
        <w:tc>
          <w:tcPr>
            <w:tcW w:w="985" w:type="dxa"/>
          </w:tcPr>
          <w:p w14:paraId="16B973C5" w14:textId="77777777" w:rsidR="00E7790D" w:rsidRPr="002228E1" w:rsidRDefault="00E7790D" w:rsidP="00E87C0E">
            <w:r w:rsidRPr="002228E1">
              <w:t>25</w:t>
            </w:r>
          </w:p>
        </w:tc>
      </w:tr>
    </w:tbl>
    <w:p w14:paraId="4DFB650B" w14:textId="77777777" w:rsidR="00E7790D" w:rsidRPr="002228E1" w:rsidRDefault="00E7790D" w:rsidP="00E7790D"/>
    <w:p w14:paraId="406044C4" w14:textId="77777777" w:rsidR="00E7790D" w:rsidRPr="002228E1" w:rsidRDefault="00E7790D" w:rsidP="00E7790D">
      <w:pPr>
        <w:rPr>
          <w:b/>
        </w:rPr>
      </w:pPr>
      <w:r w:rsidRPr="002228E1">
        <w:rPr>
          <w:b/>
        </w:rPr>
        <w:t>Q13. Please describe the reasoning behind your previous answer.</w:t>
      </w:r>
    </w:p>
    <w:tbl>
      <w:tblPr>
        <w:tblStyle w:val="TableGrid"/>
        <w:tblW w:w="0" w:type="auto"/>
        <w:tblLook w:val="04A0" w:firstRow="1" w:lastRow="0" w:firstColumn="1" w:lastColumn="0" w:noHBand="0" w:noVBand="1"/>
      </w:tblPr>
      <w:tblGrid>
        <w:gridCol w:w="9350"/>
      </w:tblGrid>
      <w:tr w:rsidR="00E7790D" w:rsidRPr="002228E1" w14:paraId="183CE9D1" w14:textId="77777777" w:rsidTr="00E87C0E">
        <w:tc>
          <w:tcPr>
            <w:tcW w:w="9350" w:type="dxa"/>
          </w:tcPr>
          <w:p w14:paraId="483AF103" w14:textId="77777777" w:rsidR="00E7790D" w:rsidRPr="002228E1" w:rsidRDefault="00E7790D" w:rsidP="00E87C0E">
            <w:r w:rsidRPr="002228E1">
              <w:t>Allows more accurate and expedited routing. Provides immediate choice to the individual.</w:t>
            </w:r>
          </w:p>
        </w:tc>
      </w:tr>
      <w:tr w:rsidR="00E7790D" w:rsidRPr="002228E1" w14:paraId="5B620F8F" w14:textId="77777777" w:rsidTr="00E87C0E">
        <w:tc>
          <w:tcPr>
            <w:tcW w:w="9350" w:type="dxa"/>
          </w:tcPr>
          <w:p w14:paraId="73E2B5B6" w14:textId="77777777" w:rsidR="00E7790D" w:rsidRPr="002228E1" w:rsidRDefault="00E7790D" w:rsidP="00E87C0E">
            <w:r w:rsidRPr="002228E1">
              <w:t>I don't believe it makes a discernible difference because we have not received any feedback from our community that it does have a negative impact. The calls keep coming in and we provide the best possible service to our community.</w:t>
            </w:r>
          </w:p>
        </w:tc>
      </w:tr>
      <w:tr w:rsidR="00E7790D" w:rsidRPr="002228E1" w14:paraId="67A63619" w14:textId="77777777" w:rsidTr="00E87C0E">
        <w:tc>
          <w:tcPr>
            <w:tcW w:w="9350" w:type="dxa"/>
          </w:tcPr>
          <w:p w14:paraId="5BFBD84F" w14:textId="77777777" w:rsidR="00E7790D" w:rsidRPr="002228E1" w:rsidRDefault="00E7790D" w:rsidP="00E87C0E">
            <w:r w:rsidRPr="002228E1">
              <w:t>it allows for an effortless experience to the caller</w:t>
            </w:r>
          </w:p>
        </w:tc>
      </w:tr>
      <w:tr w:rsidR="00E7790D" w:rsidRPr="002228E1" w14:paraId="4BF7216F" w14:textId="77777777" w:rsidTr="00E87C0E">
        <w:tc>
          <w:tcPr>
            <w:tcW w:w="9350" w:type="dxa"/>
          </w:tcPr>
          <w:p w14:paraId="6E765065" w14:textId="77777777" w:rsidR="00E7790D" w:rsidRPr="002228E1" w:rsidRDefault="00E7790D" w:rsidP="00E87C0E">
            <w:r w:rsidRPr="002228E1">
              <w:t>It avoids 211 phantom calls being routed to the counselors</w:t>
            </w:r>
          </w:p>
        </w:tc>
      </w:tr>
      <w:tr w:rsidR="00E7790D" w:rsidRPr="002228E1" w14:paraId="0F48F2E5" w14:textId="77777777" w:rsidTr="00E87C0E">
        <w:tc>
          <w:tcPr>
            <w:tcW w:w="9350" w:type="dxa"/>
          </w:tcPr>
          <w:p w14:paraId="62CA8B25" w14:textId="77777777" w:rsidR="00E7790D" w:rsidRPr="002228E1" w:rsidRDefault="00E7790D" w:rsidP="00E87C0E">
            <w:r w:rsidRPr="002228E1">
              <w:t>It has pros and cons. Pros: language selection, screens solicitor and phantom calls. Cons: can be hard to follow for someone in crisis or have language/cognitive barriers.</w:t>
            </w:r>
          </w:p>
        </w:tc>
      </w:tr>
      <w:tr w:rsidR="00E7790D" w:rsidRPr="002228E1" w14:paraId="5FF39A15" w14:textId="77777777" w:rsidTr="00E87C0E">
        <w:tc>
          <w:tcPr>
            <w:tcW w:w="9350" w:type="dxa"/>
          </w:tcPr>
          <w:p w14:paraId="7C9AF69B" w14:textId="77777777" w:rsidR="00E7790D" w:rsidRPr="002228E1" w:rsidRDefault="00E7790D" w:rsidP="00E87C0E">
            <w:r w:rsidRPr="002228E1">
              <w:t>It has the effect of letting people know that there is someone there for them but also has given us the ability to screen out a number of robo call messages and people who have dialed the number incorrectly</w:t>
            </w:r>
          </w:p>
        </w:tc>
      </w:tr>
      <w:tr w:rsidR="00E7790D" w:rsidRPr="002228E1" w14:paraId="6833B26E" w14:textId="77777777" w:rsidTr="00E87C0E">
        <w:tc>
          <w:tcPr>
            <w:tcW w:w="9350" w:type="dxa"/>
          </w:tcPr>
          <w:p w14:paraId="1F6B088C" w14:textId="77777777" w:rsidR="00E7790D" w:rsidRPr="002228E1" w:rsidRDefault="00E7790D" w:rsidP="00E87C0E">
            <w:r w:rsidRPr="002228E1">
              <w:t xml:space="preserve">It is still too early to tell; however, our IVR has cut down on prank and wrong number calls.  </w:t>
            </w:r>
          </w:p>
        </w:tc>
      </w:tr>
      <w:tr w:rsidR="00E7790D" w:rsidRPr="002228E1" w14:paraId="1DA23166" w14:textId="77777777" w:rsidTr="00E87C0E">
        <w:tc>
          <w:tcPr>
            <w:tcW w:w="9350" w:type="dxa"/>
          </w:tcPr>
          <w:p w14:paraId="2251226B" w14:textId="77777777" w:rsidR="00E7790D" w:rsidRPr="002228E1" w:rsidRDefault="00E7790D" w:rsidP="00E87C0E">
            <w:pPr>
              <w:tabs>
                <w:tab w:val="left" w:pos="3540"/>
              </w:tabs>
            </w:pPr>
            <w:r w:rsidRPr="002228E1">
              <w:t>It makes things clear with getting the client to the right place.</w:t>
            </w:r>
          </w:p>
        </w:tc>
      </w:tr>
      <w:tr w:rsidR="00E7790D" w:rsidRPr="002228E1" w14:paraId="2F4A2049" w14:textId="77777777" w:rsidTr="00E87C0E">
        <w:tc>
          <w:tcPr>
            <w:tcW w:w="9350" w:type="dxa"/>
          </w:tcPr>
          <w:p w14:paraId="724DD751" w14:textId="77777777" w:rsidR="00E7790D" w:rsidRPr="002228E1" w:rsidRDefault="00E7790D" w:rsidP="00E87C0E">
            <w:r w:rsidRPr="002228E1">
              <w:t>Our message of giving veterans an avenue to connect with service members who can relate to a crisis proves it's positive by the number of inquirers that select the option.</w:t>
            </w:r>
          </w:p>
        </w:tc>
      </w:tr>
      <w:tr w:rsidR="00E7790D" w:rsidRPr="002228E1" w14:paraId="311BD04F" w14:textId="77777777" w:rsidTr="00E87C0E">
        <w:tc>
          <w:tcPr>
            <w:tcW w:w="9350" w:type="dxa"/>
          </w:tcPr>
          <w:p w14:paraId="49C54CB0" w14:textId="77777777" w:rsidR="00E7790D" w:rsidRPr="002228E1" w:rsidRDefault="00E7790D" w:rsidP="00E87C0E">
            <w:r w:rsidRPr="002228E1">
              <w:t>People choose whatever they want and it doesn't matter to us really.  This is a requirement of a different line and not one that internally we would have chosen to implement.  Our voice was not heard on this point.</w:t>
            </w:r>
          </w:p>
        </w:tc>
      </w:tr>
      <w:tr w:rsidR="00E7790D" w:rsidRPr="002228E1" w14:paraId="61E81F1A" w14:textId="77777777" w:rsidTr="00E87C0E">
        <w:tc>
          <w:tcPr>
            <w:tcW w:w="9350" w:type="dxa"/>
          </w:tcPr>
          <w:p w14:paraId="13132E69" w14:textId="77777777" w:rsidR="00E7790D" w:rsidRPr="002228E1" w:rsidRDefault="00E7790D" w:rsidP="00E87C0E">
            <w:pPr>
              <w:tabs>
                <w:tab w:val="left" w:pos="3580"/>
              </w:tabs>
            </w:pPr>
            <w:r w:rsidRPr="002228E1">
              <w:t>People in crisis or who are suicidal need to have human contact asap so that they feel valued.</w:t>
            </w:r>
          </w:p>
        </w:tc>
      </w:tr>
      <w:tr w:rsidR="00E7790D" w:rsidRPr="002228E1" w14:paraId="4B937D3A" w14:textId="77777777" w:rsidTr="00E87C0E">
        <w:tc>
          <w:tcPr>
            <w:tcW w:w="9350" w:type="dxa"/>
          </w:tcPr>
          <w:p w14:paraId="20FE01B0" w14:textId="77777777" w:rsidR="00E7790D" w:rsidRPr="002228E1" w:rsidRDefault="00E7790D" w:rsidP="00E87C0E">
            <w:r w:rsidRPr="002228E1">
              <w:t>Positive for us because it can properly direct calls to the appropriate scripting so that call agents can answer each line appropriately for the identified services. Also, it eliminates call time as some of the demographic information is integrated from our phone system to our database which saves time/money. However, I believe that it continues to be frustrating for some callers who don't want to go through the process of pushing prompts or who are in the middle of a crisis situation.</w:t>
            </w:r>
          </w:p>
        </w:tc>
      </w:tr>
      <w:tr w:rsidR="00E7790D" w:rsidRPr="002228E1" w14:paraId="20B4CD68" w14:textId="77777777" w:rsidTr="00E87C0E">
        <w:tc>
          <w:tcPr>
            <w:tcW w:w="9350" w:type="dxa"/>
          </w:tcPr>
          <w:p w14:paraId="7437EE10" w14:textId="77777777" w:rsidR="00E7790D" w:rsidRPr="002228E1" w:rsidRDefault="00E7790D" w:rsidP="00E87C0E">
            <w:r w:rsidRPr="002228E1">
              <w:t>Positive, because it allows us to efficiently route calls to the most appropriate Specialist &amp; because it allows us to prioritize crisis calls.</w:t>
            </w:r>
          </w:p>
        </w:tc>
      </w:tr>
      <w:tr w:rsidR="00E7790D" w:rsidRPr="002228E1" w14:paraId="459D9756" w14:textId="77777777" w:rsidTr="00E87C0E">
        <w:tc>
          <w:tcPr>
            <w:tcW w:w="9350" w:type="dxa"/>
          </w:tcPr>
          <w:p w14:paraId="5338D058" w14:textId="77777777" w:rsidR="00E7790D" w:rsidRPr="002228E1" w:rsidRDefault="00E7790D" w:rsidP="00E87C0E">
            <w:r w:rsidRPr="002228E1">
              <w:t>The alternative is a ringing phone number with no one picking up until an agent is available.</w:t>
            </w:r>
          </w:p>
        </w:tc>
      </w:tr>
      <w:tr w:rsidR="00E7790D" w:rsidRPr="002228E1" w14:paraId="6E7D7D02" w14:textId="77777777" w:rsidTr="00E87C0E">
        <w:tc>
          <w:tcPr>
            <w:tcW w:w="9350" w:type="dxa"/>
          </w:tcPr>
          <w:p w14:paraId="49C39023" w14:textId="77777777" w:rsidR="00E7790D" w:rsidRPr="002228E1" w:rsidRDefault="00E7790D" w:rsidP="00E87C0E">
            <w:r w:rsidRPr="002228E1">
              <w:t>There has been no increase in abandoned calls since adding the message and there are no complaints about using it.</w:t>
            </w:r>
          </w:p>
        </w:tc>
      </w:tr>
      <w:tr w:rsidR="00E7790D" w:rsidRPr="002228E1" w14:paraId="0D856698" w14:textId="77777777" w:rsidTr="00E87C0E">
        <w:tc>
          <w:tcPr>
            <w:tcW w:w="9350" w:type="dxa"/>
          </w:tcPr>
          <w:p w14:paraId="5F319DF3" w14:textId="77777777" w:rsidR="00E7790D" w:rsidRPr="002228E1" w:rsidRDefault="00E7790D" w:rsidP="00E87C0E">
            <w:r w:rsidRPr="002228E1">
              <w:t>We find it very important to prioritize crisis calls. The IVR has greatly allowed that to happen. Most people use the crisis option appropriately. Of course not always.</w:t>
            </w:r>
          </w:p>
        </w:tc>
      </w:tr>
      <w:tr w:rsidR="00E7790D" w:rsidRPr="002228E1" w14:paraId="7253E240" w14:textId="77777777" w:rsidTr="00E87C0E">
        <w:tc>
          <w:tcPr>
            <w:tcW w:w="9350" w:type="dxa"/>
          </w:tcPr>
          <w:p w14:paraId="51BD9D99" w14:textId="77777777" w:rsidR="00E7790D" w:rsidRPr="002228E1" w:rsidRDefault="00E7790D" w:rsidP="00E87C0E">
            <w:r w:rsidRPr="002228E1">
              <w:t>We only recently implement this IVR feature, so have yet to determine it's impact.</w:t>
            </w:r>
          </w:p>
        </w:tc>
      </w:tr>
      <w:tr w:rsidR="00E7790D" w:rsidRPr="002228E1" w14:paraId="1C8D5FA7" w14:textId="77777777" w:rsidTr="00E87C0E">
        <w:tc>
          <w:tcPr>
            <w:tcW w:w="9350" w:type="dxa"/>
          </w:tcPr>
          <w:p w14:paraId="171BB221" w14:textId="77777777" w:rsidR="00E7790D" w:rsidRPr="002228E1" w:rsidRDefault="00E7790D" w:rsidP="00E87C0E">
            <w:r w:rsidRPr="002228E1">
              <w:t>We were getting dozens of phantom calls daily until we added the IVR message.</w:t>
            </w:r>
          </w:p>
        </w:tc>
      </w:tr>
      <w:tr w:rsidR="00E7790D" w:rsidRPr="002228E1" w14:paraId="3CA524B1" w14:textId="77777777" w:rsidTr="00E87C0E">
        <w:tc>
          <w:tcPr>
            <w:tcW w:w="9350" w:type="dxa"/>
          </w:tcPr>
          <w:p w14:paraId="769B3DF7" w14:textId="77777777" w:rsidR="00E7790D" w:rsidRPr="002228E1" w:rsidRDefault="00E7790D" w:rsidP="00E87C0E">
            <w:r w:rsidRPr="002228E1">
              <w:t>We've had this in place for around 20 years and receive minimal negative feedback.  Callers wait or leave messages as they do for I&amp;R calls.</w:t>
            </w:r>
          </w:p>
        </w:tc>
      </w:tr>
    </w:tbl>
    <w:p w14:paraId="267D6CCC" w14:textId="77777777" w:rsidR="00E7790D" w:rsidRPr="002228E1" w:rsidRDefault="00E7790D" w:rsidP="00E7790D"/>
    <w:p w14:paraId="34C3A76D" w14:textId="77777777" w:rsidR="00E7790D" w:rsidRPr="002228E1" w:rsidRDefault="00E7790D" w:rsidP="00E7790D">
      <w:pPr>
        <w:rPr>
          <w:b/>
        </w:rPr>
      </w:pPr>
      <w:r w:rsidRPr="002228E1">
        <w:rPr>
          <w:b/>
        </w:rPr>
        <w:lastRenderedPageBreak/>
        <w:t>Q14. If you have been following the discussions about using an N-1-1 number for suicide prevention, which do you believe is the BEST option?</w:t>
      </w:r>
    </w:p>
    <w:tbl>
      <w:tblPr>
        <w:tblStyle w:val="TableGrid"/>
        <w:tblW w:w="0" w:type="auto"/>
        <w:tblLook w:val="04A0" w:firstRow="1" w:lastRow="0" w:firstColumn="1" w:lastColumn="0" w:noHBand="0" w:noVBand="1"/>
      </w:tblPr>
      <w:tblGrid>
        <w:gridCol w:w="7195"/>
        <w:gridCol w:w="1170"/>
        <w:gridCol w:w="985"/>
      </w:tblGrid>
      <w:tr w:rsidR="00E7790D" w:rsidRPr="002228E1" w14:paraId="7E1D4D80" w14:textId="77777777" w:rsidTr="00E87C0E">
        <w:tc>
          <w:tcPr>
            <w:tcW w:w="7195" w:type="dxa"/>
          </w:tcPr>
          <w:p w14:paraId="50FAC7DB" w14:textId="77777777" w:rsidR="00E7790D" w:rsidRPr="002228E1" w:rsidRDefault="00E7790D" w:rsidP="00E87C0E">
            <w:r w:rsidRPr="002228E1">
              <w:t>Share the 211 number while ensuring that suicide prevention calls continue to only be answered by trained crisis workers</w:t>
            </w:r>
          </w:p>
        </w:tc>
        <w:tc>
          <w:tcPr>
            <w:tcW w:w="1170" w:type="dxa"/>
          </w:tcPr>
          <w:p w14:paraId="3FD1EC6F" w14:textId="77777777" w:rsidR="00E7790D" w:rsidRPr="002228E1" w:rsidRDefault="00E7790D" w:rsidP="00E87C0E">
            <w:r w:rsidRPr="002228E1">
              <w:t>58%</w:t>
            </w:r>
          </w:p>
        </w:tc>
        <w:tc>
          <w:tcPr>
            <w:tcW w:w="985" w:type="dxa"/>
          </w:tcPr>
          <w:p w14:paraId="736829ED" w14:textId="77777777" w:rsidR="00E7790D" w:rsidRPr="002228E1" w:rsidRDefault="00E7790D" w:rsidP="00E87C0E">
            <w:r w:rsidRPr="002228E1">
              <w:t>18</w:t>
            </w:r>
          </w:p>
        </w:tc>
      </w:tr>
      <w:tr w:rsidR="00E7790D" w:rsidRPr="002228E1" w14:paraId="47038D8E" w14:textId="77777777" w:rsidTr="00E87C0E">
        <w:tc>
          <w:tcPr>
            <w:tcW w:w="7195" w:type="dxa"/>
          </w:tcPr>
          <w:p w14:paraId="453310A0" w14:textId="77777777" w:rsidR="00E7790D" w:rsidRPr="002228E1" w:rsidRDefault="00E7790D" w:rsidP="00E87C0E">
            <w:r w:rsidRPr="002228E1">
              <w:t>Use 311</w:t>
            </w:r>
          </w:p>
        </w:tc>
        <w:tc>
          <w:tcPr>
            <w:tcW w:w="1170" w:type="dxa"/>
          </w:tcPr>
          <w:p w14:paraId="53119DF8" w14:textId="77777777" w:rsidR="00E7790D" w:rsidRPr="002228E1" w:rsidRDefault="00E7790D" w:rsidP="00E87C0E">
            <w:r w:rsidRPr="002228E1">
              <w:t>3%</w:t>
            </w:r>
          </w:p>
        </w:tc>
        <w:tc>
          <w:tcPr>
            <w:tcW w:w="985" w:type="dxa"/>
          </w:tcPr>
          <w:p w14:paraId="65E616BF" w14:textId="77777777" w:rsidR="00E7790D" w:rsidRPr="002228E1" w:rsidRDefault="00E7790D" w:rsidP="00E87C0E">
            <w:r w:rsidRPr="002228E1">
              <w:t>1</w:t>
            </w:r>
          </w:p>
        </w:tc>
      </w:tr>
      <w:tr w:rsidR="00E7790D" w:rsidRPr="002228E1" w14:paraId="2A9E8EE2" w14:textId="77777777" w:rsidTr="00E87C0E">
        <w:tc>
          <w:tcPr>
            <w:tcW w:w="7195" w:type="dxa"/>
          </w:tcPr>
          <w:p w14:paraId="6E5A5733" w14:textId="77777777" w:rsidR="00E7790D" w:rsidRPr="002228E1" w:rsidRDefault="00E7790D" w:rsidP="00E87C0E">
            <w:r w:rsidRPr="002228E1">
              <w:t>Use 411</w:t>
            </w:r>
          </w:p>
        </w:tc>
        <w:tc>
          <w:tcPr>
            <w:tcW w:w="1170" w:type="dxa"/>
          </w:tcPr>
          <w:p w14:paraId="1AD03ED5" w14:textId="77777777" w:rsidR="00E7790D" w:rsidRPr="002228E1" w:rsidRDefault="00E7790D" w:rsidP="00E87C0E">
            <w:r w:rsidRPr="002228E1">
              <w:t>0%</w:t>
            </w:r>
          </w:p>
        </w:tc>
        <w:tc>
          <w:tcPr>
            <w:tcW w:w="985" w:type="dxa"/>
          </w:tcPr>
          <w:p w14:paraId="42073C3C" w14:textId="77777777" w:rsidR="00E7790D" w:rsidRPr="002228E1" w:rsidRDefault="00E7790D" w:rsidP="00E87C0E">
            <w:r w:rsidRPr="002228E1">
              <w:t>0</w:t>
            </w:r>
          </w:p>
        </w:tc>
      </w:tr>
      <w:tr w:rsidR="00E7790D" w:rsidRPr="002228E1" w14:paraId="21857290" w14:textId="77777777" w:rsidTr="00E87C0E">
        <w:tc>
          <w:tcPr>
            <w:tcW w:w="7195" w:type="dxa"/>
          </w:tcPr>
          <w:p w14:paraId="1FDC39B6" w14:textId="77777777" w:rsidR="00E7790D" w:rsidRPr="002228E1" w:rsidRDefault="00E7790D" w:rsidP="00E87C0E">
            <w:r w:rsidRPr="002228E1">
              <w:t>Use 511</w:t>
            </w:r>
          </w:p>
        </w:tc>
        <w:tc>
          <w:tcPr>
            <w:tcW w:w="1170" w:type="dxa"/>
          </w:tcPr>
          <w:p w14:paraId="5E9ECB24" w14:textId="77777777" w:rsidR="00E7790D" w:rsidRPr="002228E1" w:rsidRDefault="00E7790D" w:rsidP="00E87C0E">
            <w:r w:rsidRPr="002228E1">
              <w:t>0%</w:t>
            </w:r>
          </w:p>
        </w:tc>
        <w:tc>
          <w:tcPr>
            <w:tcW w:w="985" w:type="dxa"/>
          </w:tcPr>
          <w:p w14:paraId="0CE3FD9F" w14:textId="77777777" w:rsidR="00E7790D" w:rsidRPr="002228E1" w:rsidRDefault="00E7790D" w:rsidP="00E87C0E">
            <w:r w:rsidRPr="002228E1">
              <w:t>0</w:t>
            </w:r>
          </w:p>
        </w:tc>
      </w:tr>
      <w:tr w:rsidR="00E7790D" w:rsidRPr="002228E1" w14:paraId="5A079003" w14:textId="77777777" w:rsidTr="00E87C0E">
        <w:tc>
          <w:tcPr>
            <w:tcW w:w="7195" w:type="dxa"/>
          </w:tcPr>
          <w:p w14:paraId="1788C1D3" w14:textId="77777777" w:rsidR="00E7790D" w:rsidRPr="002228E1" w:rsidRDefault="00E7790D" w:rsidP="00E87C0E">
            <w:r w:rsidRPr="002228E1">
              <w:t>Use 611</w:t>
            </w:r>
          </w:p>
        </w:tc>
        <w:tc>
          <w:tcPr>
            <w:tcW w:w="1170" w:type="dxa"/>
          </w:tcPr>
          <w:p w14:paraId="74808860" w14:textId="77777777" w:rsidR="00E7790D" w:rsidRPr="002228E1" w:rsidRDefault="00E7790D" w:rsidP="00E87C0E">
            <w:r w:rsidRPr="002228E1">
              <w:t>6%</w:t>
            </w:r>
          </w:p>
        </w:tc>
        <w:tc>
          <w:tcPr>
            <w:tcW w:w="985" w:type="dxa"/>
          </w:tcPr>
          <w:p w14:paraId="01FCCB15" w14:textId="77777777" w:rsidR="00E7790D" w:rsidRPr="002228E1" w:rsidRDefault="00E7790D" w:rsidP="00E87C0E">
            <w:r w:rsidRPr="002228E1">
              <w:t>2</w:t>
            </w:r>
          </w:p>
        </w:tc>
      </w:tr>
      <w:tr w:rsidR="00E7790D" w:rsidRPr="002228E1" w14:paraId="3A307A53" w14:textId="77777777" w:rsidTr="00E87C0E">
        <w:tc>
          <w:tcPr>
            <w:tcW w:w="7195" w:type="dxa"/>
          </w:tcPr>
          <w:p w14:paraId="6F2CA373" w14:textId="77777777" w:rsidR="00E7790D" w:rsidRPr="002228E1" w:rsidRDefault="00E7790D" w:rsidP="00E87C0E">
            <w:r w:rsidRPr="002228E1">
              <w:t>Use 711</w:t>
            </w:r>
          </w:p>
        </w:tc>
        <w:tc>
          <w:tcPr>
            <w:tcW w:w="1170" w:type="dxa"/>
          </w:tcPr>
          <w:p w14:paraId="1E8753E3" w14:textId="77777777" w:rsidR="00E7790D" w:rsidRPr="002228E1" w:rsidRDefault="00E7790D" w:rsidP="00E87C0E">
            <w:r w:rsidRPr="002228E1">
              <w:t>0%</w:t>
            </w:r>
          </w:p>
        </w:tc>
        <w:tc>
          <w:tcPr>
            <w:tcW w:w="985" w:type="dxa"/>
          </w:tcPr>
          <w:p w14:paraId="48A9EE87" w14:textId="77777777" w:rsidR="00E7790D" w:rsidRPr="002228E1" w:rsidRDefault="00E7790D" w:rsidP="00E87C0E">
            <w:r w:rsidRPr="002228E1">
              <w:t>0</w:t>
            </w:r>
          </w:p>
        </w:tc>
      </w:tr>
      <w:tr w:rsidR="00E7790D" w:rsidRPr="002228E1" w14:paraId="6E3CB2A8" w14:textId="77777777" w:rsidTr="00E87C0E">
        <w:tc>
          <w:tcPr>
            <w:tcW w:w="7195" w:type="dxa"/>
          </w:tcPr>
          <w:p w14:paraId="70D18E5A" w14:textId="77777777" w:rsidR="00E7790D" w:rsidRPr="002228E1" w:rsidRDefault="00E7790D" w:rsidP="00E87C0E">
            <w:r w:rsidRPr="002228E1">
              <w:t>Use 811</w:t>
            </w:r>
          </w:p>
        </w:tc>
        <w:tc>
          <w:tcPr>
            <w:tcW w:w="1170" w:type="dxa"/>
          </w:tcPr>
          <w:p w14:paraId="324F087C" w14:textId="77777777" w:rsidR="00E7790D" w:rsidRPr="002228E1" w:rsidRDefault="00E7790D" w:rsidP="00E87C0E">
            <w:r w:rsidRPr="002228E1">
              <w:t>10%</w:t>
            </w:r>
          </w:p>
        </w:tc>
        <w:tc>
          <w:tcPr>
            <w:tcW w:w="985" w:type="dxa"/>
          </w:tcPr>
          <w:p w14:paraId="1D054535" w14:textId="77777777" w:rsidR="00E7790D" w:rsidRPr="002228E1" w:rsidRDefault="00E7790D" w:rsidP="00E87C0E">
            <w:r w:rsidRPr="002228E1">
              <w:t>3</w:t>
            </w:r>
          </w:p>
        </w:tc>
      </w:tr>
      <w:tr w:rsidR="00E7790D" w:rsidRPr="002228E1" w14:paraId="0866D522" w14:textId="77777777" w:rsidTr="00E87C0E">
        <w:tc>
          <w:tcPr>
            <w:tcW w:w="7195" w:type="dxa"/>
          </w:tcPr>
          <w:p w14:paraId="299EBDE9" w14:textId="77777777" w:rsidR="00E7790D" w:rsidRPr="002228E1" w:rsidRDefault="00E7790D" w:rsidP="00E87C0E">
            <w:r w:rsidRPr="002228E1">
              <w:t>Share the 911 number while ensuring that suicide prevention calls continue to only be answered by trained crisis workers</w:t>
            </w:r>
          </w:p>
        </w:tc>
        <w:tc>
          <w:tcPr>
            <w:tcW w:w="1170" w:type="dxa"/>
          </w:tcPr>
          <w:p w14:paraId="49E85641" w14:textId="77777777" w:rsidR="00E7790D" w:rsidRPr="002228E1" w:rsidRDefault="00E7790D" w:rsidP="00E87C0E">
            <w:r w:rsidRPr="002228E1">
              <w:t>3%</w:t>
            </w:r>
          </w:p>
        </w:tc>
        <w:tc>
          <w:tcPr>
            <w:tcW w:w="985" w:type="dxa"/>
          </w:tcPr>
          <w:p w14:paraId="7141E7CF" w14:textId="77777777" w:rsidR="00E7790D" w:rsidRPr="002228E1" w:rsidRDefault="00E7790D" w:rsidP="00E87C0E">
            <w:r w:rsidRPr="002228E1">
              <w:t>1</w:t>
            </w:r>
          </w:p>
        </w:tc>
      </w:tr>
      <w:tr w:rsidR="00E7790D" w:rsidRPr="002228E1" w14:paraId="6617D96B" w14:textId="77777777" w:rsidTr="00E87C0E">
        <w:tc>
          <w:tcPr>
            <w:tcW w:w="7195" w:type="dxa"/>
          </w:tcPr>
          <w:p w14:paraId="6C0B203D" w14:textId="77777777" w:rsidR="00E7790D" w:rsidRPr="002228E1" w:rsidRDefault="00E7790D" w:rsidP="00E87C0E">
            <w:r w:rsidRPr="002228E1">
              <w:t>A three-digit number is not needed</w:t>
            </w:r>
          </w:p>
        </w:tc>
        <w:tc>
          <w:tcPr>
            <w:tcW w:w="1170" w:type="dxa"/>
          </w:tcPr>
          <w:p w14:paraId="01E0A86B" w14:textId="77777777" w:rsidR="00E7790D" w:rsidRPr="002228E1" w:rsidRDefault="00E7790D" w:rsidP="00E87C0E">
            <w:r w:rsidRPr="002228E1">
              <w:t>19%</w:t>
            </w:r>
          </w:p>
        </w:tc>
        <w:tc>
          <w:tcPr>
            <w:tcW w:w="985" w:type="dxa"/>
          </w:tcPr>
          <w:p w14:paraId="22A9C5D9" w14:textId="77777777" w:rsidR="00E7790D" w:rsidRPr="002228E1" w:rsidRDefault="00E7790D" w:rsidP="00E87C0E">
            <w:r w:rsidRPr="002228E1">
              <w:t>6</w:t>
            </w:r>
          </w:p>
        </w:tc>
      </w:tr>
      <w:tr w:rsidR="00E7790D" w:rsidRPr="002228E1" w14:paraId="4AB77FED" w14:textId="77777777" w:rsidTr="00E87C0E">
        <w:tc>
          <w:tcPr>
            <w:tcW w:w="7195" w:type="dxa"/>
          </w:tcPr>
          <w:p w14:paraId="3BFCC892" w14:textId="77777777" w:rsidR="00E7790D" w:rsidRPr="002228E1" w:rsidRDefault="00E7790D" w:rsidP="00E87C0E"/>
        </w:tc>
        <w:tc>
          <w:tcPr>
            <w:tcW w:w="1170" w:type="dxa"/>
          </w:tcPr>
          <w:p w14:paraId="6BA755B0" w14:textId="77777777" w:rsidR="00E7790D" w:rsidRPr="002228E1" w:rsidRDefault="00E7790D" w:rsidP="00E87C0E">
            <w:r w:rsidRPr="002228E1">
              <w:t>Answered</w:t>
            </w:r>
          </w:p>
        </w:tc>
        <w:tc>
          <w:tcPr>
            <w:tcW w:w="985" w:type="dxa"/>
          </w:tcPr>
          <w:p w14:paraId="0D8F3A2D" w14:textId="77777777" w:rsidR="00E7790D" w:rsidRPr="002228E1" w:rsidRDefault="00E7790D" w:rsidP="00E87C0E">
            <w:r w:rsidRPr="002228E1">
              <w:t>31</w:t>
            </w:r>
          </w:p>
        </w:tc>
      </w:tr>
    </w:tbl>
    <w:p w14:paraId="7CB38E0C" w14:textId="77777777" w:rsidR="00E7790D" w:rsidRPr="002228E1" w:rsidRDefault="00E7790D" w:rsidP="00E7790D"/>
    <w:p w14:paraId="0F5D523B" w14:textId="77777777" w:rsidR="00E7790D" w:rsidRPr="002228E1" w:rsidRDefault="00E7790D" w:rsidP="00E7790D">
      <w:pPr>
        <w:rPr>
          <w:b/>
        </w:rPr>
      </w:pPr>
      <w:r w:rsidRPr="002228E1">
        <w:rPr>
          <w:b/>
        </w:rPr>
        <w:t>Q15. Please fully describe the reasons behind your previous answer.</w:t>
      </w:r>
    </w:p>
    <w:tbl>
      <w:tblPr>
        <w:tblStyle w:val="TableGrid"/>
        <w:tblW w:w="0" w:type="auto"/>
        <w:tblLook w:val="04A0" w:firstRow="1" w:lastRow="0" w:firstColumn="1" w:lastColumn="0" w:noHBand="0" w:noVBand="1"/>
      </w:tblPr>
      <w:tblGrid>
        <w:gridCol w:w="9350"/>
      </w:tblGrid>
      <w:tr w:rsidR="00E7790D" w:rsidRPr="002228E1" w14:paraId="4967F3A4" w14:textId="77777777" w:rsidTr="00E87C0E">
        <w:tc>
          <w:tcPr>
            <w:tcW w:w="9350" w:type="dxa"/>
          </w:tcPr>
          <w:p w14:paraId="0A285C42" w14:textId="77777777" w:rsidR="00E7790D" w:rsidRPr="002228E1" w:rsidRDefault="00E7790D" w:rsidP="00E87C0E">
            <w:r w:rsidRPr="002228E1">
              <w:t>2-1-1 is a natural fit to be blended centers. 2-1-1 should be open to this innovative change. With appropriate training, 2-1-1 centers may find they are managing more crisis calls then they think. AIRS standards have offered 2-1-1 Specialists the foundation to provide crisis services. The 2-1-1 network has the capacity to manage these calls. They have the technology and infrastructure. Customers would easily connect the 3 digit number to both I&amp;R and crisis.</w:t>
            </w:r>
          </w:p>
        </w:tc>
      </w:tr>
      <w:tr w:rsidR="00E7790D" w:rsidRPr="002228E1" w14:paraId="368EA006" w14:textId="77777777" w:rsidTr="00E87C0E">
        <w:tc>
          <w:tcPr>
            <w:tcW w:w="9350" w:type="dxa"/>
          </w:tcPr>
          <w:p w14:paraId="33FAC61A" w14:textId="77777777" w:rsidR="00E7790D" w:rsidRPr="002228E1" w:rsidRDefault="00E7790D" w:rsidP="00E87C0E">
            <w:r w:rsidRPr="002228E1">
              <w:t>211 is already promoted in many communities and areas of the country for crisis. 211 will continue to get these types of calls regardless. People in crisis and their families often need help with other things, and it offers a simple option to address the immediate crisis and over time to follow up and address other needs. 211 handles behavioral health issues now, many of which are synonymous with crisis/suicide issues - substance abuse, anxiety, depression, bullying, support for mass casualties, etc. To begin to parse calling "xxx for this" and "211 for that" and "911 for the other" is confusing and doesn't make sense.  The idea is to make it simple.  It may be more cost effective to raise the standards and skills for existing 211 providers and ensure that they all provide crisis services than to create another nationwide infrastructure to support what many 211s already do.  We have an opportunity to establish 211 as the health/human service/crisis number and to make it as well known across the country as 911 is for emergencies.  Communities already invest heavily in 211.  If they were called upon to help support a different number for crisis/behavioral health, the result would likely be a weakening of the 211 system or a lack of support for an additional crisis number. 211s have knowledge of local services and systems and relationships with people they can call, they can describe in detail exactly what services there are, how they operate, and what a caller can expect. That can make the difference in whether a caller chooses to access those services.  Follow up is an essential part of the service 211s deliver to crisis callers.  It's not just the incoming call and the immediate crisis but keeping people safe over time. I haven't heard this as part of the discussion.</w:t>
            </w:r>
          </w:p>
        </w:tc>
      </w:tr>
      <w:tr w:rsidR="00E7790D" w:rsidRPr="002228E1" w14:paraId="7991498A" w14:textId="77777777" w:rsidTr="00E87C0E">
        <w:tc>
          <w:tcPr>
            <w:tcW w:w="9350" w:type="dxa"/>
          </w:tcPr>
          <w:p w14:paraId="189DD216" w14:textId="77777777" w:rsidR="00E7790D" w:rsidRPr="002228E1" w:rsidRDefault="00E7790D" w:rsidP="00E87C0E">
            <w:r w:rsidRPr="002228E1">
              <w:t>211 is already the nationwide number designated as the "First call for Help" Helpline. It makes sense to expand a number already being used to access services. Many are already crisis lines as well. To many N11 numbers, being used for different purposes, are bound to create confusion (and avoiding confusion and expediting help are the reasons we created N11 numbers in the first place)</w:t>
            </w:r>
          </w:p>
        </w:tc>
      </w:tr>
      <w:tr w:rsidR="00E7790D" w:rsidRPr="002228E1" w14:paraId="22F33E0F" w14:textId="77777777" w:rsidTr="00E87C0E">
        <w:tc>
          <w:tcPr>
            <w:tcW w:w="9350" w:type="dxa"/>
          </w:tcPr>
          <w:p w14:paraId="55BF3223" w14:textId="77777777" w:rsidR="00E7790D" w:rsidRPr="002228E1" w:rsidRDefault="00E7790D" w:rsidP="00E87C0E">
            <w:r w:rsidRPr="002228E1">
              <w:t>211 is no equipped to handle crisis calls.  The volume of calls on 211 and Crisis in my organization are similar- we would not want s call about rent assistance to be bumped ahead of a potentially life threatening crisis call</w:t>
            </w:r>
          </w:p>
        </w:tc>
      </w:tr>
      <w:tr w:rsidR="00E7790D" w:rsidRPr="002228E1" w14:paraId="7467D2EC" w14:textId="77777777" w:rsidTr="00E87C0E">
        <w:tc>
          <w:tcPr>
            <w:tcW w:w="9350" w:type="dxa"/>
          </w:tcPr>
          <w:p w14:paraId="68A09B04" w14:textId="77777777" w:rsidR="00E7790D" w:rsidRPr="002228E1" w:rsidRDefault="00E7790D" w:rsidP="00E87C0E">
            <w:r w:rsidRPr="002228E1">
              <w:t>800-273-TALK is more widely recognized than 2-1-1.  We have found that 9-1-1's are too burdened to take on crisis counseling.  In fact, we have actually trained the 9-1-1 staff on how to handle suicidal callers while help is on the way.  They were very uncomfortable with being on the phone with these folks, not knowing what to say.  As far as another N-1-1 number, it would take 30 years for it to become a household number.</w:t>
            </w:r>
          </w:p>
        </w:tc>
      </w:tr>
      <w:tr w:rsidR="00E7790D" w:rsidRPr="002228E1" w14:paraId="63C24C7C" w14:textId="77777777" w:rsidTr="00E87C0E">
        <w:tc>
          <w:tcPr>
            <w:tcW w:w="9350" w:type="dxa"/>
          </w:tcPr>
          <w:p w14:paraId="4E13AC35" w14:textId="77777777" w:rsidR="00E7790D" w:rsidRPr="002228E1" w:rsidRDefault="00E7790D" w:rsidP="00E87C0E">
            <w:r w:rsidRPr="002228E1">
              <w:lastRenderedPageBreak/>
              <w:t xml:space="preserve">811 is closer to 911 than any other 3 digit. </w:t>
            </w:r>
          </w:p>
        </w:tc>
      </w:tr>
      <w:tr w:rsidR="00E7790D" w:rsidRPr="002228E1" w14:paraId="1E90DED9" w14:textId="77777777" w:rsidTr="00E87C0E">
        <w:tc>
          <w:tcPr>
            <w:tcW w:w="9350" w:type="dxa"/>
          </w:tcPr>
          <w:p w14:paraId="2FFD2C15" w14:textId="77777777" w:rsidR="00E7790D" w:rsidRPr="002228E1" w:rsidRDefault="00E7790D" w:rsidP="00E87C0E">
            <w:r w:rsidRPr="002228E1">
              <w:t>911 would be more for suicide intervention (vs. prevention) and all of the other N-1-1 services are a bit out of scope.  2-1-1 is the only one that makes sense in terms of connecting people to the various resources they may need.</w:t>
            </w:r>
          </w:p>
        </w:tc>
      </w:tr>
      <w:tr w:rsidR="00E7790D" w:rsidRPr="002228E1" w14:paraId="48C793DC" w14:textId="77777777" w:rsidTr="00E87C0E">
        <w:tc>
          <w:tcPr>
            <w:tcW w:w="9350" w:type="dxa"/>
          </w:tcPr>
          <w:p w14:paraId="36C1EDAB" w14:textId="77777777" w:rsidR="00E7790D" w:rsidRPr="002228E1" w:rsidRDefault="00E7790D" w:rsidP="00E87C0E">
            <w:r w:rsidRPr="002228E1">
              <w:t>All of our staff are trained in an evidence based model for crisis intervention which serves as the basis for our approach in working with callers whether they are in need of I&amp;R or crisis services. We have had 2-1-1 engrained into the crisis/behavioral health services for our service area, and have been met with success. It is an easy number for not only the public, but other professionals to remember.</w:t>
            </w:r>
          </w:p>
        </w:tc>
      </w:tr>
      <w:tr w:rsidR="00E7790D" w:rsidRPr="002228E1" w14:paraId="70DD84B5" w14:textId="77777777" w:rsidTr="00E87C0E">
        <w:tc>
          <w:tcPr>
            <w:tcW w:w="9350" w:type="dxa"/>
          </w:tcPr>
          <w:p w14:paraId="2B80377D" w14:textId="77777777" w:rsidR="00E7790D" w:rsidRPr="002228E1" w:rsidRDefault="00E7790D" w:rsidP="00E87C0E">
            <w:r w:rsidRPr="002228E1">
              <w:t>As an NWPL partner, only 15 calls a month on average are active suicides. The remaining175 plus calls are for telephone reassurance with some needing a safety planning. From our perspective, there is not enough true lethal crisis to have the partnership be with 911.</w:t>
            </w:r>
          </w:p>
        </w:tc>
      </w:tr>
      <w:tr w:rsidR="00E7790D" w:rsidRPr="002228E1" w14:paraId="10AE5BF7" w14:textId="77777777" w:rsidTr="00E87C0E">
        <w:tc>
          <w:tcPr>
            <w:tcW w:w="9350" w:type="dxa"/>
          </w:tcPr>
          <w:p w14:paraId="7D390CD6" w14:textId="77777777" w:rsidR="00E7790D" w:rsidRPr="002228E1" w:rsidRDefault="00E7790D" w:rsidP="00E87C0E">
            <w:r w:rsidRPr="002228E1">
              <w:t>As so many 211s are trained and ready to provide the service it seems counterproductive to have another separate three digit number.  And hopefully 211 is widely recognized, and we could use any additional resources meant for publicity to continue to promote 211 as opposed to a separate number.</w:t>
            </w:r>
          </w:p>
        </w:tc>
      </w:tr>
      <w:tr w:rsidR="00E7790D" w:rsidRPr="002228E1" w14:paraId="158223FF" w14:textId="77777777" w:rsidTr="00E87C0E">
        <w:tc>
          <w:tcPr>
            <w:tcW w:w="9350" w:type="dxa"/>
          </w:tcPr>
          <w:p w14:paraId="0C0ACDB4" w14:textId="77777777" w:rsidR="00E7790D" w:rsidRPr="002228E1" w:rsidRDefault="00E7790D" w:rsidP="00E87C0E">
            <w:pPr>
              <w:tabs>
                <w:tab w:val="left" w:pos="1190"/>
              </w:tabs>
            </w:pPr>
            <w:r w:rsidRPr="002228E1">
              <w:t>Based on the 211 network in our state, I would not recommend using the 211 dialing code for NSPL calls at this time. Callers will have to navigate through too many options to get help.</w:t>
            </w:r>
          </w:p>
        </w:tc>
      </w:tr>
      <w:tr w:rsidR="00E7790D" w:rsidRPr="002228E1" w14:paraId="20BAD6EA" w14:textId="77777777" w:rsidTr="00E87C0E">
        <w:tc>
          <w:tcPr>
            <w:tcW w:w="9350" w:type="dxa"/>
          </w:tcPr>
          <w:p w14:paraId="3CABAA8E" w14:textId="77777777" w:rsidR="00E7790D" w:rsidRPr="002228E1" w:rsidRDefault="00E7790D" w:rsidP="00E87C0E">
            <w:r w:rsidRPr="002228E1">
              <w:t>Because many 211 services are also crisis intervention hotlines (and many are also Lifeline providers), it would be confusing and multiplicative to have two different 3-digit numbers.  In Florida, more than 50% of the 211 services are also crisis and 9 of the 13 2-1-1s in FL also answer Lifeline.</w:t>
            </w:r>
          </w:p>
        </w:tc>
      </w:tr>
      <w:tr w:rsidR="00E7790D" w:rsidRPr="002228E1" w14:paraId="61DC82B7" w14:textId="77777777" w:rsidTr="00E87C0E">
        <w:tc>
          <w:tcPr>
            <w:tcW w:w="9350" w:type="dxa"/>
          </w:tcPr>
          <w:p w14:paraId="3AD393DE" w14:textId="77777777" w:rsidR="00E7790D" w:rsidRPr="002228E1" w:rsidRDefault="00E7790D" w:rsidP="00E87C0E">
            <w:r w:rsidRPr="002228E1">
              <w:t>Do we really need another N11? It's been hard enough getting public understanding of 211. Make use of the network.</w:t>
            </w:r>
          </w:p>
        </w:tc>
      </w:tr>
      <w:tr w:rsidR="00E7790D" w:rsidRPr="002228E1" w14:paraId="139C5711" w14:textId="77777777" w:rsidTr="00E87C0E">
        <w:tc>
          <w:tcPr>
            <w:tcW w:w="9350" w:type="dxa"/>
          </w:tcPr>
          <w:p w14:paraId="638F82DD" w14:textId="77777777" w:rsidR="00E7790D" w:rsidRPr="002228E1" w:rsidRDefault="00E7790D" w:rsidP="00E87C0E">
            <w:r w:rsidRPr="002228E1">
              <w:t>either 3 digit number allows for a quick dial and easy to remember</w:t>
            </w:r>
          </w:p>
        </w:tc>
      </w:tr>
      <w:tr w:rsidR="00E7790D" w:rsidRPr="002228E1" w14:paraId="6FF37418" w14:textId="77777777" w:rsidTr="00E87C0E">
        <w:tc>
          <w:tcPr>
            <w:tcW w:w="9350" w:type="dxa"/>
          </w:tcPr>
          <w:p w14:paraId="6FC4E789" w14:textId="77777777" w:rsidR="00E7790D" w:rsidRPr="002228E1" w:rsidRDefault="00E7790D" w:rsidP="00E87C0E">
            <w:r w:rsidRPr="002228E1">
              <w:t xml:space="preserve">I can't choose just one of these.  Our staff is cross trained at this point and answer both calls.  This is manageable for our center at this time.  </w:t>
            </w:r>
          </w:p>
        </w:tc>
      </w:tr>
      <w:tr w:rsidR="00E7790D" w:rsidRPr="002228E1" w14:paraId="12C89B8F" w14:textId="77777777" w:rsidTr="00E87C0E">
        <w:tc>
          <w:tcPr>
            <w:tcW w:w="9350" w:type="dxa"/>
          </w:tcPr>
          <w:p w14:paraId="69B9AA56" w14:textId="77777777" w:rsidR="00E7790D" w:rsidRPr="002228E1" w:rsidRDefault="00E7790D" w:rsidP="00E87C0E">
            <w:r w:rsidRPr="002228E1">
              <w:t>I see benefit in a N-1-1 number but am not following which number is most appropriate.  a 3 digit number will help to promote suicide prevention on a national scale and better connect individuals to the level of care / intervention / support while reducing high cost resources such as 911 where it is not warranted.</w:t>
            </w:r>
          </w:p>
        </w:tc>
      </w:tr>
      <w:tr w:rsidR="00E7790D" w:rsidRPr="002228E1" w14:paraId="054303D1" w14:textId="77777777" w:rsidTr="00E87C0E">
        <w:tc>
          <w:tcPr>
            <w:tcW w:w="9350" w:type="dxa"/>
          </w:tcPr>
          <w:p w14:paraId="35046928" w14:textId="77777777" w:rsidR="00E7790D" w:rsidRPr="002228E1" w:rsidRDefault="00E7790D" w:rsidP="00E87C0E">
            <w:r w:rsidRPr="002228E1">
              <w:t>I think 211 would work with a routing system in place.</w:t>
            </w:r>
          </w:p>
        </w:tc>
      </w:tr>
      <w:tr w:rsidR="00E7790D" w:rsidRPr="002228E1" w14:paraId="5D05320F" w14:textId="77777777" w:rsidTr="00E87C0E">
        <w:tc>
          <w:tcPr>
            <w:tcW w:w="9350" w:type="dxa"/>
          </w:tcPr>
          <w:p w14:paraId="76F62C0F" w14:textId="77777777" w:rsidR="00E7790D" w:rsidRPr="002228E1" w:rsidRDefault="00E7790D" w:rsidP="00E87C0E">
            <w:r w:rsidRPr="002228E1">
              <w:t>In our blended center, we are 50/50 on either side of the fence.  We have crisis calls that come in on 211 and are readily available to meet the need as if the call came from dialing the NSPL 800 number.</w:t>
            </w:r>
          </w:p>
        </w:tc>
      </w:tr>
      <w:tr w:rsidR="00E7790D" w:rsidRPr="002228E1" w14:paraId="5D619BDC" w14:textId="77777777" w:rsidTr="00E87C0E">
        <w:tc>
          <w:tcPr>
            <w:tcW w:w="9350" w:type="dxa"/>
          </w:tcPr>
          <w:p w14:paraId="2B5E57F8" w14:textId="77777777" w:rsidR="00E7790D" w:rsidRPr="002228E1" w:rsidRDefault="00E7790D" w:rsidP="00E87C0E">
            <w:r w:rsidRPr="002228E1">
              <w:t>in some cases the 211 caller is in crisis and even if the immediate need is met we in find in talking to them that their life is in crisis and any single event can result in suicidal thoughts or ideation</w:t>
            </w:r>
          </w:p>
        </w:tc>
      </w:tr>
      <w:tr w:rsidR="00E7790D" w:rsidRPr="002228E1" w14:paraId="4FDAD402" w14:textId="77777777" w:rsidTr="00E87C0E">
        <w:tc>
          <w:tcPr>
            <w:tcW w:w="9350" w:type="dxa"/>
          </w:tcPr>
          <w:p w14:paraId="04A52DCD" w14:textId="77777777" w:rsidR="00E7790D" w:rsidRPr="002228E1" w:rsidRDefault="00E7790D" w:rsidP="00E87C0E">
            <w:r w:rsidRPr="002228E1">
              <w:t>In todays world of instant access to the internet,   a person who is suicidal will reach out if  somewhere in their mind they are not sure if they want to go through with it. The ones that make up their mind to commit suicide 9 out of 10 times will not call anyone. (talked to 100's over the last 30 years)</w:t>
            </w:r>
          </w:p>
        </w:tc>
      </w:tr>
      <w:tr w:rsidR="00E7790D" w:rsidRPr="002228E1" w14:paraId="5196BAB0" w14:textId="77777777" w:rsidTr="00E87C0E">
        <w:tc>
          <w:tcPr>
            <w:tcW w:w="9350" w:type="dxa"/>
          </w:tcPr>
          <w:p w14:paraId="190435F5" w14:textId="77777777" w:rsidR="00E7790D" w:rsidRPr="002228E1" w:rsidRDefault="00E7790D" w:rsidP="00E87C0E">
            <w:r w:rsidRPr="002228E1">
              <w:t>Locally for us 611, 711, and 811 are available. The first five are in use.</w:t>
            </w:r>
          </w:p>
        </w:tc>
      </w:tr>
      <w:tr w:rsidR="00E7790D" w:rsidRPr="002228E1" w14:paraId="6B55F740" w14:textId="77777777" w:rsidTr="00E87C0E">
        <w:tc>
          <w:tcPr>
            <w:tcW w:w="9350" w:type="dxa"/>
          </w:tcPr>
          <w:p w14:paraId="1E84E51B" w14:textId="77777777" w:rsidR="00E7790D" w:rsidRPr="002228E1" w:rsidRDefault="00E7790D" w:rsidP="00E87C0E">
            <w:r w:rsidRPr="002228E1">
              <w:t>Often, 211 calls are crisis calls. It's good to have trained workers know how to work with both.</w:t>
            </w:r>
          </w:p>
        </w:tc>
      </w:tr>
      <w:tr w:rsidR="00E7790D" w:rsidRPr="002228E1" w14:paraId="51BF9319" w14:textId="77777777" w:rsidTr="00E87C0E">
        <w:tc>
          <w:tcPr>
            <w:tcW w:w="9350" w:type="dxa"/>
          </w:tcPr>
          <w:p w14:paraId="5BFB462A" w14:textId="77777777" w:rsidR="00E7790D" w:rsidRPr="002228E1" w:rsidRDefault="00E7790D" w:rsidP="00E87C0E">
            <w:r w:rsidRPr="002228E1">
              <w:t>Our mission is to promote the health and well-being of all people in [state] through a statewide information and referral service for STREAMLINED ACCESS to community resources.</w:t>
            </w:r>
          </w:p>
        </w:tc>
      </w:tr>
      <w:tr w:rsidR="00E7790D" w:rsidRPr="002228E1" w14:paraId="317F8081" w14:textId="77777777" w:rsidTr="00E87C0E">
        <w:tc>
          <w:tcPr>
            <w:tcW w:w="9350" w:type="dxa"/>
          </w:tcPr>
          <w:p w14:paraId="3D7AF7C1" w14:textId="77777777" w:rsidR="00E7790D" w:rsidRPr="002228E1" w:rsidRDefault="00E7790D" w:rsidP="00E87C0E">
            <w:r w:rsidRPr="002228E1">
              <w:t>the community is already aware of the NSPL number</w:t>
            </w:r>
          </w:p>
        </w:tc>
      </w:tr>
      <w:tr w:rsidR="00E7790D" w:rsidRPr="002228E1" w14:paraId="398A751C" w14:textId="77777777" w:rsidTr="00E87C0E">
        <w:tc>
          <w:tcPr>
            <w:tcW w:w="9350" w:type="dxa"/>
          </w:tcPr>
          <w:p w14:paraId="0371A318" w14:textId="77777777" w:rsidR="00E7790D" w:rsidRPr="002228E1" w:rsidRDefault="00E7790D" w:rsidP="00E87C0E">
            <w:r w:rsidRPr="002228E1">
              <w:t>The money that would be necessary to add and promote another three-digit number is not worth it.  The money should be used to support the agencies doing this work which are under paid.</w:t>
            </w:r>
          </w:p>
        </w:tc>
      </w:tr>
      <w:tr w:rsidR="00E7790D" w:rsidRPr="002228E1" w14:paraId="2709B5B0" w14:textId="77777777" w:rsidTr="00E87C0E">
        <w:tc>
          <w:tcPr>
            <w:tcW w:w="9350" w:type="dxa"/>
          </w:tcPr>
          <w:p w14:paraId="0FBB7F27" w14:textId="77777777" w:rsidR="00E7790D" w:rsidRPr="002228E1" w:rsidRDefault="00E7790D" w:rsidP="00E87C0E">
            <w:r w:rsidRPr="002228E1">
              <w:t>We answer the phone 8 different ways depending on the line it comes in on.  This gives us a chance to "get our head in the correct framework" for the expected type of call.  2-1-1:  we know it is primarily Information and Referral, the NSPL line:  chances are it may be "critical" with possible immediate outside response.  Much different impact on the call-taker.</w:t>
            </w:r>
          </w:p>
        </w:tc>
      </w:tr>
      <w:tr w:rsidR="00E7790D" w:rsidRPr="002228E1" w14:paraId="26545F26" w14:textId="77777777" w:rsidTr="00E87C0E">
        <w:tc>
          <w:tcPr>
            <w:tcW w:w="9350" w:type="dxa"/>
          </w:tcPr>
          <w:p w14:paraId="3A8BF575" w14:textId="77777777" w:rsidR="00E7790D" w:rsidRPr="002228E1" w:rsidRDefault="00E7790D" w:rsidP="00E87C0E">
            <w:r w:rsidRPr="002228E1">
              <w:t xml:space="preserve">We currently provide both services and all staff are trained with this aspect of things vs the other N11 lines. A new number may help with funding opportunities as there are funders more focused towards </w:t>
            </w:r>
            <w:r w:rsidRPr="002228E1">
              <w:lastRenderedPageBreak/>
              <w:t>I &amp; R and others more towards suicide prevention. The number 111 could be another option to consider since it's not currently in use from my understanding.</w:t>
            </w:r>
          </w:p>
        </w:tc>
      </w:tr>
      <w:tr w:rsidR="00E7790D" w:rsidRPr="002228E1" w14:paraId="72AF5B16" w14:textId="77777777" w:rsidTr="00E87C0E">
        <w:tc>
          <w:tcPr>
            <w:tcW w:w="9350" w:type="dxa"/>
          </w:tcPr>
          <w:p w14:paraId="0DD2FFE3" w14:textId="77777777" w:rsidR="00E7790D" w:rsidRPr="002228E1" w:rsidRDefault="00E7790D" w:rsidP="00E87C0E">
            <w:r w:rsidRPr="002228E1">
              <w:lastRenderedPageBreak/>
              <w:t>We were a NSPL. Not only does the NSPL not offer enough support to the individual centers who ARE a NSPL, it will only further confuse callers who are trying to reach them and I&amp;R Services. Some of us use 211 for Disasters and need to move Disaster related information to the front of the IVR for the duration of the event. What would happen to the NSPL then? Too much information on the IVR confuses people, especially those in crisis. It is also my experience, having been a NSPL and 211, those who call the NSPL have the option to speak to a veteran. MANY of them push the wrong prompt and are furious when they are not directed to the Veteran Lifeline that they were trying to reach. If we forwarded the calls to the appropriate Veteran component, we were often chastised for doing so, OR other issues came forward. HMIS has already burdened our system (database) and use of the 211 number, adding the NSPL will only create additional issues. Plus, is there anticipated dollars to follow their desire to utilize our system? Some states (like mine) use inContact and we are billed for certain things. Until we are all on a national platform phone system wide, I feel that it is a burden that will be felt at the state/local level for 211's.</w:t>
            </w:r>
          </w:p>
        </w:tc>
      </w:tr>
      <w:tr w:rsidR="00E7790D" w:rsidRPr="002228E1" w14:paraId="4302B4E1" w14:textId="77777777" w:rsidTr="00E87C0E">
        <w:tc>
          <w:tcPr>
            <w:tcW w:w="9350" w:type="dxa"/>
          </w:tcPr>
          <w:p w14:paraId="4C4660F7" w14:textId="77777777" w:rsidR="00E7790D" w:rsidRPr="002228E1" w:rsidRDefault="00E7790D" w:rsidP="00E87C0E">
            <w:pPr>
              <w:tabs>
                <w:tab w:val="left" w:pos="2930"/>
              </w:tabs>
            </w:pPr>
            <w:r w:rsidRPr="002228E1">
              <w:t>We were blended before and since becoming a 2-1-1 in 2001 &amp; it has worked. Opportunity to pool existing resources and maybe see some national dollars supporting more direct service delivery if less is required for telephony infrastructure.</w:t>
            </w:r>
          </w:p>
        </w:tc>
      </w:tr>
      <w:tr w:rsidR="00E7790D" w:rsidRPr="002228E1" w14:paraId="4AF63330" w14:textId="77777777" w:rsidTr="00E87C0E">
        <w:tc>
          <w:tcPr>
            <w:tcW w:w="9350" w:type="dxa"/>
          </w:tcPr>
          <w:p w14:paraId="59E1EAB6" w14:textId="77777777" w:rsidR="00E7790D" w:rsidRPr="002228E1" w:rsidRDefault="00E7790D" w:rsidP="00E87C0E">
            <w:r w:rsidRPr="002228E1">
              <w:t>We've already moved to using 211 as the singular number to access all of our services, including crisis/suicide prevention, 211 I&amp;R, and our grief counseling program. We have received nearly universal praise for this move, as it has greatly simplified access.</w:t>
            </w:r>
          </w:p>
        </w:tc>
      </w:tr>
    </w:tbl>
    <w:p w14:paraId="6216A7EE" w14:textId="77777777" w:rsidR="00E7790D" w:rsidRPr="002228E1" w:rsidRDefault="00E7790D" w:rsidP="00E7790D"/>
    <w:p w14:paraId="1A353A18" w14:textId="77777777" w:rsidR="00E7790D" w:rsidRPr="002228E1" w:rsidRDefault="00E7790D" w:rsidP="00E7790D">
      <w:pPr>
        <w:rPr>
          <w:b/>
        </w:rPr>
      </w:pPr>
      <w:r w:rsidRPr="002228E1">
        <w:rPr>
          <w:b/>
        </w:rPr>
        <w:t>Q16. If you have been following the discussions about using an N-1-1 number for suicide prevention, which do you believe is the MOST REALISTIC option?</w:t>
      </w:r>
    </w:p>
    <w:tbl>
      <w:tblPr>
        <w:tblStyle w:val="TableGrid"/>
        <w:tblW w:w="0" w:type="auto"/>
        <w:tblLook w:val="04A0" w:firstRow="1" w:lastRow="0" w:firstColumn="1" w:lastColumn="0" w:noHBand="0" w:noVBand="1"/>
      </w:tblPr>
      <w:tblGrid>
        <w:gridCol w:w="7195"/>
        <w:gridCol w:w="1170"/>
        <w:gridCol w:w="985"/>
      </w:tblGrid>
      <w:tr w:rsidR="00E7790D" w:rsidRPr="002228E1" w14:paraId="6E610CB2" w14:textId="77777777" w:rsidTr="00E87C0E">
        <w:tc>
          <w:tcPr>
            <w:tcW w:w="7195" w:type="dxa"/>
          </w:tcPr>
          <w:p w14:paraId="07025C06" w14:textId="77777777" w:rsidR="00E7790D" w:rsidRPr="002228E1" w:rsidRDefault="00E7790D" w:rsidP="00E87C0E">
            <w:r w:rsidRPr="002228E1">
              <w:t>Share the 211 number while ensuring that suicide prevention calls continue to only be answered by trained crisis workers</w:t>
            </w:r>
          </w:p>
        </w:tc>
        <w:tc>
          <w:tcPr>
            <w:tcW w:w="1170" w:type="dxa"/>
          </w:tcPr>
          <w:p w14:paraId="00911997" w14:textId="77777777" w:rsidR="00E7790D" w:rsidRPr="002228E1" w:rsidRDefault="00E7790D" w:rsidP="00E87C0E">
            <w:r w:rsidRPr="002228E1">
              <w:t>61%</w:t>
            </w:r>
          </w:p>
        </w:tc>
        <w:tc>
          <w:tcPr>
            <w:tcW w:w="985" w:type="dxa"/>
          </w:tcPr>
          <w:p w14:paraId="598F6D4D" w14:textId="77777777" w:rsidR="00E7790D" w:rsidRPr="002228E1" w:rsidRDefault="00E7790D" w:rsidP="00E87C0E">
            <w:r w:rsidRPr="002228E1">
              <w:t>19</w:t>
            </w:r>
          </w:p>
        </w:tc>
      </w:tr>
      <w:tr w:rsidR="00E7790D" w:rsidRPr="002228E1" w14:paraId="294F17A7" w14:textId="77777777" w:rsidTr="00E87C0E">
        <w:tc>
          <w:tcPr>
            <w:tcW w:w="7195" w:type="dxa"/>
          </w:tcPr>
          <w:p w14:paraId="1C30F949" w14:textId="77777777" w:rsidR="00E7790D" w:rsidRPr="002228E1" w:rsidRDefault="00E7790D" w:rsidP="00E87C0E">
            <w:r w:rsidRPr="002228E1">
              <w:t>Use 311</w:t>
            </w:r>
          </w:p>
        </w:tc>
        <w:tc>
          <w:tcPr>
            <w:tcW w:w="1170" w:type="dxa"/>
          </w:tcPr>
          <w:p w14:paraId="1DD8194C" w14:textId="77777777" w:rsidR="00E7790D" w:rsidRPr="002228E1" w:rsidRDefault="00E7790D" w:rsidP="00E87C0E">
            <w:r w:rsidRPr="002228E1">
              <w:t>6%</w:t>
            </w:r>
          </w:p>
        </w:tc>
        <w:tc>
          <w:tcPr>
            <w:tcW w:w="985" w:type="dxa"/>
          </w:tcPr>
          <w:p w14:paraId="064F3FCC" w14:textId="77777777" w:rsidR="00E7790D" w:rsidRPr="002228E1" w:rsidRDefault="00E7790D" w:rsidP="00E87C0E">
            <w:r w:rsidRPr="002228E1">
              <w:t>2</w:t>
            </w:r>
          </w:p>
        </w:tc>
      </w:tr>
      <w:tr w:rsidR="00E7790D" w:rsidRPr="002228E1" w14:paraId="470AA9C4" w14:textId="77777777" w:rsidTr="00E87C0E">
        <w:tc>
          <w:tcPr>
            <w:tcW w:w="7195" w:type="dxa"/>
          </w:tcPr>
          <w:p w14:paraId="5A4B3164" w14:textId="77777777" w:rsidR="00E7790D" w:rsidRPr="002228E1" w:rsidRDefault="00E7790D" w:rsidP="00E87C0E">
            <w:r w:rsidRPr="002228E1">
              <w:t>Use 411</w:t>
            </w:r>
          </w:p>
        </w:tc>
        <w:tc>
          <w:tcPr>
            <w:tcW w:w="1170" w:type="dxa"/>
          </w:tcPr>
          <w:p w14:paraId="11B2AD5C" w14:textId="77777777" w:rsidR="00E7790D" w:rsidRPr="002228E1" w:rsidRDefault="00E7790D" w:rsidP="00E87C0E">
            <w:r w:rsidRPr="002228E1">
              <w:t>0%</w:t>
            </w:r>
          </w:p>
        </w:tc>
        <w:tc>
          <w:tcPr>
            <w:tcW w:w="985" w:type="dxa"/>
          </w:tcPr>
          <w:p w14:paraId="0EB168B5" w14:textId="77777777" w:rsidR="00E7790D" w:rsidRPr="002228E1" w:rsidRDefault="00E7790D" w:rsidP="00E87C0E">
            <w:r w:rsidRPr="002228E1">
              <w:t>0</w:t>
            </w:r>
          </w:p>
        </w:tc>
      </w:tr>
      <w:tr w:rsidR="00E7790D" w:rsidRPr="002228E1" w14:paraId="7737DC65" w14:textId="77777777" w:rsidTr="00E87C0E">
        <w:tc>
          <w:tcPr>
            <w:tcW w:w="7195" w:type="dxa"/>
          </w:tcPr>
          <w:p w14:paraId="7F1F9F03" w14:textId="77777777" w:rsidR="00E7790D" w:rsidRPr="002228E1" w:rsidRDefault="00E7790D" w:rsidP="00E87C0E">
            <w:r w:rsidRPr="002228E1">
              <w:t>Use 511</w:t>
            </w:r>
          </w:p>
        </w:tc>
        <w:tc>
          <w:tcPr>
            <w:tcW w:w="1170" w:type="dxa"/>
          </w:tcPr>
          <w:p w14:paraId="7B243BFC" w14:textId="77777777" w:rsidR="00E7790D" w:rsidRPr="002228E1" w:rsidRDefault="00E7790D" w:rsidP="00E87C0E">
            <w:r w:rsidRPr="002228E1">
              <w:t>0%</w:t>
            </w:r>
          </w:p>
        </w:tc>
        <w:tc>
          <w:tcPr>
            <w:tcW w:w="985" w:type="dxa"/>
          </w:tcPr>
          <w:p w14:paraId="381E232A" w14:textId="77777777" w:rsidR="00E7790D" w:rsidRPr="002228E1" w:rsidRDefault="00E7790D" w:rsidP="00E87C0E">
            <w:r w:rsidRPr="002228E1">
              <w:t>0</w:t>
            </w:r>
          </w:p>
        </w:tc>
      </w:tr>
      <w:tr w:rsidR="00E7790D" w:rsidRPr="002228E1" w14:paraId="4D2D3F5D" w14:textId="77777777" w:rsidTr="00E87C0E">
        <w:tc>
          <w:tcPr>
            <w:tcW w:w="7195" w:type="dxa"/>
          </w:tcPr>
          <w:p w14:paraId="350EFC3D" w14:textId="77777777" w:rsidR="00E7790D" w:rsidRPr="002228E1" w:rsidRDefault="00E7790D" w:rsidP="00E87C0E">
            <w:r w:rsidRPr="002228E1">
              <w:t>Use 611</w:t>
            </w:r>
          </w:p>
        </w:tc>
        <w:tc>
          <w:tcPr>
            <w:tcW w:w="1170" w:type="dxa"/>
          </w:tcPr>
          <w:p w14:paraId="1AEF7938" w14:textId="77777777" w:rsidR="00E7790D" w:rsidRPr="002228E1" w:rsidRDefault="00E7790D" w:rsidP="00E87C0E">
            <w:r w:rsidRPr="002228E1">
              <w:t>3%</w:t>
            </w:r>
          </w:p>
        </w:tc>
        <w:tc>
          <w:tcPr>
            <w:tcW w:w="985" w:type="dxa"/>
          </w:tcPr>
          <w:p w14:paraId="700A10A3" w14:textId="77777777" w:rsidR="00E7790D" w:rsidRPr="002228E1" w:rsidRDefault="00E7790D" w:rsidP="00E87C0E">
            <w:r w:rsidRPr="002228E1">
              <w:t>1</w:t>
            </w:r>
          </w:p>
        </w:tc>
      </w:tr>
      <w:tr w:rsidR="00E7790D" w:rsidRPr="002228E1" w14:paraId="707BAFEC" w14:textId="77777777" w:rsidTr="00E87C0E">
        <w:tc>
          <w:tcPr>
            <w:tcW w:w="7195" w:type="dxa"/>
          </w:tcPr>
          <w:p w14:paraId="5BE4C041" w14:textId="77777777" w:rsidR="00E7790D" w:rsidRPr="002228E1" w:rsidRDefault="00E7790D" w:rsidP="00E87C0E">
            <w:r w:rsidRPr="002228E1">
              <w:t>Use 711</w:t>
            </w:r>
          </w:p>
        </w:tc>
        <w:tc>
          <w:tcPr>
            <w:tcW w:w="1170" w:type="dxa"/>
          </w:tcPr>
          <w:p w14:paraId="71B065E9" w14:textId="77777777" w:rsidR="00E7790D" w:rsidRPr="002228E1" w:rsidRDefault="00E7790D" w:rsidP="00E87C0E">
            <w:r w:rsidRPr="002228E1">
              <w:t>0%</w:t>
            </w:r>
          </w:p>
        </w:tc>
        <w:tc>
          <w:tcPr>
            <w:tcW w:w="985" w:type="dxa"/>
          </w:tcPr>
          <w:p w14:paraId="174295DB" w14:textId="77777777" w:rsidR="00E7790D" w:rsidRPr="002228E1" w:rsidRDefault="00E7790D" w:rsidP="00E87C0E">
            <w:r w:rsidRPr="002228E1">
              <w:t>0</w:t>
            </w:r>
          </w:p>
        </w:tc>
      </w:tr>
      <w:tr w:rsidR="00E7790D" w:rsidRPr="002228E1" w14:paraId="1A305B89" w14:textId="77777777" w:rsidTr="00E87C0E">
        <w:tc>
          <w:tcPr>
            <w:tcW w:w="7195" w:type="dxa"/>
          </w:tcPr>
          <w:p w14:paraId="5418E7DF" w14:textId="77777777" w:rsidR="00E7790D" w:rsidRPr="002228E1" w:rsidRDefault="00E7790D" w:rsidP="00E87C0E">
            <w:r w:rsidRPr="002228E1">
              <w:t>Use 811</w:t>
            </w:r>
          </w:p>
        </w:tc>
        <w:tc>
          <w:tcPr>
            <w:tcW w:w="1170" w:type="dxa"/>
          </w:tcPr>
          <w:p w14:paraId="5A8428A8" w14:textId="77777777" w:rsidR="00E7790D" w:rsidRPr="002228E1" w:rsidRDefault="00E7790D" w:rsidP="00E87C0E">
            <w:r w:rsidRPr="002228E1">
              <w:t>10%</w:t>
            </w:r>
          </w:p>
        </w:tc>
        <w:tc>
          <w:tcPr>
            <w:tcW w:w="985" w:type="dxa"/>
          </w:tcPr>
          <w:p w14:paraId="1B189C49" w14:textId="77777777" w:rsidR="00E7790D" w:rsidRPr="002228E1" w:rsidRDefault="00E7790D" w:rsidP="00E87C0E">
            <w:r w:rsidRPr="002228E1">
              <w:t>3</w:t>
            </w:r>
          </w:p>
        </w:tc>
      </w:tr>
      <w:tr w:rsidR="00E7790D" w:rsidRPr="002228E1" w14:paraId="5616C5B5" w14:textId="77777777" w:rsidTr="00E87C0E">
        <w:tc>
          <w:tcPr>
            <w:tcW w:w="7195" w:type="dxa"/>
          </w:tcPr>
          <w:p w14:paraId="4C346764" w14:textId="77777777" w:rsidR="00E7790D" w:rsidRPr="002228E1" w:rsidRDefault="00E7790D" w:rsidP="00E87C0E">
            <w:r w:rsidRPr="002228E1">
              <w:t>Share the 911 number while ensuring that suicide prevention calls continue to only be answered by trained crisis workers</w:t>
            </w:r>
          </w:p>
        </w:tc>
        <w:tc>
          <w:tcPr>
            <w:tcW w:w="1170" w:type="dxa"/>
          </w:tcPr>
          <w:p w14:paraId="116F5241" w14:textId="77777777" w:rsidR="00E7790D" w:rsidRPr="002228E1" w:rsidRDefault="00E7790D" w:rsidP="00E87C0E">
            <w:r w:rsidRPr="002228E1">
              <w:t>3%</w:t>
            </w:r>
          </w:p>
        </w:tc>
        <w:tc>
          <w:tcPr>
            <w:tcW w:w="985" w:type="dxa"/>
          </w:tcPr>
          <w:p w14:paraId="76B342CE" w14:textId="77777777" w:rsidR="00E7790D" w:rsidRPr="002228E1" w:rsidRDefault="00E7790D" w:rsidP="00E87C0E">
            <w:r w:rsidRPr="002228E1">
              <w:t>1</w:t>
            </w:r>
          </w:p>
        </w:tc>
      </w:tr>
      <w:tr w:rsidR="00E7790D" w:rsidRPr="002228E1" w14:paraId="05C1C8DE" w14:textId="77777777" w:rsidTr="00E87C0E">
        <w:tc>
          <w:tcPr>
            <w:tcW w:w="7195" w:type="dxa"/>
          </w:tcPr>
          <w:p w14:paraId="42AB87BF" w14:textId="77777777" w:rsidR="00E7790D" w:rsidRPr="002228E1" w:rsidRDefault="00E7790D" w:rsidP="00E87C0E">
            <w:r w:rsidRPr="002228E1">
              <w:t>A three-digit number is not needed</w:t>
            </w:r>
          </w:p>
        </w:tc>
        <w:tc>
          <w:tcPr>
            <w:tcW w:w="1170" w:type="dxa"/>
          </w:tcPr>
          <w:p w14:paraId="49837FCE" w14:textId="77777777" w:rsidR="00E7790D" w:rsidRPr="002228E1" w:rsidRDefault="00E7790D" w:rsidP="00E87C0E">
            <w:r w:rsidRPr="002228E1">
              <w:t>16%</w:t>
            </w:r>
          </w:p>
        </w:tc>
        <w:tc>
          <w:tcPr>
            <w:tcW w:w="985" w:type="dxa"/>
          </w:tcPr>
          <w:p w14:paraId="54CADE5F" w14:textId="77777777" w:rsidR="00E7790D" w:rsidRPr="002228E1" w:rsidRDefault="00E7790D" w:rsidP="00E87C0E">
            <w:r w:rsidRPr="002228E1">
              <w:t>5</w:t>
            </w:r>
          </w:p>
        </w:tc>
      </w:tr>
      <w:tr w:rsidR="00E7790D" w:rsidRPr="002228E1" w14:paraId="4173C8CC" w14:textId="77777777" w:rsidTr="00E87C0E">
        <w:tc>
          <w:tcPr>
            <w:tcW w:w="7195" w:type="dxa"/>
          </w:tcPr>
          <w:p w14:paraId="7643A4C4" w14:textId="77777777" w:rsidR="00E7790D" w:rsidRPr="002228E1" w:rsidRDefault="00E7790D" w:rsidP="00E87C0E"/>
        </w:tc>
        <w:tc>
          <w:tcPr>
            <w:tcW w:w="1170" w:type="dxa"/>
          </w:tcPr>
          <w:p w14:paraId="1C14F548" w14:textId="77777777" w:rsidR="00E7790D" w:rsidRPr="002228E1" w:rsidRDefault="00E7790D" w:rsidP="00E87C0E">
            <w:r w:rsidRPr="002228E1">
              <w:t>Answered</w:t>
            </w:r>
          </w:p>
        </w:tc>
        <w:tc>
          <w:tcPr>
            <w:tcW w:w="985" w:type="dxa"/>
          </w:tcPr>
          <w:p w14:paraId="6B128B38" w14:textId="77777777" w:rsidR="00E7790D" w:rsidRPr="002228E1" w:rsidRDefault="00E7790D" w:rsidP="00E87C0E">
            <w:r w:rsidRPr="002228E1">
              <w:t>31</w:t>
            </w:r>
          </w:p>
        </w:tc>
      </w:tr>
    </w:tbl>
    <w:p w14:paraId="11EB11DB" w14:textId="77777777" w:rsidR="00E7790D" w:rsidRPr="002228E1" w:rsidRDefault="00E7790D" w:rsidP="00E7790D"/>
    <w:p w14:paraId="0218A693" w14:textId="77777777" w:rsidR="00E7790D" w:rsidRPr="002228E1" w:rsidRDefault="00E7790D" w:rsidP="00E7790D">
      <w:pPr>
        <w:rPr>
          <w:b/>
        </w:rPr>
      </w:pPr>
      <w:r w:rsidRPr="002228E1">
        <w:rPr>
          <w:b/>
        </w:rPr>
        <w:t>Q17. Please fully describe the reasons behind your previous answer.</w:t>
      </w:r>
    </w:p>
    <w:tbl>
      <w:tblPr>
        <w:tblStyle w:val="TableGrid"/>
        <w:tblW w:w="0" w:type="auto"/>
        <w:tblLook w:val="04A0" w:firstRow="1" w:lastRow="0" w:firstColumn="1" w:lastColumn="0" w:noHBand="0" w:noVBand="1"/>
      </w:tblPr>
      <w:tblGrid>
        <w:gridCol w:w="9350"/>
      </w:tblGrid>
      <w:tr w:rsidR="00E7790D" w:rsidRPr="002228E1" w14:paraId="504AB1AC" w14:textId="77777777" w:rsidTr="00E87C0E">
        <w:tc>
          <w:tcPr>
            <w:tcW w:w="9350" w:type="dxa"/>
          </w:tcPr>
          <w:p w14:paraId="06BB08BB" w14:textId="77777777" w:rsidR="00E7790D" w:rsidRPr="002228E1" w:rsidRDefault="00E7790D" w:rsidP="00E87C0E">
            <w:r w:rsidRPr="002228E1">
              <w:t>211 is already being used and it there wouldn't have to be a significant shift in scope (switching to 411 would not be intuitive, for example, &amp; 611 has other designations)</w:t>
            </w:r>
          </w:p>
        </w:tc>
      </w:tr>
      <w:tr w:rsidR="00E7790D" w:rsidRPr="002228E1" w14:paraId="7110ABDF" w14:textId="77777777" w:rsidTr="00E87C0E">
        <w:tc>
          <w:tcPr>
            <w:tcW w:w="9350" w:type="dxa"/>
          </w:tcPr>
          <w:p w14:paraId="5C8EE5BF" w14:textId="77777777" w:rsidR="00E7790D" w:rsidRPr="002228E1" w:rsidRDefault="00E7790D" w:rsidP="00E87C0E">
            <w:r w:rsidRPr="002228E1">
              <w:t>All of our 211 and Lifeline calls are answered by the same group of counselors (both professional and volunteer).  If a 211 service does not currently provide crisis hotline services, they could use an IVR/autoattendent to route the crisis/suicide prevention caller to a crisis line; or they could train their staff to provide that service.</w:t>
            </w:r>
          </w:p>
        </w:tc>
      </w:tr>
      <w:tr w:rsidR="00E7790D" w:rsidRPr="002228E1" w14:paraId="06EA2003" w14:textId="77777777" w:rsidTr="00E87C0E">
        <w:tc>
          <w:tcPr>
            <w:tcW w:w="9350" w:type="dxa"/>
          </w:tcPr>
          <w:p w14:paraId="279E81E6" w14:textId="77777777" w:rsidR="00E7790D" w:rsidRPr="002228E1" w:rsidRDefault="00E7790D" w:rsidP="00E87C0E">
            <w:r w:rsidRPr="002228E1">
              <w:t>All other N-1-1 numbers are already in use by either other government entities or utility companies. 9-1-1 operators are not equipped to meet the needs of individuals in crisis. 2-1-1 is the only N-1-1 service which would be able to adequately adapt to working with individuals in crisis in addition to its current function.</w:t>
            </w:r>
          </w:p>
        </w:tc>
      </w:tr>
      <w:tr w:rsidR="00E7790D" w:rsidRPr="002228E1" w14:paraId="097F202C" w14:textId="77777777" w:rsidTr="00E87C0E">
        <w:tc>
          <w:tcPr>
            <w:tcW w:w="9350" w:type="dxa"/>
          </w:tcPr>
          <w:p w14:paraId="5EDAC331" w14:textId="77777777" w:rsidR="00E7790D" w:rsidRPr="002228E1" w:rsidRDefault="00E7790D" w:rsidP="00E87C0E">
            <w:r w:rsidRPr="002228E1">
              <w:t>Continue using an easy number that is already being utilized in communities.  Changes in services, numbers can also cause additional trauma to those seeking services.</w:t>
            </w:r>
          </w:p>
        </w:tc>
      </w:tr>
      <w:tr w:rsidR="00E7790D" w:rsidRPr="002228E1" w14:paraId="7CAD4B4E" w14:textId="77777777" w:rsidTr="00E87C0E">
        <w:tc>
          <w:tcPr>
            <w:tcW w:w="9350" w:type="dxa"/>
          </w:tcPr>
          <w:p w14:paraId="6D01E4A4" w14:textId="77777777" w:rsidR="00E7790D" w:rsidRPr="002228E1" w:rsidRDefault="00E7790D" w:rsidP="00E87C0E">
            <w:r w:rsidRPr="002228E1">
              <w:t>either 3 digit number allows for a quick dial and easy to remember</w:t>
            </w:r>
          </w:p>
        </w:tc>
      </w:tr>
      <w:tr w:rsidR="00E7790D" w:rsidRPr="002228E1" w14:paraId="654F6266" w14:textId="77777777" w:rsidTr="00E87C0E">
        <w:tc>
          <w:tcPr>
            <w:tcW w:w="9350" w:type="dxa"/>
          </w:tcPr>
          <w:p w14:paraId="1F2EE68D" w14:textId="77777777" w:rsidR="00E7790D" w:rsidRPr="002228E1" w:rsidRDefault="00E7790D" w:rsidP="00E87C0E">
            <w:r w:rsidRPr="002228E1">
              <w:lastRenderedPageBreak/>
              <w:t xml:space="preserve">I dont believe any of the N11s should lose their status.  211 seems like the likely candidate for crisis intervention/suicide calls.  </w:t>
            </w:r>
          </w:p>
        </w:tc>
      </w:tr>
      <w:tr w:rsidR="00E7790D" w:rsidRPr="002228E1" w14:paraId="667A8ADA" w14:textId="77777777" w:rsidTr="00E87C0E">
        <w:tc>
          <w:tcPr>
            <w:tcW w:w="9350" w:type="dxa"/>
          </w:tcPr>
          <w:p w14:paraId="317EBF38" w14:textId="77777777" w:rsidR="00E7790D" w:rsidRPr="002228E1" w:rsidRDefault="00E7790D" w:rsidP="00E87C0E">
            <w:r w:rsidRPr="002228E1">
              <w:t>I don't think we need a 3 digit number but if it's going to change, it should be something that isn't already used, and should be merged with another service such as 911, 211, 311</w:t>
            </w:r>
          </w:p>
        </w:tc>
      </w:tr>
      <w:tr w:rsidR="00E7790D" w:rsidRPr="002228E1" w14:paraId="24368A5C" w14:textId="77777777" w:rsidTr="00E87C0E">
        <w:tc>
          <w:tcPr>
            <w:tcW w:w="9350" w:type="dxa"/>
          </w:tcPr>
          <w:p w14:paraId="062DC04A" w14:textId="77777777" w:rsidR="00E7790D" w:rsidRPr="002228E1" w:rsidRDefault="00E7790D" w:rsidP="00E87C0E">
            <w:r w:rsidRPr="002228E1">
              <w:t>If those suicide calls are answered by a live person and not like some centers who give you a menu when you call</w:t>
            </w:r>
          </w:p>
        </w:tc>
      </w:tr>
      <w:tr w:rsidR="00E7790D" w:rsidRPr="002228E1" w14:paraId="0F711B1D" w14:textId="77777777" w:rsidTr="00E87C0E">
        <w:tc>
          <w:tcPr>
            <w:tcW w:w="9350" w:type="dxa"/>
          </w:tcPr>
          <w:p w14:paraId="5B66BD18" w14:textId="77777777" w:rsidR="00E7790D" w:rsidRPr="002228E1" w:rsidRDefault="00E7790D" w:rsidP="00E87C0E">
            <w:r w:rsidRPr="002228E1">
              <w:t>In our blended center, we are 50/50 on either side of the fence.  We have crisis calls that come in on 211 and are readily available to meet the need as if the call came from dialing the NSPL 800 number.</w:t>
            </w:r>
          </w:p>
        </w:tc>
      </w:tr>
      <w:tr w:rsidR="00E7790D" w:rsidRPr="002228E1" w14:paraId="3C0647CF" w14:textId="77777777" w:rsidTr="00E87C0E">
        <w:tc>
          <w:tcPr>
            <w:tcW w:w="9350" w:type="dxa"/>
          </w:tcPr>
          <w:p w14:paraId="0129CF67" w14:textId="77777777" w:rsidR="00E7790D" w:rsidRPr="002228E1" w:rsidRDefault="00E7790D" w:rsidP="00E87C0E">
            <w:r w:rsidRPr="002228E1">
              <w:t>In our community, we have been a blended crisis center for over 24 years. The [County] community values 2-1-1 as a blended center. People in the community are not confused by the fact that 2-1-1 is a blended center. Meaning the community has not demanded or looked for our Center to have distinct numbers for each service. The argument that the community needs a distinct number for crisis is not validated by the ]County] Community. As a matter of fact, almost all 2-1-1 in the state of the Florida are blended centers. The State of Florida shows that 2-1-1 can be promoted in the community as blended centers. The fact is many people call 2-1-1 first to resolve basic needs and while conducting safety assessments are identified as being in crisis as well. Yes, it requires 2-1-1 to enhance its level of service. It will require staff to be competent in managing blended calls. 2-1-1 has a track record of being innovative. It has launched text and chats services. Has standards that mirrors much of the crisis accreditation services. As a matter of fact, [2-1-1 County] found conducting the AIRS accreditation at the same time as the American Association of Suicidology was very helpful because much of the work is mirrored and helps complete each other's requirements.</w:t>
            </w:r>
          </w:p>
        </w:tc>
      </w:tr>
      <w:tr w:rsidR="00E7790D" w:rsidRPr="002228E1" w14:paraId="375D56B2" w14:textId="77777777" w:rsidTr="00E87C0E">
        <w:tc>
          <w:tcPr>
            <w:tcW w:w="9350" w:type="dxa"/>
          </w:tcPr>
          <w:p w14:paraId="57FD9C2D" w14:textId="77777777" w:rsidR="00E7790D" w:rsidRPr="002228E1" w:rsidRDefault="00E7790D" w:rsidP="00E87C0E">
            <w:r w:rsidRPr="002228E1">
              <w:t>Locally for us the first five are in use. The numbers 611, 711, and 811 are available.</w:t>
            </w:r>
          </w:p>
        </w:tc>
      </w:tr>
      <w:tr w:rsidR="00E7790D" w:rsidRPr="002228E1" w14:paraId="5F26B18E" w14:textId="77777777" w:rsidTr="00E87C0E">
        <w:tc>
          <w:tcPr>
            <w:tcW w:w="9350" w:type="dxa"/>
          </w:tcPr>
          <w:p w14:paraId="12D3B72B" w14:textId="77777777" w:rsidR="00E7790D" w:rsidRPr="002228E1" w:rsidRDefault="00E7790D" w:rsidP="00E87C0E">
            <w:r w:rsidRPr="002228E1">
              <w:t>More cost efficient to build on existing infrastructure and awareness than start something from the ground up.</w:t>
            </w:r>
          </w:p>
        </w:tc>
      </w:tr>
      <w:tr w:rsidR="00E7790D" w:rsidRPr="002228E1" w14:paraId="5D181607" w14:textId="77777777" w:rsidTr="00E87C0E">
        <w:tc>
          <w:tcPr>
            <w:tcW w:w="9350" w:type="dxa"/>
          </w:tcPr>
          <w:p w14:paraId="6A76729E" w14:textId="77777777" w:rsidR="00E7790D" w:rsidRPr="002228E1" w:rsidRDefault="00E7790D" w:rsidP="00E87C0E">
            <w:r w:rsidRPr="002228E1">
              <w:t>Most realistic would be this or a completely new N11 number such as 111</w:t>
            </w:r>
          </w:p>
        </w:tc>
      </w:tr>
      <w:tr w:rsidR="00E7790D" w:rsidRPr="002228E1" w14:paraId="494B1715" w14:textId="77777777" w:rsidTr="00E87C0E">
        <w:tc>
          <w:tcPr>
            <w:tcW w:w="9350" w:type="dxa"/>
          </w:tcPr>
          <w:p w14:paraId="0011E356" w14:textId="77777777" w:rsidR="00E7790D" w:rsidRPr="002228E1" w:rsidRDefault="00E7790D" w:rsidP="00E87C0E">
            <w:r w:rsidRPr="002228E1">
              <w:t>professional trained staff is essential in both cases -- we cross train our staff</w:t>
            </w:r>
          </w:p>
        </w:tc>
      </w:tr>
      <w:tr w:rsidR="00E7790D" w:rsidRPr="002228E1" w14:paraId="778CEC4F" w14:textId="77777777" w:rsidTr="00E87C0E">
        <w:tc>
          <w:tcPr>
            <w:tcW w:w="9350" w:type="dxa"/>
          </w:tcPr>
          <w:p w14:paraId="60C16D59" w14:textId="77777777" w:rsidR="00E7790D" w:rsidRPr="002228E1" w:rsidRDefault="00E7790D" w:rsidP="00E87C0E">
            <w:r w:rsidRPr="002228E1">
              <w:t>See above.  The infrastructure is already in place for our 2-1-1. And AIRS dictates that all 2-1-1 have a partnership with a crisis service.</w:t>
            </w:r>
          </w:p>
        </w:tc>
      </w:tr>
      <w:tr w:rsidR="00E7790D" w:rsidRPr="002228E1" w14:paraId="1EB7FB38" w14:textId="77777777" w:rsidTr="00E87C0E">
        <w:tc>
          <w:tcPr>
            <w:tcW w:w="9350" w:type="dxa"/>
          </w:tcPr>
          <w:p w14:paraId="74529200" w14:textId="77777777" w:rsidR="00E7790D" w:rsidRPr="002228E1" w:rsidRDefault="00E7790D" w:rsidP="00E87C0E">
            <w:r w:rsidRPr="002228E1">
              <w:t>Streamline access</w:t>
            </w:r>
          </w:p>
        </w:tc>
      </w:tr>
      <w:tr w:rsidR="00E7790D" w:rsidRPr="002228E1" w14:paraId="4DA91971" w14:textId="77777777" w:rsidTr="00E87C0E">
        <w:tc>
          <w:tcPr>
            <w:tcW w:w="9350" w:type="dxa"/>
          </w:tcPr>
          <w:p w14:paraId="132D5881" w14:textId="77777777" w:rsidR="00E7790D" w:rsidRPr="002228E1" w:rsidRDefault="00E7790D" w:rsidP="00E87C0E">
            <w:r w:rsidRPr="002228E1">
              <w:t>The National numbers are widely publisized and utilized.  Much less likely to have a prankster call than a simple 3-digit number.</w:t>
            </w:r>
          </w:p>
        </w:tc>
      </w:tr>
      <w:tr w:rsidR="00E7790D" w:rsidRPr="002228E1" w14:paraId="56D39D8E" w14:textId="77777777" w:rsidTr="00E87C0E">
        <w:tc>
          <w:tcPr>
            <w:tcW w:w="9350" w:type="dxa"/>
          </w:tcPr>
          <w:p w14:paraId="6B41CFF3" w14:textId="77777777" w:rsidR="00E7790D" w:rsidRPr="002228E1" w:rsidRDefault="00E7790D" w:rsidP="00E87C0E">
            <w:r w:rsidRPr="002228E1">
              <w:t>The reasons above, and the infrastructure is already in place to build upon.  UWW and AIRS (in parthership with NSPL) can provide national leadership in helping all 211s to transition to blended services and can oversee the process.  UWW has staff dedicated to expanding 211 and is well positioned to lead national fund raising efforts to help support 211 crisis services.</w:t>
            </w:r>
          </w:p>
        </w:tc>
      </w:tr>
      <w:tr w:rsidR="00E7790D" w:rsidRPr="002228E1" w14:paraId="114A6B58" w14:textId="77777777" w:rsidTr="00E87C0E">
        <w:tc>
          <w:tcPr>
            <w:tcW w:w="9350" w:type="dxa"/>
          </w:tcPr>
          <w:p w14:paraId="0F50293B" w14:textId="77777777" w:rsidR="00E7790D" w:rsidRPr="002228E1" w:rsidRDefault="00E7790D" w:rsidP="00E87C0E">
            <w:r w:rsidRPr="002228E1">
              <w:t>The volume nationally doesn't rise to the level of needing its own N11 number. With additional funding, the 211 network could absorb the calls.</w:t>
            </w:r>
          </w:p>
        </w:tc>
      </w:tr>
      <w:tr w:rsidR="00E7790D" w:rsidRPr="002228E1" w14:paraId="22F5347D" w14:textId="77777777" w:rsidTr="00E87C0E">
        <w:tc>
          <w:tcPr>
            <w:tcW w:w="9350" w:type="dxa"/>
          </w:tcPr>
          <w:p w14:paraId="6F04B734" w14:textId="77777777" w:rsidR="00E7790D" w:rsidRPr="002228E1" w:rsidRDefault="00E7790D" w:rsidP="00E87C0E">
            <w:r w:rsidRPr="002228E1">
              <w:t>There are already so many 3 digit numbers in use that it continues to confuse many callers. Which number is 411 for? What is 211 for? We will undoubtedly get calls for people trying to reach the NSPL (by dialing 211) because they can't remember which 3-digit number has been assigned, or because they just don't know. NSPL has done a great job marketing their current number.</w:t>
            </w:r>
          </w:p>
        </w:tc>
      </w:tr>
      <w:tr w:rsidR="00E7790D" w:rsidRPr="002228E1" w14:paraId="666D1969" w14:textId="77777777" w:rsidTr="00E87C0E">
        <w:tc>
          <w:tcPr>
            <w:tcW w:w="9350" w:type="dxa"/>
          </w:tcPr>
          <w:p w14:paraId="33EB56C9" w14:textId="77777777" w:rsidR="00E7790D" w:rsidRPr="002228E1" w:rsidRDefault="00E7790D" w:rsidP="00E87C0E">
            <w:r w:rsidRPr="002228E1">
              <w:t>Training and implementation would be easier on some levels, but also very challenging for some.</w:t>
            </w:r>
          </w:p>
        </w:tc>
      </w:tr>
      <w:tr w:rsidR="00E7790D" w:rsidRPr="002228E1" w14:paraId="53207C94" w14:textId="77777777" w:rsidTr="00E87C0E">
        <w:tc>
          <w:tcPr>
            <w:tcW w:w="9350" w:type="dxa"/>
          </w:tcPr>
          <w:p w14:paraId="0274BA6C" w14:textId="77777777" w:rsidR="00E7790D" w:rsidRPr="002228E1" w:rsidRDefault="00E7790D" w:rsidP="00E87C0E">
            <w:pPr>
              <w:tabs>
                <w:tab w:val="left" w:pos="5490"/>
              </w:tabs>
            </w:pPr>
            <w:r w:rsidRPr="002228E1">
              <w:t>We are already using 211 with great success. It works.</w:t>
            </w:r>
          </w:p>
        </w:tc>
      </w:tr>
    </w:tbl>
    <w:p w14:paraId="20580E37" w14:textId="77777777" w:rsidR="00E7790D" w:rsidRPr="002228E1" w:rsidRDefault="00E7790D" w:rsidP="00E7790D"/>
    <w:p w14:paraId="6D26134B" w14:textId="77777777" w:rsidR="00E7790D" w:rsidRPr="002228E1" w:rsidRDefault="00E7790D" w:rsidP="00E7790D">
      <w:pPr>
        <w:rPr>
          <w:b/>
        </w:rPr>
      </w:pPr>
      <w:r w:rsidRPr="002228E1">
        <w:rPr>
          <w:b/>
        </w:rPr>
        <w:t>Q18. If the current NSPL operation could use the three-digit 211 number while maintaining its distinct expertise (e.g. suicide calls only answered by NSPL approved staff), what might be some of the advantages or disadvantages? (Note that this could mean two totally independent uses diverging from the same number or else some levels of integration)</w:t>
      </w:r>
    </w:p>
    <w:tbl>
      <w:tblPr>
        <w:tblStyle w:val="TableGrid"/>
        <w:tblW w:w="0" w:type="auto"/>
        <w:tblLook w:val="04A0" w:firstRow="1" w:lastRow="0" w:firstColumn="1" w:lastColumn="0" w:noHBand="0" w:noVBand="1"/>
      </w:tblPr>
      <w:tblGrid>
        <w:gridCol w:w="9350"/>
      </w:tblGrid>
      <w:tr w:rsidR="00E7790D" w:rsidRPr="002228E1" w14:paraId="04F22377" w14:textId="77777777" w:rsidTr="00E87C0E">
        <w:tc>
          <w:tcPr>
            <w:tcW w:w="9350" w:type="dxa"/>
          </w:tcPr>
          <w:p w14:paraId="68BF10BD" w14:textId="77777777" w:rsidR="00E7790D" w:rsidRPr="002228E1" w:rsidRDefault="00E7790D" w:rsidP="00E87C0E">
            <w:r w:rsidRPr="002228E1">
              <w:t>2-1-1 could get people in crisis connected to help quicker</w:t>
            </w:r>
          </w:p>
        </w:tc>
      </w:tr>
      <w:tr w:rsidR="00E7790D" w:rsidRPr="002228E1" w14:paraId="41C56485" w14:textId="77777777" w:rsidTr="00E87C0E">
        <w:tc>
          <w:tcPr>
            <w:tcW w:w="9350" w:type="dxa"/>
          </w:tcPr>
          <w:p w14:paraId="584748EC" w14:textId="77777777" w:rsidR="00E7790D" w:rsidRPr="002228E1" w:rsidRDefault="00E7790D" w:rsidP="00E87C0E">
            <w:r w:rsidRPr="002228E1">
              <w:lastRenderedPageBreak/>
              <w:t>Advantage: Shared funding, shared marketing, and more professional development training for agents. Disadvantages: Fight for power and control of the 211 brand. United Way 211's that are not involved in crisis work may be reluctant to take on this business.</w:t>
            </w:r>
          </w:p>
        </w:tc>
      </w:tr>
      <w:tr w:rsidR="00E7790D" w:rsidRPr="002228E1" w14:paraId="4D306B13" w14:textId="77777777" w:rsidTr="00E87C0E">
        <w:tc>
          <w:tcPr>
            <w:tcW w:w="9350" w:type="dxa"/>
          </w:tcPr>
          <w:p w14:paraId="4CAE138A" w14:textId="77777777" w:rsidR="00E7790D" w:rsidRPr="002228E1" w:rsidRDefault="00E7790D" w:rsidP="00E87C0E">
            <w:r w:rsidRPr="002228E1">
              <w:t>Advantages - The most important reason - let's have a client-centered approach to offer people support. Having more and more distinct ten digit or even 3 digit numbers only makes it harder for consumers. Many 2-1-1 have shown how effective they can be as blended centers. Look at what 2-1-1 [examples of specific services] have accomplished. All these centers could have distinct expertise even though technically staff can and are trained to offer both I&amp;R and crisis. The advantage if you are fully funded to offer crisis services, you can focus on offering a comprehensive crisis program that includes ongoing follow-up with people in crisis.</w:t>
            </w:r>
          </w:p>
        </w:tc>
      </w:tr>
      <w:tr w:rsidR="00E7790D" w:rsidRPr="002228E1" w14:paraId="7543010F" w14:textId="77777777" w:rsidTr="00E87C0E">
        <w:tc>
          <w:tcPr>
            <w:tcW w:w="9350" w:type="dxa"/>
          </w:tcPr>
          <w:p w14:paraId="55889EDA" w14:textId="77777777" w:rsidR="00E7790D" w:rsidRPr="002228E1" w:rsidRDefault="00E7790D" w:rsidP="00E87C0E">
            <w:r w:rsidRPr="002228E1">
              <w:t>Advantages as noted in #17.  All of our staff are trained to NSPL/AAS and AIRS standards, so we know this can be done. In the case of any change in #, NSPL loses the awareness of the existing # &amp; potentially creates some confusion - but makes more sense to me to expand notion of 2-1-1 (which in many areas is already known for both) than re-brand other 3-digit #s.</w:t>
            </w:r>
          </w:p>
        </w:tc>
      </w:tr>
      <w:tr w:rsidR="00E7790D" w:rsidRPr="002228E1" w14:paraId="7C7957CB" w14:textId="77777777" w:rsidTr="00E87C0E">
        <w:tc>
          <w:tcPr>
            <w:tcW w:w="9350" w:type="dxa"/>
          </w:tcPr>
          <w:p w14:paraId="268CA3EC" w14:textId="77777777" w:rsidR="00E7790D" w:rsidRPr="002228E1" w:rsidRDefault="00E7790D" w:rsidP="00E87C0E">
            <w:r w:rsidRPr="002228E1">
              <w:t>Advantages would be an easy to remember number to get connected and place 211 on a national platform comparable to 911. Some of the disadvantages could be some confusion between I&amp;R and Suicide prevention even though they can overlap.</w:t>
            </w:r>
          </w:p>
        </w:tc>
      </w:tr>
      <w:tr w:rsidR="00E7790D" w:rsidRPr="002228E1" w14:paraId="22DE26AF" w14:textId="77777777" w:rsidTr="00E87C0E">
        <w:tc>
          <w:tcPr>
            <w:tcW w:w="9350" w:type="dxa"/>
          </w:tcPr>
          <w:p w14:paraId="5629F663" w14:textId="77777777" w:rsidR="00E7790D" w:rsidRPr="002228E1" w:rsidRDefault="00E7790D" w:rsidP="00E87C0E">
            <w:r w:rsidRPr="002228E1">
              <w:t xml:space="preserve">Advantages: it could divert non-crisis/suicide related calls from NSPL.  A simple number to remember for service users.  211 worker skills related to crisis/suicide would be enhanced.  Service users would get other appropriate referrals. Disadvantages: an increase of crisis/suicide calls to 2-1-1.  If 2-1-1 is advertised as being used for suicide prevention, then some of the challenges NSPL faces re: service users inappropriately using the serve would also translate to 2-1-1, which could be a drain on resources.   </w:t>
            </w:r>
          </w:p>
        </w:tc>
      </w:tr>
      <w:tr w:rsidR="00E7790D" w:rsidRPr="002228E1" w14:paraId="7C61CD50" w14:textId="77777777" w:rsidTr="00E87C0E">
        <w:tc>
          <w:tcPr>
            <w:tcW w:w="9350" w:type="dxa"/>
          </w:tcPr>
          <w:p w14:paraId="3F7EBE92" w14:textId="77777777" w:rsidR="00E7790D" w:rsidRPr="002228E1" w:rsidRDefault="00E7790D" w:rsidP="00E87C0E">
            <w:r w:rsidRPr="002228E1">
              <w:t>Advantages= allows for a quick dial and easy to remember. Disadvantages= Internal confusion of the gravity of the call</w:t>
            </w:r>
          </w:p>
        </w:tc>
      </w:tr>
      <w:tr w:rsidR="00E7790D" w:rsidRPr="002228E1" w14:paraId="7882C462" w14:textId="77777777" w:rsidTr="00E87C0E">
        <w:tc>
          <w:tcPr>
            <w:tcW w:w="9350" w:type="dxa"/>
          </w:tcPr>
          <w:p w14:paraId="4F0E73F1" w14:textId="77777777" w:rsidR="00E7790D" w:rsidRPr="002228E1" w:rsidRDefault="00E7790D" w:rsidP="00E87C0E">
            <w:r w:rsidRPr="002228E1">
              <w:t>easier number to remember and quicker support for those in need</w:t>
            </w:r>
          </w:p>
        </w:tc>
      </w:tr>
      <w:tr w:rsidR="00E7790D" w:rsidRPr="002228E1" w14:paraId="71A8F4CA" w14:textId="77777777" w:rsidTr="00E87C0E">
        <w:tc>
          <w:tcPr>
            <w:tcW w:w="9350" w:type="dxa"/>
          </w:tcPr>
          <w:p w14:paraId="4BB4C9A7" w14:textId="77777777" w:rsidR="00E7790D" w:rsidRPr="002228E1" w:rsidRDefault="00E7790D" w:rsidP="00E87C0E">
            <w:r w:rsidRPr="002228E1">
              <w:t>Easy to remember number that can integrate all services. Our model is that all call specialists; staff and volunteers, are cross trained to answer both crisis and I&amp;R calls. You could then triage to those with more expertise in certain areas, if you wish.</w:t>
            </w:r>
          </w:p>
        </w:tc>
      </w:tr>
      <w:tr w:rsidR="00E7790D" w:rsidRPr="002228E1" w14:paraId="6AFC1BC9" w14:textId="77777777" w:rsidTr="00E87C0E">
        <w:tc>
          <w:tcPr>
            <w:tcW w:w="9350" w:type="dxa"/>
          </w:tcPr>
          <w:p w14:paraId="79C3E383" w14:textId="77777777" w:rsidR="00E7790D" w:rsidRPr="002228E1" w:rsidRDefault="00E7790D" w:rsidP="00E87C0E">
            <w:r w:rsidRPr="002228E1">
              <w:t>I'd like to see NSPL continue to oversee the entities answering that number to ensure crisis counselors meet certain training/ qualifications standards. This has obvious benefits. Using the 211 number has numerous benefits, itemized above (# already in use, already designated as the first call for help, easy to remember, less confusion, etc)</w:t>
            </w:r>
          </w:p>
        </w:tc>
      </w:tr>
      <w:tr w:rsidR="00E7790D" w:rsidRPr="002228E1" w14:paraId="258A4ED6" w14:textId="77777777" w:rsidTr="00E87C0E">
        <w:tc>
          <w:tcPr>
            <w:tcW w:w="9350" w:type="dxa"/>
          </w:tcPr>
          <w:p w14:paraId="64C2F051" w14:textId="77777777" w:rsidR="00E7790D" w:rsidRPr="002228E1" w:rsidRDefault="00E7790D" w:rsidP="00E87C0E">
            <w:r w:rsidRPr="002228E1">
              <w:t>If NSPL does massive promotion of 211 as suicide only calls, it could dilute our image as a more full service 211.  I don't think we should lose the part of 211 that offers I&amp;R</w:t>
            </w:r>
          </w:p>
        </w:tc>
      </w:tr>
      <w:tr w:rsidR="00E7790D" w:rsidRPr="002228E1" w14:paraId="67B29A48" w14:textId="77777777" w:rsidTr="00E87C0E">
        <w:tc>
          <w:tcPr>
            <w:tcW w:w="9350" w:type="dxa"/>
          </w:tcPr>
          <w:p w14:paraId="45FF2170" w14:textId="77777777" w:rsidR="00E7790D" w:rsidRPr="002228E1" w:rsidRDefault="00E7790D" w:rsidP="00E87C0E">
            <w:r w:rsidRPr="002228E1">
              <w:t>I'm concerned about a caller in crisis having to choose among several options when they call 211.</w:t>
            </w:r>
          </w:p>
        </w:tc>
      </w:tr>
      <w:tr w:rsidR="00E7790D" w:rsidRPr="002228E1" w14:paraId="22528487" w14:textId="77777777" w:rsidTr="00E87C0E">
        <w:tc>
          <w:tcPr>
            <w:tcW w:w="9350" w:type="dxa"/>
          </w:tcPr>
          <w:p w14:paraId="49D598C4" w14:textId="77777777" w:rsidR="00E7790D" w:rsidRPr="002228E1" w:rsidRDefault="00E7790D" w:rsidP="00E87C0E">
            <w:r w:rsidRPr="002228E1">
              <w:t>It will mean more centers participating in the NSPL network providing better and more adequate coverage nationally. It will mean more publicity of 2-1-1. It will allow for individual call centers to leverage funds from a more diverse stream. One potential headache would be centers having to merge or close if both a crisis hotline and 2-1-1 provider exist in a community.</w:t>
            </w:r>
          </w:p>
        </w:tc>
      </w:tr>
      <w:tr w:rsidR="00E7790D" w:rsidRPr="002228E1" w14:paraId="33BCF916" w14:textId="77777777" w:rsidTr="00E87C0E">
        <w:tc>
          <w:tcPr>
            <w:tcW w:w="9350" w:type="dxa"/>
          </w:tcPr>
          <w:p w14:paraId="52B2E30B" w14:textId="77777777" w:rsidR="00E7790D" w:rsidRPr="002228E1" w:rsidRDefault="00E7790D" w:rsidP="00E87C0E">
            <w:r w:rsidRPr="002228E1">
              <w:t>Less confusion for the public.  Call one number to get what I need vs knowing the 'right' number</w:t>
            </w:r>
          </w:p>
        </w:tc>
      </w:tr>
      <w:tr w:rsidR="00E7790D" w:rsidRPr="002228E1" w14:paraId="3B58C19E" w14:textId="77777777" w:rsidTr="00E87C0E">
        <w:tc>
          <w:tcPr>
            <w:tcW w:w="9350" w:type="dxa"/>
          </w:tcPr>
          <w:p w14:paraId="73AC7D88" w14:textId="77777777" w:rsidR="00E7790D" w:rsidRPr="002228E1" w:rsidRDefault="00E7790D" w:rsidP="00E87C0E">
            <w:r w:rsidRPr="002228E1">
              <w:t>Not sure how to respond to this question.  I don't know if its feasible or cost effective to route all local 211 calls to the NSPL central hub to be rerouted back to the local 211 that is also a crisis line.  However, I'd be open for discussion about how to make this an effective system.</w:t>
            </w:r>
          </w:p>
        </w:tc>
      </w:tr>
      <w:tr w:rsidR="00E7790D" w:rsidRPr="002228E1" w14:paraId="01860A5A" w14:textId="77777777" w:rsidTr="00E87C0E">
        <w:tc>
          <w:tcPr>
            <w:tcW w:w="9350" w:type="dxa"/>
          </w:tcPr>
          <w:p w14:paraId="5708A3F0" w14:textId="77777777" w:rsidR="00E7790D" w:rsidRPr="002228E1" w:rsidRDefault="00E7790D" w:rsidP="00E87C0E">
            <w:r w:rsidRPr="002228E1">
              <w:t xml:space="preserve">Our Crisis line is required by NCQA standards to be live answered within 30 seconds 95% of the time.  There is not enough 211 or Crisis funding to handle double the volume of calls with a live answer within 30 seconds in our community.  Potentially suicidal callers don’t want to navigate a complex phone tree- they want and need a supportive person to help them at the time they call.  </w:t>
            </w:r>
          </w:p>
        </w:tc>
      </w:tr>
      <w:tr w:rsidR="00E7790D" w:rsidRPr="002228E1" w14:paraId="76BDD7FB" w14:textId="77777777" w:rsidTr="00E87C0E">
        <w:tc>
          <w:tcPr>
            <w:tcW w:w="9350" w:type="dxa"/>
          </w:tcPr>
          <w:p w14:paraId="0E47E236" w14:textId="77777777" w:rsidR="00E7790D" w:rsidRPr="002228E1" w:rsidRDefault="00E7790D" w:rsidP="00E87C0E">
            <w:r w:rsidRPr="002228E1">
              <w:t>Our staff is cross-trained so I don't think it would present a problem.</w:t>
            </w:r>
          </w:p>
        </w:tc>
      </w:tr>
      <w:tr w:rsidR="00E7790D" w:rsidRPr="002228E1" w14:paraId="478EFE1D" w14:textId="77777777" w:rsidTr="00E87C0E">
        <w:tc>
          <w:tcPr>
            <w:tcW w:w="9350" w:type="dxa"/>
          </w:tcPr>
          <w:p w14:paraId="6C139D86" w14:textId="3B1F42FD" w:rsidR="00E7790D" w:rsidRPr="002228E1" w:rsidRDefault="00E7790D" w:rsidP="00E87C0E">
            <w:r w:rsidRPr="002228E1">
              <w:t xml:space="preserve">Pros: Could utilizing existing infrastructure.   Cons: How would suicide calls be identified?  What would the public perception be of combining a support service with a known I&amp;R only service?  Would they </w:t>
            </w:r>
            <w:r w:rsidRPr="002228E1">
              <w:lastRenderedPageBreak/>
              <w:t>hold concerns that they are only going to be referred somewhere?  What would the impact of this be on contacts outside of business hours.</w:t>
            </w:r>
          </w:p>
        </w:tc>
      </w:tr>
      <w:tr w:rsidR="00E7790D" w:rsidRPr="002228E1" w14:paraId="3F445B8D" w14:textId="77777777" w:rsidTr="00E87C0E">
        <w:tc>
          <w:tcPr>
            <w:tcW w:w="9350" w:type="dxa"/>
          </w:tcPr>
          <w:p w14:paraId="53B76FAE" w14:textId="77777777" w:rsidR="00E7790D" w:rsidRPr="002228E1" w:rsidRDefault="00E7790D" w:rsidP="00E87C0E">
            <w:r w:rsidRPr="002228E1">
              <w:lastRenderedPageBreak/>
              <w:t>See response above. I do not see any advantages. I base this on 15 years of experience in the field, being an I&amp;R that is also a small Crisis Center, and having been a NSPL provider for 3 years for our state.</w:t>
            </w:r>
          </w:p>
        </w:tc>
      </w:tr>
      <w:tr w:rsidR="00E7790D" w:rsidRPr="002228E1" w14:paraId="07593DF5" w14:textId="77777777" w:rsidTr="00E87C0E">
        <w:tc>
          <w:tcPr>
            <w:tcW w:w="9350" w:type="dxa"/>
          </w:tcPr>
          <w:p w14:paraId="3C78F4EF" w14:textId="77777777" w:rsidR="00E7790D" w:rsidRPr="002228E1" w:rsidRDefault="00E7790D" w:rsidP="00E87C0E">
            <w:r w:rsidRPr="002228E1">
              <w:t>Small crisis centers would have a problem with finding someone who is NSPL approved or trained. Budgets constraints</w:t>
            </w:r>
          </w:p>
        </w:tc>
      </w:tr>
      <w:tr w:rsidR="00E7790D" w:rsidRPr="002228E1" w14:paraId="7D8694BB" w14:textId="77777777" w:rsidTr="00E87C0E">
        <w:tc>
          <w:tcPr>
            <w:tcW w:w="9350" w:type="dxa"/>
          </w:tcPr>
          <w:p w14:paraId="05AA9E46" w14:textId="77777777" w:rsidR="00E7790D" w:rsidRPr="002228E1" w:rsidRDefault="00E7790D" w:rsidP="00E87C0E">
            <w:r w:rsidRPr="002228E1">
              <w:t>Streamlined access to help</w:t>
            </w:r>
          </w:p>
        </w:tc>
      </w:tr>
      <w:tr w:rsidR="00E7790D" w:rsidRPr="002228E1" w14:paraId="63085246" w14:textId="77777777" w:rsidTr="00E87C0E">
        <w:tc>
          <w:tcPr>
            <w:tcW w:w="9350" w:type="dxa"/>
          </w:tcPr>
          <w:p w14:paraId="2F04B7B4" w14:textId="77777777" w:rsidR="00E7790D" w:rsidRPr="002228E1" w:rsidRDefault="00E7790D" w:rsidP="00E87C0E">
            <w:r w:rsidRPr="002228E1">
              <w:t>The number would be easily recognizable and we have found that dialing three digits is easier and people will be more likely to use it rather than the 10-digit. The disadvantage could be confusion among the community about its use.</w:t>
            </w:r>
          </w:p>
        </w:tc>
      </w:tr>
      <w:tr w:rsidR="00E7790D" w:rsidRPr="002228E1" w14:paraId="00FADE4C" w14:textId="77777777" w:rsidTr="00E87C0E">
        <w:tc>
          <w:tcPr>
            <w:tcW w:w="9350" w:type="dxa"/>
          </w:tcPr>
          <w:p w14:paraId="5149381F" w14:textId="77777777" w:rsidR="00E7790D" w:rsidRPr="002228E1" w:rsidRDefault="00E7790D" w:rsidP="00E87C0E">
            <w:r w:rsidRPr="002228E1">
              <w:t>The same response I gave to Question 15.</w:t>
            </w:r>
          </w:p>
        </w:tc>
      </w:tr>
      <w:tr w:rsidR="00E7790D" w:rsidRPr="002228E1" w14:paraId="246357CB" w14:textId="77777777" w:rsidTr="00E87C0E">
        <w:tc>
          <w:tcPr>
            <w:tcW w:w="9350" w:type="dxa"/>
          </w:tcPr>
          <w:p w14:paraId="332EC5B4" w14:textId="77777777" w:rsidR="00E7790D" w:rsidRPr="002228E1" w:rsidRDefault="00E7790D" w:rsidP="00E87C0E">
            <w:r w:rsidRPr="002228E1">
              <w:t>We currently promote 211 locally for crisis and non-crisis (population base 2 million) and also answer the NSPL number.  As a result, 211 is called upon locally by community leaders, government, business, etc. for a variety of help related to suicide - the obvious as well as trainings, support for a recent mass casualty, promotion by schools to students/parents, help answering a short term crisis line, easy number to promote for local information and support. A huge advantage is the ability to talk with callers in detail about the services and systems that are in place locally and knowing (because you're in planning meetings) how those services have been adjusted to meet the needs of the community after some type of incident.  I also cannot overstate the importance of giving one simple number for everything. People who are thinking about suicide or care about someone who might be are already stressed and in a highly emotional state. They don't need to have to figure out what number to call for what. There are too many gray areas when it comes to behavioral health/suicide and trying to discern the difference between numbers.</w:t>
            </w:r>
          </w:p>
        </w:tc>
      </w:tr>
      <w:tr w:rsidR="00E7790D" w:rsidRPr="002228E1" w14:paraId="37F3607F" w14:textId="77777777" w:rsidTr="00E87C0E">
        <w:tc>
          <w:tcPr>
            <w:tcW w:w="9350" w:type="dxa"/>
          </w:tcPr>
          <w:p w14:paraId="122BDE14" w14:textId="77777777" w:rsidR="00E7790D" w:rsidRPr="002228E1" w:rsidRDefault="00E7790D" w:rsidP="00E87C0E">
            <w:r w:rsidRPr="002228E1">
              <w:t>We have InContact with the ability to route the calls to operators who are trained in answering suicide calls. Right now all operators are trained in suicide assessment so it would be a moot point. However, it is an option for the future.</w:t>
            </w:r>
          </w:p>
        </w:tc>
      </w:tr>
    </w:tbl>
    <w:p w14:paraId="0EC9C550" w14:textId="77777777" w:rsidR="00E7790D" w:rsidRPr="002228E1" w:rsidRDefault="00E7790D" w:rsidP="00E7790D"/>
    <w:p w14:paraId="6DA34FB2" w14:textId="77777777" w:rsidR="00E7790D" w:rsidRPr="002228E1" w:rsidRDefault="00E7790D" w:rsidP="00E7790D">
      <w:pPr>
        <w:rPr>
          <w:b/>
        </w:rPr>
      </w:pPr>
      <w:r w:rsidRPr="002228E1">
        <w:rPr>
          <w:b/>
        </w:rPr>
        <w:t>Q19. What type of IVR might be either a realistic or helpful part of a 3 digit suicide prevention line?</w:t>
      </w:r>
    </w:p>
    <w:tbl>
      <w:tblPr>
        <w:tblStyle w:val="TableGrid"/>
        <w:tblW w:w="0" w:type="auto"/>
        <w:tblLook w:val="04A0" w:firstRow="1" w:lastRow="0" w:firstColumn="1" w:lastColumn="0" w:noHBand="0" w:noVBand="1"/>
      </w:tblPr>
      <w:tblGrid>
        <w:gridCol w:w="9350"/>
      </w:tblGrid>
      <w:tr w:rsidR="00E7790D" w:rsidRPr="002228E1" w14:paraId="71A9697C" w14:textId="77777777" w:rsidTr="00E87C0E">
        <w:tc>
          <w:tcPr>
            <w:tcW w:w="9350" w:type="dxa"/>
          </w:tcPr>
          <w:p w14:paraId="2D35645D" w14:textId="0C3AAA60" w:rsidR="00E7790D" w:rsidRPr="002228E1" w:rsidRDefault="00E7790D" w:rsidP="00E87C0E">
            <w:r w:rsidRPr="002228E1">
              <w:t xml:space="preserve">1) Develop a singular IVR best practice strategy for all 211's to adopt. </w:t>
            </w:r>
            <w:r w:rsidRPr="002228E1">
              <w:cr/>
              <w:t>2) Develop a single IVR for the nation with calls passing live to centers base</w:t>
            </w:r>
            <w:r w:rsidR="00E56D8C" w:rsidRPr="002228E1">
              <w:t>d</w:t>
            </w:r>
            <w:r w:rsidRPr="002228E1">
              <w:t xml:space="preserve"> on area code or zip code like the texting platform. </w:t>
            </w:r>
            <w:r w:rsidRPr="002228E1">
              <w:cr/>
            </w:r>
          </w:p>
          <w:p w14:paraId="745811A2" w14:textId="77777777" w:rsidR="00E7790D" w:rsidRPr="002228E1" w:rsidRDefault="00E7790D" w:rsidP="00E87C0E">
            <w:r w:rsidRPr="002228E1">
              <w:t>3) Develop a single system like 911 that allows for all media to pass through the IVR and queue for agents (calls, chat, texting, emails).</w:t>
            </w:r>
          </w:p>
        </w:tc>
      </w:tr>
      <w:tr w:rsidR="00E7790D" w:rsidRPr="002228E1" w14:paraId="4E3E6F19" w14:textId="77777777" w:rsidTr="00E87C0E">
        <w:tc>
          <w:tcPr>
            <w:tcW w:w="9350" w:type="dxa"/>
          </w:tcPr>
          <w:p w14:paraId="0B40C125" w14:textId="77777777" w:rsidR="00E7790D" w:rsidRPr="002228E1" w:rsidRDefault="00E7790D" w:rsidP="00E87C0E">
            <w:r w:rsidRPr="002228E1">
              <w:t>English/Spanish, immediate physical danger</w:t>
            </w:r>
          </w:p>
        </w:tc>
      </w:tr>
      <w:tr w:rsidR="00E7790D" w:rsidRPr="002228E1" w14:paraId="40661B65" w14:textId="77777777" w:rsidTr="00E87C0E">
        <w:tc>
          <w:tcPr>
            <w:tcW w:w="9350" w:type="dxa"/>
          </w:tcPr>
          <w:p w14:paraId="4C38F6EF" w14:textId="77777777" w:rsidR="00E7790D" w:rsidRPr="002228E1" w:rsidRDefault="00E7790D" w:rsidP="00E87C0E">
            <w:pPr>
              <w:tabs>
                <w:tab w:val="left" w:pos="4060"/>
              </w:tabs>
            </w:pPr>
            <w:r w:rsidRPr="002228E1">
              <w:t>Even with the best IVR, Crisis calls would end up going to I&amp;R staff, hence any shared use of the 211 number you would have to make sure all staff are properly trained.</w:t>
            </w:r>
          </w:p>
        </w:tc>
      </w:tr>
      <w:tr w:rsidR="00E7790D" w:rsidRPr="002228E1" w14:paraId="33F04504" w14:textId="77777777" w:rsidTr="00E87C0E">
        <w:tc>
          <w:tcPr>
            <w:tcW w:w="9350" w:type="dxa"/>
          </w:tcPr>
          <w:p w14:paraId="2835D31A" w14:textId="77777777" w:rsidR="00E7790D" w:rsidRPr="002228E1" w:rsidRDefault="00E7790D" w:rsidP="00E87C0E">
            <w:r w:rsidRPr="002228E1">
              <w:t>For language</w:t>
            </w:r>
          </w:p>
        </w:tc>
      </w:tr>
      <w:tr w:rsidR="00E7790D" w:rsidRPr="002228E1" w14:paraId="147019BD" w14:textId="77777777" w:rsidTr="00E87C0E">
        <w:tc>
          <w:tcPr>
            <w:tcW w:w="9350" w:type="dxa"/>
          </w:tcPr>
          <w:p w14:paraId="2394899D" w14:textId="77777777" w:rsidR="00E7790D" w:rsidRPr="002228E1" w:rsidRDefault="00E7790D" w:rsidP="00E87C0E">
            <w:r w:rsidRPr="002228E1">
              <w:t>I do not agree with assigning a 3 digit number for Suicide Prevention.</w:t>
            </w:r>
          </w:p>
        </w:tc>
      </w:tr>
      <w:tr w:rsidR="00E7790D" w:rsidRPr="002228E1" w14:paraId="0769A777" w14:textId="77777777" w:rsidTr="00E87C0E">
        <w:tc>
          <w:tcPr>
            <w:tcW w:w="9350" w:type="dxa"/>
          </w:tcPr>
          <w:p w14:paraId="2B982900" w14:textId="77777777" w:rsidR="00E7790D" w:rsidRPr="002228E1" w:rsidRDefault="00E7790D" w:rsidP="00E87C0E">
            <w:r w:rsidRPr="002228E1">
              <w:t>If I was suicidal I cant think of any three digit number that would make me want to call. Again instant access to the internet</w:t>
            </w:r>
          </w:p>
        </w:tc>
      </w:tr>
      <w:tr w:rsidR="00E7790D" w:rsidRPr="002228E1" w14:paraId="695810CB" w14:textId="77777777" w:rsidTr="00E87C0E">
        <w:tc>
          <w:tcPr>
            <w:tcW w:w="9350" w:type="dxa"/>
          </w:tcPr>
          <w:p w14:paraId="7B4A3820" w14:textId="77777777" w:rsidR="00E7790D" w:rsidRPr="002228E1" w:rsidRDefault="00E7790D" w:rsidP="00E87C0E">
            <w:r w:rsidRPr="002228E1">
              <w:t>Language option, crisis vs. I&amp;R option.</w:t>
            </w:r>
          </w:p>
        </w:tc>
      </w:tr>
      <w:tr w:rsidR="00E7790D" w:rsidRPr="002228E1" w14:paraId="13CE01F9" w14:textId="77777777" w:rsidTr="00E87C0E">
        <w:tc>
          <w:tcPr>
            <w:tcW w:w="9350" w:type="dxa"/>
          </w:tcPr>
          <w:p w14:paraId="72892E9C" w14:textId="77777777" w:rsidR="00E7790D" w:rsidRPr="002228E1" w:rsidRDefault="00E7790D" w:rsidP="00E87C0E">
            <w:r w:rsidRPr="002228E1">
              <w:t>NICE-inContact is way we currently use</w:t>
            </w:r>
          </w:p>
        </w:tc>
      </w:tr>
      <w:tr w:rsidR="00E7790D" w:rsidRPr="002228E1" w14:paraId="4BEA7B41" w14:textId="77777777" w:rsidTr="00E87C0E">
        <w:tc>
          <w:tcPr>
            <w:tcW w:w="9350" w:type="dxa"/>
          </w:tcPr>
          <w:p w14:paraId="612E6521" w14:textId="77777777" w:rsidR="00E7790D" w:rsidRPr="002228E1" w:rsidRDefault="00E7790D" w:rsidP="00E87C0E">
            <w:r w:rsidRPr="002228E1">
              <w:t>None that I am aware of</w:t>
            </w:r>
          </w:p>
        </w:tc>
      </w:tr>
      <w:tr w:rsidR="00E7790D" w:rsidRPr="002228E1" w14:paraId="497E639F" w14:textId="77777777" w:rsidTr="00E87C0E">
        <w:tc>
          <w:tcPr>
            <w:tcW w:w="9350" w:type="dxa"/>
          </w:tcPr>
          <w:p w14:paraId="7D874566" w14:textId="77777777" w:rsidR="00E7790D" w:rsidRPr="002228E1" w:rsidRDefault="00E7790D" w:rsidP="00E87C0E">
            <w:r w:rsidRPr="002228E1">
              <w:t>None- other than the veteran option</w:t>
            </w:r>
          </w:p>
        </w:tc>
      </w:tr>
      <w:tr w:rsidR="00E7790D" w:rsidRPr="002228E1" w14:paraId="4C4BD907" w14:textId="77777777" w:rsidTr="00E87C0E">
        <w:tc>
          <w:tcPr>
            <w:tcW w:w="9350" w:type="dxa"/>
          </w:tcPr>
          <w:p w14:paraId="10C0B77C" w14:textId="77777777" w:rsidR="00E7790D" w:rsidRPr="002228E1" w:rsidRDefault="00E7790D" w:rsidP="00E87C0E">
            <w:r w:rsidRPr="002228E1">
              <w:t>Not a fan really.  People will select based on what they think (e.g., If I press 1 I go to the head of the line) and may not be true at all.  It's important that whoever answers the phone can handle whatever they answer.</w:t>
            </w:r>
          </w:p>
        </w:tc>
      </w:tr>
      <w:tr w:rsidR="00E7790D" w:rsidRPr="002228E1" w14:paraId="4C95B5B4" w14:textId="77777777" w:rsidTr="00E87C0E">
        <w:tc>
          <w:tcPr>
            <w:tcW w:w="9350" w:type="dxa"/>
          </w:tcPr>
          <w:p w14:paraId="14D1B83D" w14:textId="77777777" w:rsidR="00E7790D" w:rsidRPr="002228E1" w:rsidRDefault="00E7790D" w:rsidP="00E87C0E">
            <w:r w:rsidRPr="002228E1">
              <w:t>One that could designate a client to select if they are calling due to suicide or are they calling for community resources/general counseling.</w:t>
            </w:r>
          </w:p>
        </w:tc>
      </w:tr>
      <w:tr w:rsidR="00E7790D" w:rsidRPr="002228E1" w14:paraId="17EB4C00" w14:textId="77777777" w:rsidTr="00E87C0E">
        <w:tc>
          <w:tcPr>
            <w:tcW w:w="9350" w:type="dxa"/>
          </w:tcPr>
          <w:p w14:paraId="2668A76A" w14:textId="77777777" w:rsidR="00E7790D" w:rsidRPr="002228E1" w:rsidRDefault="00E7790D" w:rsidP="00E87C0E">
            <w:r w:rsidRPr="002228E1">
              <w:lastRenderedPageBreak/>
              <w:t>One that does not require the caller to respond to several options before getting help. I think the only options I would include would be "English or Spanish" and zip code. Right now, NSPL routes calls based on area code, and this results in us receiving many out-of-area callers who have a cell phone number that they first got in our state. It's sometimes difficult for us to find resources in other states.</w:t>
            </w:r>
          </w:p>
        </w:tc>
      </w:tr>
      <w:tr w:rsidR="00E7790D" w:rsidRPr="002228E1" w14:paraId="06F76CAA" w14:textId="77777777" w:rsidTr="00E87C0E">
        <w:tc>
          <w:tcPr>
            <w:tcW w:w="9350" w:type="dxa"/>
          </w:tcPr>
          <w:p w14:paraId="38CF6235" w14:textId="77777777" w:rsidR="00E7790D" w:rsidRPr="002228E1" w:rsidRDefault="00E7790D" w:rsidP="00E87C0E">
            <w:r w:rsidRPr="002228E1">
              <w:t>press # to hear terms of service, press # if you are looking for specific information and resources, press # if you are in crisis and want to speak to a trained crisis worker. If this is an emergency, please press # to be connected to 911.</w:t>
            </w:r>
          </w:p>
        </w:tc>
      </w:tr>
      <w:tr w:rsidR="00E7790D" w:rsidRPr="002228E1" w14:paraId="5A656BAC" w14:textId="77777777" w:rsidTr="00E87C0E">
        <w:tc>
          <w:tcPr>
            <w:tcW w:w="9350" w:type="dxa"/>
          </w:tcPr>
          <w:p w14:paraId="5D106E54" w14:textId="77777777" w:rsidR="00E7790D" w:rsidRPr="002228E1" w:rsidRDefault="00E7790D" w:rsidP="00E87C0E">
            <w:r w:rsidRPr="002228E1">
              <w:t>Press 1 for information and referral and 2 for crisis support</w:t>
            </w:r>
          </w:p>
        </w:tc>
      </w:tr>
      <w:tr w:rsidR="00E7790D" w:rsidRPr="002228E1" w14:paraId="666F778F" w14:textId="77777777" w:rsidTr="00E87C0E">
        <w:tc>
          <w:tcPr>
            <w:tcW w:w="9350" w:type="dxa"/>
          </w:tcPr>
          <w:p w14:paraId="7FE0998B" w14:textId="77777777" w:rsidR="00E7790D" w:rsidRPr="002228E1" w:rsidRDefault="00E7790D" w:rsidP="00E87C0E">
            <w:r w:rsidRPr="002228E1">
              <w:t>Routing (ie specific languages, population) not triage.</w:t>
            </w:r>
          </w:p>
        </w:tc>
      </w:tr>
      <w:tr w:rsidR="00E7790D" w:rsidRPr="002228E1" w14:paraId="10C73731" w14:textId="77777777" w:rsidTr="00E87C0E">
        <w:tc>
          <w:tcPr>
            <w:tcW w:w="9350" w:type="dxa"/>
          </w:tcPr>
          <w:p w14:paraId="5D4A91C6" w14:textId="77777777" w:rsidR="00E7790D" w:rsidRPr="002228E1" w:rsidRDefault="00E7790D" w:rsidP="00E87C0E">
            <w:r w:rsidRPr="002228E1">
              <w:t>We have never used an IVR, and are opposed to the idea. However, we have considered a "mini" greeting to offset phantom calls.</w:t>
            </w:r>
          </w:p>
        </w:tc>
      </w:tr>
      <w:tr w:rsidR="00E7790D" w:rsidRPr="002228E1" w14:paraId="36EC421A" w14:textId="77777777" w:rsidTr="00E87C0E">
        <w:tc>
          <w:tcPr>
            <w:tcW w:w="9350" w:type="dxa"/>
          </w:tcPr>
          <w:p w14:paraId="459D199C" w14:textId="77777777" w:rsidR="00E7790D" w:rsidRPr="002228E1" w:rsidRDefault="00E7790D" w:rsidP="00E87C0E">
            <w:r w:rsidRPr="002228E1">
              <w:t>We pride ourself in having a live person answering each call within 6 rings.</w:t>
            </w:r>
          </w:p>
        </w:tc>
      </w:tr>
      <w:tr w:rsidR="00E7790D" w:rsidRPr="002228E1" w14:paraId="3293A74D" w14:textId="77777777" w:rsidTr="00E87C0E">
        <w:tc>
          <w:tcPr>
            <w:tcW w:w="9350" w:type="dxa"/>
          </w:tcPr>
          <w:p w14:paraId="20B09D6A" w14:textId="77777777" w:rsidR="00E7790D" w:rsidRPr="002228E1" w:rsidRDefault="00E7790D" w:rsidP="00E87C0E">
            <w:r w:rsidRPr="002228E1">
              <w:t>You could have callers press 2 for crisis and 3 for all other calls.  Not sure you would want multiple options for a suicide intervention service.  Speed and quick connection is preferred.</w:t>
            </w:r>
          </w:p>
        </w:tc>
      </w:tr>
    </w:tbl>
    <w:p w14:paraId="65860CDD" w14:textId="77777777" w:rsidR="00E7790D" w:rsidRPr="002228E1" w:rsidRDefault="00E7790D" w:rsidP="00E7790D"/>
    <w:p w14:paraId="62A85698" w14:textId="77777777" w:rsidR="00E7790D" w:rsidRPr="002228E1" w:rsidRDefault="00E7790D" w:rsidP="00E7790D">
      <w:pPr>
        <w:rPr>
          <w:b/>
        </w:rPr>
      </w:pPr>
      <w:r w:rsidRPr="002228E1">
        <w:rPr>
          <w:b/>
        </w:rPr>
        <w:t>Q20. How might you avoid possible routing issues about English/Spanish, immediate physical danger, veteran or other special population status, geographic location, etc., without IVR use?</w:t>
      </w:r>
    </w:p>
    <w:tbl>
      <w:tblPr>
        <w:tblStyle w:val="TableGrid"/>
        <w:tblW w:w="0" w:type="auto"/>
        <w:tblLook w:val="04A0" w:firstRow="1" w:lastRow="0" w:firstColumn="1" w:lastColumn="0" w:noHBand="0" w:noVBand="1"/>
      </w:tblPr>
      <w:tblGrid>
        <w:gridCol w:w="9350"/>
      </w:tblGrid>
      <w:tr w:rsidR="00E7790D" w:rsidRPr="002228E1" w14:paraId="2D0DE064" w14:textId="77777777" w:rsidTr="00E87C0E">
        <w:tc>
          <w:tcPr>
            <w:tcW w:w="9350" w:type="dxa"/>
          </w:tcPr>
          <w:p w14:paraId="6F0EFD07" w14:textId="77777777" w:rsidR="00E7790D" w:rsidRPr="002228E1" w:rsidRDefault="00E7790D" w:rsidP="00E87C0E">
            <w:r w:rsidRPr="002228E1">
              <w:t>Answer each call as an emergency.</w:t>
            </w:r>
          </w:p>
        </w:tc>
      </w:tr>
      <w:tr w:rsidR="00E7790D" w:rsidRPr="002228E1" w14:paraId="545B5FBD" w14:textId="77777777" w:rsidTr="00E87C0E">
        <w:tc>
          <w:tcPr>
            <w:tcW w:w="9350" w:type="dxa"/>
          </w:tcPr>
          <w:p w14:paraId="08663712" w14:textId="77777777" w:rsidR="00E7790D" w:rsidRPr="002228E1" w:rsidRDefault="00E7790D" w:rsidP="00E87C0E">
            <w:r w:rsidRPr="002228E1">
              <w:t>I don't think it's realistic not to use an IVR.  NSPL uses an IVR at the front of the current system to route to local centers, though Lifeline prefers we not use an *additional* IVR.</w:t>
            </w:r>
          </w:p>
        </w:tc>
      </w:tr>
      <w:tr w:rsidR="00E7790D" w:rsidRPr="002228E1" w14:paraId="2B82A4E0" w14:textId="77777777" w:rsidTr="00E87C0E">
        <w:tc>
          <w:tcPr>
            <w:tcW w:w="9350" w:type="dxa"/>
          </w:tcPr>
          <w:p w14:paraId="5074CA53" w14:textId="77777777" w:rsidR="00E7790D" w:rsidRPr="002228E1" w:rsidRDefault="00E7790D" w:rsidP="00E87C0E">
            <w:r w:rsidRPr="002228E1">
              <w:t>I don't think you can.</w:t>
            </w:r>
          </w:p>
        </w:tc>
      </w:tr>
      <w:tr w:rsidR="00E7790D" w:rsidRPr="002228E1" w14:paraId="54C8D1B1" w14:textId="77777777" w:rsidTr="00E87C0E">
        <w:tc>
          <w:tcPr>
            <w:tcW w:w="9350" w:type="dxa"/>
          </w:tcPr>
          <w:p w14:paraId="4DFBED3B" w14:textId="77777777" w:rsidR="00E7790D" w:rsidRPr="002228E1" w:rsidRDefault="00E7790D" w:rsidP="00E87C0E">
            <w:r w:rsidRPr="002228E1">
              <w:t>I think that would be impossible to avoid routing issues.</w:t>
            </w:r>
          </w:p>
        </w:tc>
      </w:tr>
      <w:tr w:rsidR="00E7790D" w:rsidRPr="002228E1" w14:paraId="1245FF03" w14:textId="77777777" w:rsidTr="00E87C0E">
        <w:tc>
          <w:tcPr>
            <w:tcW w:w="9350" w:type="dxa"/>
          </w:tcPr>
          <w:p w14:paraId="3721444D" w14:textId="77777777" w:rsidR="00E7790D" w:rsidRPr="002228E1" w:rsidRDefault="00E7790D" w:rsidP="00E87C0E">
            <w:r w:rsidRPr="002228E1">
              <w:t>In our opinion, IVR is effective for language option, but less so for other options. Consumers will press any number that they think will get to someone faster.</w:t>
            </w:r>
          </w:p>
        </w:tc>
      </w:tr>
      <w:tr w:rsidR="00E7790D" w:rsidRPr="002228E1" w14:paraId="2D96E561" w14:textId="77777777" w:rsidTr="00E87C0E">
        <w:tc>
          <w:tcPr>
            <w:tcW w:w="9350" w:type="dxa"/>
          </w:tcPr>
          <w:p w14:paraId="2254E30B" w14:textId="77777777" w:rsidR="00E7790D" w:rsidRPr="002228E1" w:rsidRDefault="00E7790D" w:rsidP="00E87C0E">
            <w:r w:rsidRPr="002228E1">
              <w:t>Not sure other than an initial evaluation from a counselor.</w:t>
            </w:r>
          </w:p>
        </w:tc>
      </w:tr>
      <w:tr w:rsidR="00E7790D" w:rsidRPr="002228E1" w14:paraId="0F2BF860" w14:textId="77777777" w:rsidTr="00E87C0E">
        <w:tc>
          <w:tcPr>
            <w:tcW w:w="9350" w:type="dxa"/>
          </w:tcPr>
          <w:p w14:paraId="10EA7F8D" w14:textId="77777777" w:rsidR="00E7790D" w:rsidRPr="002228E1" w:rsidRDefault="00E7790D" w:rsidP="00E87C0E">
            <w:r w:rsidRPr="002228E1">
              <w:t>not sure other than specialist gaining information from the caller</w:t>
            </w:r>
          </w:p>
        </w:tc>
      </w:tr>
      <w:tr w:rsidR="00E7790D" w:rsidRPr="002228E1" w14:paraId="633FE86E" w14:textId="77777777" w:rsidTr="00E87C0E">
        <w:tc>
          <w:tcPr>
            <w:tcW w:w="9350" w:type="dxa"/>
          </w:tcPr>
          <w:p w14:paraId="24E43E8A" w14:textId="77777777" w:rsidR="00E7790D" w:rsidRPr="002228E1" w:rsidRDefault="00E7790D" w:rsidP="00E87C0E">
            <w:r w:rsidRPr="002228E1">
              <w:t>Not sure. IVRs are very helpful for this. Perhaps funding needs to be provided to ensure all the core providers have IVR, or perhaps calls are routed through a neighboring 211 IVR system and programmed to forward to the partner who doesn't have an IVR, or staff have to be sufficiently available to manage the call volume &amp; needs.</w:t>
            </w:r>
          </w:p>
        </w:tc>
      </w:tr>
      <w:tr w:rsidR="00E7790D" w:rsidRPr="002228E1" w14:paraId="076A1F29" w14:textId="77777777" w:rsidTr="00E87C0E">
        <w:tc>
          <w:tcPr>
            <w:tcW w:w="9350" w:type="dxa"/>
          </w:tcPr>
          <w:p w14:paraId="25C4BBEC" w14:textId="77777777" w:rsidR="00E7790D" w:rsidRPr="002228E1" w:rsidRDefault="00E7790D" w:rsidP="00E87C0E">
            <w:r w:rsidRPr="002228E1">
              <w:t>NSPL uses an IVR prior to routing to local crisis centers. I would use what is already in place. NSPL currently uses a system which routes callers to the closest crisis center with minimal wait. However, it has happened from time to time that the caller is routed to another state or even across the country.</w:t>
            </w:r>
          </w:p>
        </w:tc>
      </w:tr>
      <w:tr w:rsidR="00E7790D" w:rsidRPr="002228E1" w14:paraId="08196A1F" w14:textId="77777777" w:rsidTr="00E87C0E">
        <w:tc>
          <w:tcPr>
            <w:tcW w:w="9350" w:type="dxa"/>
          </w:tcPr>
          <w:p w14:paraId="0D3A13E2" w14:textId="77777777" w:rsidR="00E7790D" w:rsidRPr="002228E1" w:rsidRDefault="00E7790D" w:rsidP="00E87C0E">
            <w:r w:rsidRPr="002228E1">
              <w:t>Physical danger should use suicide options to prioritize the call. Routing for special populations should be done via separate IVR trees. The IVR should not be specialty population driven, but need driven.</w:t>
            </w:r>
          </w:p>
        </w:tc>
      </w:tr>
      <w:tr w:rsidR="00E7790D" w:rsidRPr="002228E1" w14:paraId="372FA82E" w14:textId="77777777" w:rsidTr="00E87C0E">
        <w:tc>
          <w:tcPr>
            <w:tcW w:w="9350" w:type="dxa"/>
          </w:tcPr>
          <w:p w14:paraId="5208D066" w14:textId="77777777" w:rsidR="00E7790D" w:rsidRPr="002228E1" w:rsidRDefault="00E7790D" w:rsidP="00E87C0E">
            <w:r w:rsidRPr="002228E1">
              <w:t>We currently do not use IVR for any of those areas.  For example, if the inquirer wants another language, they request it and we set up the tele-interpreter service.</w:t>
            </w:r>
          </w:p>
        </w:tc>
      </w:tr>
      <w:tr w:rsidR="00E7790D" w:rsidRPr="002228E1" w14:paraId="39E0ED4F" w14:textId="77777777" w:rsidTr="00E87C0E">
        <w:tc>
          <w:tcPr>
            <w:tcW w:w="9350" w:type="dxa"/>
          </w:tcPr>
          <w:p w14:paraId="3A53BF5C" w14:textId="77777777" w:rsidR="00E7790D" w:rsidRPr="002228E1" w:rsidRDefault="00E7790D" w:rsidP="00E87C0E">
            <w:r w:rsidRPr="002228E1">
              <w:t>We manage this with a live call screener who supports the person within 30 seconds</w:t>
            </w:r>
          </w:p>
        </w:tc>
      </w:tr>
      <w:tr w:rsidR="00E7790D" w:rsidRPr="002228E1" w14:paraId="728730E3" w14:textId="77777777" w:rsidTr="00E87C0E">
        <w:tc>
          <w:tcPr>
            <w:tcW w:w="9350" w:type="dxa"/>
          </w:tcPr>
          <w:p w14:paraId="04FCD515" w14:textId="77777777" w:rsidR="00E7790D" w:rsidRPr="002228E1" w:rsidRDefault="00E7790D" w:rsidP="00E87C0E">
            <w:r w:rsidRPr="002228E1">
              <w:t>You can't avoid routing issues even WITH use of an IVR. See comments above.</w:t>
            </w:r>
          </w:p>
        </w:tc>
      </w:tr>
      <w:tr w:rsidR="00E7790D" w:rsidRPr="002228E1" w14:paraId="7D373A98" w14:textId="77777777" w:rsidTr="00E87C0E">
        <w:tc>
          <w:tcPr>
            <w:tcW w:w="9350" w:type="dxa"/>
          </w:tcPr>
          <w:p w14:paraId="476B5F63" w14:textId="77777777" w:rsidR="00E7790D" w:rsidRPr="002228E1" w:rsidRDefault="00E7790D" w:rsidP="00E87C0E">
            <w:r w:rsidRPr="002228E1">
              <w:t>You would have to train staff on internal protocols on each possible issue such as language barriers would use tele interpreter service.</w:t>
            </w:r>
          </w:p>
        </w:tc>
      </w:tr>
    </w:tbl>
    <w:p w14:paraId="4ACFCD0F" w14:textId="77777777" w:rsidR="00E7790D" w:rsidRPr="002228E1" w:rsidRDefault="00E7790D" w:rsidP="00E7790D"/>
    <w:p w14:paraId="20FA8B66" w14:textId="77777777" w:rsidR="00E7790D" w:rsidRPr="002228E1" w:rsidRDefault="00E7790D" w:rsidP="00E7790D">
      <w:pPr>
        <w:rPr>
          <w:b/>
        </w:rPr>
      </w:pPr>
      <w:r w:rsidRPr="002228E1">
        <w:rPr>
          <w:b/>
        </w:rPr>
        <w:t>Q21. Please share any additional thoughts you want to share on any of the issues covered in this survey.</w:t>
      </w:r>
    </w:p>
    <w:tbl>
      <w:tblPr>
        <w:tblStyle w:val="TableGrid"/>
        <w:tblW w:w="0" w:type="auto"/>
        <w:tblLook w:val="04A0" w:firstRow="1" w:lastRow="0" w:firstColumn="1" w:lastColumn="0" w:noHBand="0" w:noVBand="1"/>
      </w:tblPr>
      <w:tblGrid>
        <w:gridCol w:w="9350"/>
      </w:tblGrid>
      <w:tr w:rsidR="00E7790D" w:rsidRPr="002228E1" w14:paraId="2E79FD09" w14:textId="77777777" w:rsidTr="00E87C0E">
        <w:tc>
          <w:tcPr>
            <w:tcW w:w="9350" w:type="dxa"/>
          </w:tcPr>
          <w:p w14:paraId="46C27E74" w14:textId="77777777" w:rsidR="00E7790D" w:rsidRPr="002228E1" w:rsidRDefault="00E7790D" w:rsidP="00E87C0E">
            <w:r w:rsidRPr="002228E1">
              <w:t>Difficult choices to make. I think the same way that there are reasons behind having 311, 211, and 911 is the same reason why there should be something specific for mental health and suicide concerns. But, I think 211 centers could also benefit from the opportunity with operating a new N11 line focused on this.</w:t>
            </w:r>
          </w:p>
        </w:tc>
      </w:tr>
      <w:tr w:rsidR="00E7790D" w:rsidRPr="002228E1" w14:paraId="5A341D2A" w14:textId="77777777" w:rsidTr="00E87C0E">
        <w:tc>
          <w:tcPr>
            <w:tcW w:w="9350" w:type="dxa"/>
          </w:tcPr>
          <w:p w14:paraId="18ED1465" w14:textId="77777777" w:rsidR="00E7790D" w:rsidRPr="002228E1" w:rsidRDefault="00E7790D" w:rsidP="00E87C0E">
            <w:r w:rsidRPr="002228E1">
              <w:t xml:space="preserve">I am new to the NSPL N-1-1 conversation; however, I look forward to hearing more.  Also, as a follow up to question #5., we use professional staff and volunteers to answer our crisis line and only professional staff to answer our IRL.  </w:t>
            </w:r>
          </w:p>
        </w:tc>
      </w:tr>
      <w:tr w:rsidR="00E7790D" w:rsidRPr="002228E1" w14:paraId="38246343" w14:textId="77777777" w:rsidTr="00E87C0E">
        <w:tc>
          <w:tcPr>
            <w:tcW w:w="9350" w:type="dxa"/>
          </w:tcPr>
          <w:p w14:paraId="1C4FB01F" w14:textId="77777777" w:rsidR="00E7790D" w:rsidRPr="002228E1" w:rsidRDefault="00E7790D" w:rsidP="00E87C0E">
            <w:r w:rsidRPr="002228E1">
              <w:lastRenderedPageBreak/>
              <w:t>It really comes down to having enough call specialists, so people aren't waiting, and the funding to support this. In our eyes, a single woman with kids, leaving on the street, and without food, is in a crisis, and our staff and volunteers are trained to respond to their needs, both physical and emotional.</w:t>
            </w:r>
          </w:p>
        </w:tc>
      </w:tr>
      <w:tr w:rsidR="00E7790D" w:rsidRPr="002228E1" w14:paraId="27669F91" w14:textId="77777777" w:rsidTr="00E87C0E">
        <w:tc>
          <w:tcPr>
            <w:tcW w:w="9350" w:type="dxa"/>
          </w:tcPr>
          <w:p w14:paraId="6700DE8C" w14:textId="77777777" w:rsidR="00E7790D" w:rsidRPr="002228E1" w:rsidRDefault="00E7790D" w:rsidP="00E87C0E">
            <w:r w:rsidRPr="002228E1">
              <w:t>It will be important to know the guidelines for providing Behavioral Health Hotline Services in each state. For example, only certain professional licensures may supervise a Certified Behavioral Health Hotline in Ohio. On a different note, I truly believe 2-1-1 and NSPL can easily be integrated from the perspective of service delivery.</w:t>
            </w:r>
          </w:p>
        </w:tc>
      </w:tr>
      <w:tr w:rsidR="00E7790D" w:rsidRPr="002228E1" w14:paraId="67C18C9F" w14:textId="77777777" w:rsidTr="00E87C0E">
        <w:tc>
          <w:tcPr>
            <w:tcW w:w="9350" w:type="dxa"/>
          </w:tcPr>
          <w:p w14:paraId="27043713" w14:textId="77777777" w:rsidR="00E7790D" w:rsidRPr="002228E1" w:rsidRDefault="00E7790D" w:rsidP="00E87C0E">
            <w:r w:rsidRPr="002228E1">
              <w:t>NSPL only provides a partner $1500 annually to answer calls. This is not enough to cover expenses for calls or staffing. If NSPL wants to parter with 211, they need to provide direct funding to cover expenses. If not, 211 brand should not be tied to the NSPL brand and all 211's should cancel their contracts.</w:t>
            </w:r>
          </w:p>
        </w:tc>
      </w:tr>
      <w:tr w:rsidR="00E7790D" w:rsidRPr="002228E1" w14:paraId="3B5A6962" w14:textId="77777777" w:rsidTr="00E87C0E">
        <w:tc>
          <w:tcPr>
            <w:tcW w:w="9350" w:type="dxa"/>
          </w:tcPr>
          <w:p w14:paraId="073C9CDC" w14:textId="77777777" w:rsidR="00E7790D" w:rsidRPr="002228E1" w:rsidRDefault="00E7790D" w:rsidP="00E87C0E">
            <w:r w:rsidRPr="002228E1">
              <w:t>Question 7- none of these were completely accurate based on my understanding of the question.  We use both volunteers and paid staff to answer all the lines in our call center.  If you answer the phones, you answer everything.</w:t>
            </w:r>
          </w:p>
        </w:tc>
      </w:tr>
      <w:tr w:rsidR="00E7790D" w:rsidRPr="002228E1" w14:paraId="3766BFB8" w14:textId="77777777" w:rsidTr="00E87C0E">
        <w:tc>
          <w:tcPr>
            <w:tcW w:w="9350" w:type="dxa"/>
          </w:tcPr>
          <w:p w14:paraId="168996B1" w14:textId="77777777" w:rsidR="00E7790D" w:rsidRPr="002228E1" w:rsidRDefault="00E7790D" w:rsidP="00E87C0E">
            <w:r w:rsidRPr="002228E1">
              <w:t>Routing needs to be done by zip code, not only  by area code.</w:t>
            </w:r>
          </w:p>
        </w:tc>
      </w:tr>
      <w:tr w:rsidR="00E7790D" w:rsidRPr="002228E1" w14:paraId="54C99B87" w14:textId="77777777" w:rsidTr="00E87C0E">
        <w:tc>
          <w:tcPr>
            <w:tcW w:w="9350" w:type="dxa"/>
          </w:tcPr>
          <w:p w14:paraId="7BD5D141" w14:textId="77777777" w:rsidR="00E7790D" w:rsidRPr="002228E1" w:rsidRDefault="00E7790D" w:rsidP="00E87C0E">
            <w:r w:rsidRPr="002228E1">
              <w:t>The National Suicide Prevention Lifeline is a WONDERFUL service. I am a huge supporter and encourager of what they do, and how many lives they are saving on a daily/annual basis. However, there has been disconnect between management and where the "rubber meets the road" with centers that provide the Lifeline services oftentimes. They give an annual stipend of $1,500 to each participating agency to take their calls, regardless of call volume. Last year, we fielded almost 8,000 from my shop for our state on a $1,500 stipend. This means that it cost my agency money to have adequate staffing available for the length and nature of these calls. It came to the point where it just wasn't feasible. Unless you are housed within a state run Mental Health/Crisis Center I honestly don't know how anyone can afford to take the calls. The fact that the NSPL thinks it is okay to only give those who are doing the hard lifting, such a small amount tells me a lot about where their concerns truly are as an agency. Disheartening and I don't share that publicly as I am also trained as a National Suicide Prevention ASIST Trainer. However, I don't see why we would want to partner with them. Like minded causes (for some of us) do not always make the best partnerships. Seems upside down, but that is the truth of my realistic experience.</w:t>
            </w:r>
          </w:p>
        </w:tc>
      </w:tr>
      <w:tr w:rsidR="00E7790D" w:rsidRPr="002228E1" w14:paraId="721D7625" w14:textId="77777777" w:rsidTr="00E87C0E">
        <w:tc>
          <w:tcPr>
            <w:tcW w:w="9350" w:type="dxa"/>
          </w:tcPr>
          <w:p w14:paraId="5560800E" w14:textId="77777777" w:rsidR="00E7790D" w:rsidRPr="002228E1" w:rsidRDefault="00E7790D" w:rsidP="00E87C0E">
            <w:r w:rsidRPr="002228E1">
              <w:t>The population is changing and the younger generation sees talking to someone has something they don't want to do. why do you think they text instead of calling. We are becoming  anti social  with no actual interaction with others.</w:t>
            </w:r>
          </w:p>
        </w:tc>
      </w:tr>
      <w:tr w:rsidR="00E7790D" w:rsidRPr="002228E1" w14:paraId="12738B55" w14:textId="77777777" w:rsidTr="00E87C0E">
        <w:tc>
          <w:tcPr>
            <w:tcW w:w="9350" w:type="dxa"/>
          </w:tcPr>
          <w:p w14:paraId="6F4A5A35" w14:textId="77777777" w:rsidR="00E7790D" w:rsidRPr="002228E1" w:rsidRDefault="00E7790D" w:rsidP="00E87C0E">
            <w:r w:rsidRPr="002228E1">
              <w:t>The reality is 2-1-1 already manages a high volume of crisis calls. Many reasons why people go into crisis are what people call 2-1-1 for help. People call 2-1-1 due to losing a job, housing, low-income stressors, legal entanglements, seeking mental health treatments, uninsured. etc. No other network of providers can compete with the 2-1-1 comprehensive resource databases to link people in crisis with services. The 2-1-1 is a natural fit as a crisis intervention center. Funders often talk about avoiding duplication of services, finding efficiencies, and collaborations. 2-1-1 infrastructure helps accomplish these important goals.</w:t>
            </w:r>
          </w:p>
        </w:tc>
      </w:tr>
      <w:tr w:rsidR="00E7790D" w:rsidRPr="002228E1" w14:paraId="3B09F3D1" w14:textId="77777777" w:rsidTr="00E87C0E">
        <w:tc>
          <w:tcPr>
            <w:tcW w:w="9350" w:type="dxa"/>
          </w:tcPr>
          <w:p w14:paraId="75B4FAE4" w14:textId="77777777" w:rsidR="00E7790D" w:rsidRPr="002228E1" w:rsidRDefault="00E7790D" w:rsidP="00E87C0E">
            <w:r w:rsidRPr="002228E1">
              <w:t>Thought provoking.  The 211 (and 3-digit numbers in general) routing system should be addressed by the Federal Government and they should mandate that all phone providers/systems provide free and reliable connections to a 211 service.  We continue to have callers say the 211 number did not work so they called our 10 digit number.</w:t>
            </w:r>
          </w:p>
        </w:tc>
      </w:tr>
      <w:tr w:rsidR="00E7790D" w:rsidRPr="002228E1" w14:paraId="059E3F9B" w14:textId="77777777" w:rsidTr="00E87C0E">
        <w:tc>
          <w:tcPr>
            <w:tcW w:w="9350" w:type="dxa"/>
          </w:tcPr>
          <w:p w14:paraId="07DB5D7D" w14:textId="77777777" w:rsidR="00E7790D" w:rsidRPr="002228E1" w:rsidRDefault="00E7790D" w:rsidP="00E87C0E">
            <w:r w:rsidRPr="002228E1">
              <w:t xml:space="preserve">why isnt there a "111" and why couldnt that be used?  </w:t>
            </w:r>
          </w:p>
        </w:tc>
      </w:tr>
    </w:tbl>
    <w:p w14:paraId="22FAE3D1" w14:textId="77777777" w:rsidR="00E7790D" w:rsidRPr="002228E1" w:rsidRDefault="00E7790D" w:rsidP="00E7790D"/>
    <w:p w14:paraId="0E029FD9" w14:textId="77777777" w:rsidR="00E7790D" w:rsidRPr="002228E1" w:rsidRDefault="00E7790D" w:rsidP="00E7790D">
      <w:pPr>
        <w:rPr>
          <w:b/>
        </w:rPr>
      </w:pPr>
      <w:r w:rsidRPr="002228E1">
        <w:rPr>
          <w:b/>
        </w:rPr>
        <w:t>Q22. (This response will be hidden from any public display of the information). If the opportunity arose, would you be OK being contacted for further information and/or to participate in a discussion? If so, just write your email below ... and it won't go anywhere without your permission.</w:t>
      </w:r>
    </w:p>
    <w:p w14:paraId="15BAEFEC" w14:textId="77777777" w:rsidR="00E7790D" w:rsidRPr="002228E1" w:rsidRDefault="00E7790D" w:rsidP="00E7790D"/>
    <w:p w14:paraId="3F92EB07" w14:textId="709C86DB" w:rsidR="00E7790D" w:rsidRDefault="00E7790D" w:rsidP="00E7790D">
      <w:r w:rsidRPr="002228E1">
        <w:t>20 respondents affirmed their willingness to be contacted and/or participate</w:t>
      </w:r>
      <w:r w:rsidR="00A617FD" w:rsidRPr="002228E1">
        <w:t>.</w:t>
      </w:r>
    </w:p>
    <w:p w14:paraId="52BDCBD2" w14:textId="1E2531C2" w:rsidR="00ED4D9C" w:rsidRPr="00A617FD" w:rsidRDefault="00ED4D9C" w:rsidP="00A617FD"/>
    <w:sectPr w:rsidR="00ED4D9C" w:rsidRPr="00A617FD" w:rsidSect="00D67844">
      <w:headerReference w:type="default" r:id="rId39"/>
      <w:footerReference w:type="default" r:id="rId40"/>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9E1B" w14:textId="77777777" w:rsidR="002228E1" w:rsidRDefault="002228E1" w:rsidP="00D44C9D">
      <w:r>
        <w:separator/>
      </w:r>
    </w:p>
    <w:p w14:paraId="733166C5" w14:textId="77777777" w:rsidR="002228E1" w:rsidRDefault="002228E1"/>
  </w:endnote>
  <w:endnote w:type="continuationSeparator" w:id="0">
    <w:p w14:paraId="4AD11C93" w14:textId="77777777" w:rsidR="002228E1" w:rsidRDefault="002228E1" w:rsidP="00D44C9D">
      <w:r>
        <w:continuationSeparator/>
      </w:r>
    </w:p>
    <w:p w14:paraId="53421901" w14:textId="77777777" w:rsidR="002228E1" w:rsidRDefault="00222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5547853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8F14CA4" w14:textId="02ADF3FB" w:rsidR="002228E1" w:rsidRPr="00736432" w:rsidRDefault="002228E1">
            <w:pPr>
              <w:pStyle w:val="Footer"/>
              <w:jc w:val="right"/>
              <w:rPr>
                <w:sz w:val="16"/>
                <w:szCs w:val="16"/>
              </w:rPr>
            </w:pPr>
            <w:r w:rsidRPr="00736432">
              <w:rPr>
                <w:sz w:val="16"/>
                <w:szCs w:val="16"/>
              </w:rPr>
              <w:t xml:space="preserve">Page </w:t>
            </w:r>
            <w:r w:rsidRPr="00736432">
              <w:rPr>
                <w:bCs/>
                <w:sz w:val="16"/>
                <w:szCs w:val="16"/>
              </w:rPr>
              <w:fldChar w:fldCharType="begin"/>
            </w:r>
            <w:r w:rsidRPr="00736432">
              <w:rPr>
                <w:bCs/>
                <w:sz w:val="16"/>
                <w:szCs w:val="16"/>
              </w:rPr>
              <w:instrText xml:space="preserve"> PAGE </w:instrText>
            </w:r>
            <w:r w:rsidRPr="00736432">
              <w:rPr>
                <w:bCs/>
                <w:sz w:val="16"/>
                <w:szCs w:val="16"/>
              </w:rPr>
              <w:fldChar w:fldCharType="separate"/>
            </w:r>
            <w:r w:rsidR="003159D0">
              <w:rPr>
                <w:bCs/>
                <w:noProof/>
                <w:sz w:val="16"/>
                <w:szCs w:val="16"/>
              </w:rPr>
              <w:t>21</w:t>
            </w:r>
            <w:r w:rsidRPr="00736432">
              <w:rPr>
                <w:bCs/>
                <w:sz w:val="16"/>
                <w:szCs w:val="16"/>
              </w:rPr>
              <w:fldChar w:fldCharType="end"/>
            </w:r>
            <w:r w:rsidRPr="00736432">
              <w:rPr>
                <w:sz w:val="16"/>
                <w:szCs w:val="16"/>
              </w:rPr>
              <w:t xml:space="preserve"> of </w:t>
            </w:r>
            <w:r w:rsidRPr="00736432">
              <w:rPr>
                <w:bCs/>
                <w:sz w:val="16"/>
                <w:szCs w:val="16"/>
              </w:rPr>
              <w:fldChar w:fldCharType="begin"/>
            </w:r>
            <w:r w:rsidRPr="00736432">
              <w:rPr>
                <w:bCs/>
                <w:sz w:val="16"/>
                <w:szCs w:val="16"/>
              </w:rPr>
              <w:instrText xml:space="preserve"> NUMPAGES  </w:instrText>
            </w:r>
            <w:r w:rsidRPr="00736432">
              <w:rPr>
                <w:bCs/>
                <w:sz w:val="16"/>
                <w:szCs w:val="16"/>
              </w:rPr>
              <w:fldChar w:fldCharType="separate"/>
            </w:r>
            <w:r w:rsidR="003159D0">
              <w:rPr>
                <w:bCs/>
                <w:noProof/>
                <w:sz w:val="16"/>
                <w:szCs w:val="16"/>
              </w:rPr>
              <w:t>72</w:t>
            </w:r>
            <w:r w:rsidRPr="00736432">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4D8C4" w14:textId="77777777" w:rsidR="002228E1" w:rsidRDefault="002228E1" w:rsidP="00D44C9D">
      <w:r>
        <w:separator/>
      </w:r>
    </w:p>
    <w:p w14:paraId="11FCC2BA" w14:textId="77777777" w:rsidR="002228E1" w:rsidRDefault="002228E1"/>
  </w:footnote>
  <w:footnote w:type="continuationSeparator" w:id="0">
    <w:p w14:paraId="7B0F4BB4" w14:textId="77777777" w:rsidR="002228E1" w:rsidRDefault="002228E1" w:rsidP="00D44C9D">
      <w:r>
        <w:continuationSeparator/>
      </w:r>
    </w:p>
    <w:p w14:paraId="14D838AC" w14:textId="77777777" w:rsidR="002228E1" w:rsidRDefault="002228E1"/>
  </w:footnote>
  <w:footnote w:id="1">
    <w:p w14:paraId="04CE0AC2" w14:textId="3DDBFE01" w:rsidR="002228E1" w:rsidRDefault="002228E1">
      <w:pPr>
        <w:pStyle w:val="FootnoteText"/>
      </w:pPr>
      <w:r>
        <w:rPr>
          <w:rStyle w:val="FootnoteReference"/>
        </w:rPr>
        <w:footnoteRef/>
      </w:r>
      <w:r>
        <w:t xml:space="preserve"> According to March 15, 2019 email discussions with </w:t>
      </w:r>
      <w:r w:rsidRPr="00C353E9">
        <w:t xml:space="preserve">Alliance of Information &amp; Referral Systems </w:t>
      </w:r>
      <w:r>
        <w:t>(AIRS) representatives.</w:t>
      </w:r>
    </w:p>
  </w:footnote>
  <w:footnote w:id="2">
    <w:p w14:paraId="5610DDE1" w14:textId="35AAAD82" w:rsidR="002228E1" w:rsidRDefault="002228E1">
      <w:pPr>
        <w:pStyle w:val="FootnoteText"/>
      </w:pPr>
      <w:r>
        <w:rPr>
          <w:rStyle w:val="FootnoteReference"/>
        </w:rPr>
        <w:footnoteRef/>
      </w:r>
      <w:r>
        <w:t xml:space="preserve"> </w:t>
      </w:r>
      <w:r w:rsidRPr="00C7457D">
        <w:t xml:space="preserve">See </w:t>
      </w:r>
      <w:hyperlink r:id="rId1" w:history="1">
        <w:r w:rsidRPr="00C7457D">
          <w:rPr>
            <w:rStyle w:val="Hyperlink"/>
          </w:rPr>
          <w:t>http://www.211.org/pages/about</w:t>
        </w:r>
      </w:hyperlink>
      <w:r>
        <w:rPr>
          <w:rStyle w:val="Hyperlink"/>
        </w:rPr>
        <w:t xml:space="preserve">. </w:t>
      </w:r>
    </w:p>
  </w:footnote>
  <w:footnote w:id="3">
    <w:p w14:paraId="61BEDBBC" w14:textId="1E9AFD37" w:rsidR="002228E1" w:rsidRDefault="002228E1">
      <w:pPr>
        <w:pStyle w:val="FootnoteText"/>
      </w:pPr>
      <w:r>
        <w:rPr>
          <w:rStyle w:val="FootnoteReference"/>
        </w:rPr>
        <w:footnoteRef/>
      </w:r>
      <w:r>
        <w:t xml:space="preserve"> See April 2, 2019 D</w:t>
      </w:r>
      <w:r w:rsidRPr="00A252B5">
        <w:t xml:space="preserve"> </w:t>
      </w:r>
      <w:r w:rsidRPr="00686AC4">
        <w:t>Department of Health and Human Services’ Substance Abuse and Mental Health Services Administration</w:t>
      </w:r>
      <w:r w:rsidRPr="009C4EEE">
        <w:rPr>
          <w:sz w:val="24"/>
          <w:szCs w:val="24"/>
        </w:rPr>
        <w:t xml:space="preserve"> </w:t>
      </w:r>
      <w:r>
        <w:rPr>
          <w:sz w:val="24"/>
          <w:szCs w:val="24"/>
        </w:rPr>
        <w:t>(</w:t>
      </w:r>
      <w:r>
        <w:t>SAMHSA) Response to NAOWG N11 Inquiry, in Appendix D.</w:t>
      </w:r>
    </w:p>
  </w:footnote>
  <w:footnote w:id="4">
    <w:p w14:paraId="16CC5ECD" w14:textId="3AF0D67C" w:rsidR="002228E1" w:rsidRDefault="002228E1">
      <w:pPr>
        <w:pStyle w:val="FootnoteText"/>
      </w:pPr>
      <w:r>
        <w:rPr>
          <w:rStyle w:val="FootnoteReference"/>
        </w:rPr>
        <w:footnoteRef/>
      </w:r>
      <w:r>
        <w:t xml:space="preserve"> See March 19, 2019 Veterans Crisis Line (VCL) Response to NAOWG N11 Inquiry, in Appendix C.</w:t>
      </w:r>
    </w:p>
  </w:footnote>
  <w:footnote w:id="5">
    <w:p w14:paraId="4C37F850" w14:textId="3FDBF037" w:rsidR="002228E1" w:rsidRPr="00C7457D" w:rsidRDefault="002228E1" w:rsidP="001F678A">
      <w:pPr>
        <w:pStyle w:val="FootnoteText"/>
      </w:pPr>
      <w:r w:rsidRPr="00C7457D">
        <w:rPr>
          <w:rStyle w:val="FootnoteReference"/>
        </w:rPr>
        <w:footnoteRef/>
      </w:r>
      <w:r w:rsidRPr="00C7457D">
        <w:t xml:space="preserve"> See the National Suicide Hotline Improvement Act of 2018, signed into law on August 14, 2018: </w:t>
      </w:r>
      <w:hyperlink r:id="rId2" w:history="1">
        <w:r w:rsidRPr="00C7457D">
          <w:rPr>
            <w:rStyle w:val="Hyperlink"/>
          </w:rPr>
          <w:t>https://www.govtrack.us/congress/bills/115/hr2345/text</w:t>
        </w:r>
      </w:hyperlink>
      <w:r w:rsidRPr="00C7457D">
        <w:t xml:space="preserve">. </w:t>
      </w:r>
    </w:p>
  </w:footnote>
  <w:footnote w:id="6">
    <w:p w14:paraId="53134274" w14:textId="364827E3" w:rsidR="002228E1" w:rsidRPr="00C7457D" w:rsidRDefault="002228E1">
      <w:pPr>
        <w:pStyle w:val="FootnoteText"/>
      </w:pPr>
      <w:r w:rsidRPr="00C7457D">
        <w:rPr>
          <w:rStyle w:val="FootnoteReference"/>
        </w:rPr>
        <w:footnoteRef/>
      </w:r>
      <w:r w:rsidRPr="00C7457D">
        <w:t xml:space="preserve"> See November 8, 2018 letter from FCC Wireline Competition Bureau Chief Kris Anne Monteith to NANC Chairman Travis Kavulla: </w:t>
      </w:r>
      <w:hyperlink r:id="rId3" w:history="1">
        <w:r w:rsidRPr="00C7457D">
          <w:rPr>
            <w:rStyle w:val="Hyperlink"/>
          </w:rPr>
          <w:t>https://ecfsapi.fcc.gov/file/1108161310842/DOC-355003A1.pdf</w:t>
        </w:r>
      </w:hyperlink>
      <w:r w:rsidRPr="00C7457D">
        <w:t xml:space="preserve">. </w:t>
      </w:r>
    </w:p>
  </w:footnote>
  <w:footnote w:id="7">
    <w:p w14:paraId="493005CF" w14:textId="49BF6220" w:rsidR="002228E1" w:rsidRDefault="002228E1">
      <w:pPr>
        <w:pStyle w:val="FootnoteText"/>
      </w:pPr>
      <w:r>
        <w:rPr>
          <w:rStyle w:val="FootnoteReference"/>
        </w:rPr>
        <w:footnoteRef/>
      </w:r>
      <w:r>
        <w:t xml:space="preserve"> See February 22, 2019 letter from F</w:t>
      </w:r>
      <w:r w:rsidRPr="00C7457D">
        <w:t>CC Wireline Competition Bureau Chief Kris Anne Monteith to NANC Chairman Travis Kavulla:</w:t>
      </w:r>
      <w:r>
        <w:t xml:space="preserve"> </w:t>
      </w:r>
      <w:hyperlink r:id="rId4" w:history="1">
        <w:r w:rsidRPr="00532A61">
          <w:rPr>
            <w:rStyle w:val="Hyperlink"/>
          </w:rPr>
          <w:t>https://ecfsapi.fcc.gov/file/1022286300496/NSHIA%202nd%20NANC%20Referral%20Letter%202%2022%202019.pdf</w:t>
        </w:r>
      </w:hyperlink>
      <w:r>
        <w:t xml:space="preserve">. </w:t>
      </w:r>
    </w:p>
  </w:footnote>
  <w:footnote w:id="8">
    <w:p w14:paraId="2003D086" w14:textId="66F873E9" w:rsidR="002228E1" w:rsidRPr="00C7457D" w:rsidRDefault="002228E1">
      <w:pPr>
        <w:pStyle w:val="FootnoteText"/>
      </w:pPr>
      <w:r w:rsidRPr="00C7457D">
        <w:rPr>
          <w:rStyle w:val="FootnoteReference"/>
        </w:rPr>
        <w:footnoteRef/>
      </w:r>
      <w:r w:rsidRPr="00C7457D">
        <w:t xml:space="preserve"> The current status of each area code may be found in NANPA’s NPA database: </w:t>
      </w:r>
      <w:hyperlink r:id="rId5" w:history="1">
        <w:r w:rsidRPr="00C7457D">
          <w:rPr>
            <w:rStyle w:val="Hyperlink"/>
          </w:rPr>
          <w:t>https://www.nationalnanpa.com/nanp1/npa_report.csv</w:t>
        </w:r>
      </w:hyperlink>
      <w:r w:rsidRPr="00C7457D">
        <w:t xml:space="preserve">. </w:t>
      </w:r>
    </w:p>
  </w:footnote>
  <w:footnote w:id="9">
    <w:p w14:paraId="3DDAA09C" w14:textId="42D73D81" w:rsidR="002228E1" w:rsidRPr="00C7457D" w:rsidRDefault="002228E1">
      <w:pPr>
        <w:pStyle w:val="FootnoteText"/>
      </w:pPr>
      <w:r w:rsidRPr="00C7457D">
        <w:rPr>
          <w:rStyle w:val="FootnoteReference"/>
        </w:rPr>
        <w:footnoteRef/>
      </w:r>
      <w:r w:rsidRPr="00C7457D">
        <w:t xml:space="preserve"> All but 411 and 611 have been designated by the FCC. While 411 and 611 have not been officially designated for information services and customer service or repair, respectively, the FCC has recognized their existing uses in past regulatory proceedings and to date has allowed them to continue. See most recent discussion in FCC 05-59, adopted March 10, 2005: </w:t>
      </w:r>
      <w:hyperlink r:id="rId6" w:history="1">
        <w:r w:rsidRPr="00C7457D">
          <w:rPr>
            <w:rStyle w:val="Hyperlink"/>
          </w:rPr>
          <w:t>https://docs.fcc.gov/public/attachments/FCC-05-59A1.pdf</w:t>
        </w:r>
      </w:hyperlink>
      <w:r w:rsidRPr="00C7457D">
        <w:t>. Ironically, the 411 and 611 codes may be the N11 codes that are called most extensively</w:t>
      </w:r>
      <w:r>
        <w:t xml:space="preserve"> (other than perhaps 911)</w:t>
      </w:r>
      <w:r w:rsidRPr="00C7457D">
        <w:t>, making them the most difficult to repurpose or expand their use for a national suicide prevention and mental health crisis hotline system.</w:t>
      </w:r>
    </w:p>
  </w:footnote>
  <w:footnote w:id="10">
    <w:p w14:paraId="059D0DC3" w14:textId="5AD893C7" w:rsidR="002228E1" w:rsidRPr="00C7457D" w:rsidRDefault="002228E1" w:rsidP="00AB442B">
      <w:pPr>
        <w:pStyle w:val="FootnoteText"/>
      </w:pPr>
      <w:r w:rsidRPr="00C7457D">
        <w:rPr>
          <w:rStyle w:val="FootnoteReference"/>
        </w:rPr>
        <w:footnoteRef/>
      </w:r>
      <w:r w:rsidRPr="00C7457D">
        <w:t xml:space="preserve"> See </w:t>
      </w:r>
      <w:r w:rsidRPr="00C7457D">
        <w:rPr>
          <w:rFonts w:cstheme="minorHAnsi"/>
        </w:rPr>
        <w:t>¶</w:t>
      </w:r>
      <w:r w:rsidRPr="00C7457D">
        <w:t xml:space="preserve">11 in FCC 05-59, adopted March 10, 2005: </w:t>
      </w:r>
      <w:hyperlink r:id="rId7" w:history="1">
        <w:r w:rsidRPr="00C7457D">
          <w:rPr>
            <w:rStyle w:val="Hyperlink"/>
          </w:rPr>
          <w:t>https://docs.fcc.gov/public/attachments/FCC-05-59A1.pdf</w:t>
        </w:r>
      </w:hyperlink>
      <w:r w:rsidRPr="00C7457D">
        <w:t>, when 811 was designated for pipeline safety purposes.</w:t>
      </w:r>
    </w:p>
  </w:footnote>
  <w:footnote w:id="11">
    <w:p w14:paraId="1A3DEE4E" w14:textId="495C29D5" w:rsidR="002228E1" w:rsidRPr="00C7457D" w:rsidRDefault="002228E1">
      <w:pPr>
        <w:pStyle w:val="FootnoteText"/>
      </w:pPr>
      <w:r w:rsidRPr="00C7457D">
        <w:rPr>
          <w:rStyle w:val="FootnoteReference"/>
        </w:rPr>
        <w:footnoteRef/>
      </w:r>
      <w:r w:rsidRPr="00C7457D">
        <w:t xml:space="preserve"> See FCC 00-256, adopted July 21, 2000: </w:t>
      </w:r>
      <w:hyperlink r:id="rId8" w:history="1">
        <w:r w:rsidRPr="00C7457D">
          <w:rPr>
            <w:rStyle w:val="Hyperlink"/>
          </w:rPr>
          <w:t>https://apps.fcc.gov/edocs_public/attachmatch/FCC-00-256A1.pdf</w:t>
        </w:r>
      </w:hyperlink>
      <w:r w:rsidRPr="00C7457D">
        <w:t xml:space="preserve">.    </w:t>
      </w:r>
    </w:p>
  </w:footnote>
  <w:footnote w:id="12">
    <w:p w14:paraId="533659FB" w14:textId="33B368FC" w:rsidR="002228E1" w:rsidRPr="00C7457D" w:rsidRDefault="002228E1">
      <w:pPr>
        <w:pStyle w:val="FootnoteText"/>
      </w:pPr>
      <w:r w:rsidRPr="00C7457D">
        <w:rPr>
          <w:rStyle w:val="FootnoteReference"/>
        </w:rPr>
        <w:footnoteRef/>
      </w:r>
      <w:r w:rsidRPr="00C7457D">
        <w:t xml:space="preserve"> For more information regarding services covered, see </w:t>
      </w:r>
      <w:hyperlink r:id="rId9" w:history="1">
        <w:r w:rsidRPr="00C7457D">
          <w:rPr>
            <w:rStyle w:val="Hyperlink"/>
          </w:rPr>
          <w:t>https://www.fcc.gov/consumers/guides/dial-211-essential-community-service</w:t>
        </w:r>
      </w:hyperlink>
      <w:r w:rsidRPr="00C7457D">
        <w:t xml:space="preserve"> and </w:t>
      </w:r>
      <w:hyperlink r:id="rId10" w:history="1">
        <w:r w:rsidRPr="00C7457D">
          <w:rPr>
            <w:rStyle w:val="Hyperlink"/>
          </w:rPr>
          <w:t>www.211.org</w:t>
        </w:r>
      </w:hyperlink>
      <w:r w:rsidRPr="00C7457D">
        <w:rPr>
          <w:rStyle w:val="Hyperlink"/>
        </w:rPr>
        <w:t>.</w:t>
      </w:r>
    </w:p>
  </w:footnote>
  <w:footnote w:id="13">
    <w:p w14:paraId="54EBE6A0" w14:textId="77777777" w:rsidR="002228E1" w:rsidRPr="00C7457D" w:rsidRDefault="002228E1">
      <w:pPr>
        <w:pStyle w:val="FootnoteText"/>
      </w:pPr>
      <w:r w:rsidRPr="00C7457D">
        <w:rPr>
          <w:rStyle w:val="FootnoteReference"/>
        </w:rPr>
        <w:footnoteRef/>
      </w:r>
      <w:r w:rsidRPr="00C7457D">
        <w:t xml:space="preserve"> See </w:t>
      </w:r>
      <w:hyperlink r:id="rId11" w:history="1">
        <w:r w:rsidRPr="00C7457D">
          <w:rPr>
            <w:rStyle w:val="Hyperlink"/>
          </w:rPr>
          <w:t>http://www.211.org/pages/about</w:t>
        </w:r>
      </w:hyperlink>
      <w:r w:rsidRPr="00C7457D">
        <w:t>.</w:t>
      </w:r>
    </w:p>
  </w:footnote>
  <w:footnote w:id="14">
    <w:p w14:paraId="78FB5C1E" w14:textId="77777777" w:rsidR="002228E1" w:rsidRPr="00C7457D" w:rsidRDefault="002228E1">
      <w:pPr>
        <w:pStyle w:val="FootnoteText"/>
      </w:pPr>
      <w:r w:rsidRPr="00C7457D">
        <w:rPr>
          <w:rStyle w:val="FootnoteReference"/>
        </w:rPr>
        <w:footnoteRef/>
      </w:r>
      <w:r w:rsidRPr="00C7457D">
        <w:t xml:space="preserve"> See </w:t>
      </w:r>
      <w:hyperlink r:id="rId12" w:history="1">
        <w:r w:rsidRPr="00C7457D">
          <w:rPr>
            <w:rStyle w:val="Hyperlink"/>
          </w:rPr>
          <w:t>http://www.211.org/pages/about</w:t>
        </w:r>
      </w:hyperlink>
      <w:r w:rsidRPr="00C7457D">
        <w:t>.</w:t>
      </w:r>
    </w:p>
  </w:footnote>
  <w:footnote w:id="15">
    <w:p w14:paraId="6A63FE7B" w14:textId="2551FB5A" w:rsidR="002228E1" w:rsidRPr="00C7457D" w:rsidRDefault="002228E1" w:rsidP="00D851F2">
      <w:pPr>
        <w:pStyle w:val="FootnoteText"/>
      </w:pPr>
      <w:r w:rsidRPr="00C7457D">
        <w:rPr>
          <w:rStyle w:val="FootnoteReference"/>
        </w:rPr>
        <w:footnoteRef/>
      </w:r>
      <w:r w:rsidRPr="00C7457D">
        <w:t xml:space="preserve"> See December 10, 2018 letter from United Way Worldwide: </w:t>
      </w:r>
      <w:hyperlink r:id="rId13" w:history="1">
        <w:r w:rsidRPr="00C7457D">
          <w:rPr>
            <w:rStyle w:val="Hyperlink"/>
          </w:rPr>
          <w:t>https://ecfsapi.fcc.gov/file/1210324317288/UWW_SuicideHotlineAct_FCCComment_FINAL_12102018.pdf</w:t>
        </w:r>
      </w:hyperlink>
      <w:r w:rsidRPr="00C7457D">
        <w:t xml:space="preserve">. </w:t>
      </w:r>
    </w:p>
  </w:footnote>
  <w:footnote w:id="16">
    <w:p w14:paraId="00D167FD" w14:textId="496E4841" w:rsidR="002228E1" w:rsidRPr="00C7457D" w:rsidRDefault="002228E1">
      <w:pPr>
        <w:pStyle w:val="FootnoteText"/>
      </w:pPr>
      <w:r w:rsidRPr="00C7457D">
        <w:rPr>
          <w:rStyle w:val="FootnoteReference"/>
        </w:rPr>
        <w:footnoteRef/>
      </w:r>
      <w:r w:rsidRPr="00C7457D">
        <w:t xml:space="preserve"> See </w:t>
      </w:r>
      <w:hyperlink r:id="rId14" w:history="1">
        <w:r w:rsidRPr="00C7457D">
          <w:rPr>
            <w:rStyle w:val="Hyperlink"/>
          </w:rPr>
          <w:t>http://www.211.org/pages/about</w:t>
        </w:r>
      </w:hyperlink>
      <w:r w:rsidRPr="00C7457D">
        <w:t>.</w:t>
      </w:r>
    </w:p>
  </w:footnote>
  <w:footnote w:id="17">
    <w:p w14:paraId="51501696" w14:textId="13368D87" w:rsidR="002228E1" w:rsidRPr="00C7457D" w:rsidRDefault="002228E1" w:rsidP="00E84DB5">
      <w:pPr>
        <w:pStyle w:val="FootnoteText"/>
      </w:pPr>
      <w:r w:rsidRPr="00C7457D">
        <w:rPr>
          <w:rStyle w:val="FootnoteReference"/>
        </w:rPr>
        <w:footnoteRef/>
      </w:r>
      <w:r w:rsidRPr="00C7457D">
        <w:t xml:space="preserve"> Currently 211 is mainly managed by United Way, whereas the National Suicide Prevention Hotline is managed by V</w:t>
      </w:r>
      <w:r>
        <w:t>!</w:t>
      </w:r>
      <w:r w:rsidRPr="00C7457D">
        <w:t xml:space="preserve">brant Emotional Health, the National Association of State Mental Health Program Directors (NASMHPD), the National Council for Behavioral Health, and others. See </w:t>
      </w:r>
      <w:hyperlink r:id="rId15" w:history="1">
        <w:r w:rsidRPr="00C7457D">
          <w:rPr>
            <w:rStyle w:val="Hyperlink"/>
          </w:rPr>
          <w:t>https://suicidepreventionlifeline.org/about/</w:t>
        </w:r>
      </w:hyperlink>
      <w:r w:rsidRPr="00C7457D">
        <w:rPr>
          <w:rStyle w:val="Hyperlink"/>
        </w:rPr>
        <w:t>.</w:t>
      </w:r>
    </w:p>
  </w:footnote>
  <w:footnote w:id="18">
    <w:p w14:paraId="087F6A89" w14:textId="4277806E" w:rsidR="002228E1" w:rsidRPr="00C7457D" w:rsidRDefault="002228E1" w:rsidP="00E84DB5">
      <w:pPr>
        <w:pStyle w:val="FootnoteText"/>
      </w:pPr>
      <w:r w:rsidRPr="00C7457D">
        <w:rPr>
          <w:rStyle w:val="FootnoteReference"/>
        </w:rPr>
        <w:footnoteRef/>
      </w:r>
      <w:r w:rsidRPr="00C7457D">
        <w:t xml:space="preserve"> 211 operators typically refer or transfer callers to existing hotlines, such as 1-800-273-TALK, 1-800-SUICIDE, or 1-888-628-9454 for Spanish speakers. See </w:t>
      </w:r>
      <w:hyperlink r:id="rId16" w:history="1">
        <w:r w:rsidRPr="00C7457D">
          <w:rPr>
            <w:rStyle w:val="Hyperlink"/>
          </w:rPr>
          <w:t>https://suicidepreventionlifeline.org/</w:t>
        </w:r>
      </w:hyperlink>
      <w:r w:rsidRPr="00C7457D">
        <w:t xml:space="preserve">. See also </w:t>
      </w:r>
      <w:hyperlink r:id="rId17" w:history="1">
        <w:r w:rsidRPr="00C7457D">
          <w:rPr>
            <w:rStyle w:val="Hyperlink"/>
          </w:rPr>
          <w:t>https://www.fcc.gov/consumers/guides/dial-211-essential-community-services</w:t>
        </w:r>
      </w:hyperlink>
      <w:r w:rsidRPr="00C7457D">
        <w:t xml:space="preserve"> that references the availability of 1-888-SUICIDE, and the availability of 1-877-SUICIDA for Spanish speakers as well.  </w:t>
      </w:r>
    </w:p>
  </w:footnote>
  <w:footnote w:id="19">
    <w:p w14:paraId="52C9194B" w14:textId="1F3E5B54" w:rsidR="002228E1" w:rsidRPr="00C7457D" w:rsidRDefault="002228E1" w:rsidP="009215B2">
      <w:pPr>
        <w:pStyle w:val="FootnoteText"/>
      </w:pPr>
      <w:r w:rsidRPr="00C7457D">
        <w:rPr>
          <w:rStyle w:val="FootnoteReference"/>
        </w:rPr>
        <w:footnoteRef/>
      </w:r>
      <w:r w:rsidRPr="00C7457D">
        <w:t xml:space="preserve"> See December 7, 2018 letter from United Way of Tri-County, operator of Mass2-1-1: </w:t>
      </w:r>
      <w:hyperlink r:id="rId18" w:history="1">
        <w:r w:rsidRPr="00C7457D">
          <w:rPr>
            <w:rStyle w:val="Hyperlink"/>
          </w:rPr>
          <w:t>https://ecfsapi.fcc.gov/file/121015580438/FCC%20Letter%20dec%207%202018.pdf</w:t>
        </w:r>
      </w:hyperlink>
      <w:r w:rsidRPr="00C7457D">
        <w:t xml:space="preserve">. </w:t>
      </w:r>
    </w:p>
  </w:footnote>
  <w:footnote w:id="20">
    <w:p w14:paraId="0D00E19E" w14:textId="044318EB" w:rsidR="002228E1" w:rsidRPr="00C7457D" w:rsidRDefault="002228E1" w:rsidP="00E84DB5">
      <w:pPr>
        <w:pStyle w:val="FootnoteText"/>
      </w:pPr>
      <w:r w:rsidRPr="00C7457D">
        <w:rPr>
          <w:rStyle w:val="FootnoteReference"/>
        </w:rPr>
        <w:footnoteRef/>
      </w:r>
      <w:r w:rsidRPr="00C7457D">
        <w:t xml:space="preserve"> See December 10, 2018 letter from United Ways of Maine: </w:t>
      </w:r>
      <w:r w:rsidRPr="00C7457D">
        <w:rPr>
          <w:rStyle w:val="Hyperlink"/>
        </w:rPr>
        <w:t xml:space="preserve"> </w:t>
      </w:r>
      <w:hyperlink r:id="rId19" w:history="1">
        <w:r w:rsidRPr="00C7457D">
          <w:rPr>
            <w:rStyle w:val="Hyperlink"/>
          </w:rPr>
          <w:t>https://ecfsapi.fcc.gov/file/121116216279/UWMaine_SuicidePreventionAct_2018_PublicComment%20FINAL.pdf</w:t>
        </w:r>
      </w:hyperlink>
      <w:r w:rsidRPr="00C7457D">
        <w:rPr>
          <w:rStyle w:val="Hyperlink"/>
          <w:color w:val="auto"/>
          <w:u w:val="none"/>
        </w:rPr>
        <w:t xml:space="preserve">; December 10, 2018 letter from United Way or North Carolina: </w:t>
      </w:r>
      <w:hyperlink r:id="rId20" w:history="1">
        <w:r w:rsidRPr="00C7457D">
          <w:rPr>
            <w:rStyle w:val="Hyperlink"/>
          </w:rPr>
          <w:t>https://ecfsapi.fcc.gov/file/1210859414054/UWW_SuicideHotlineImprovement_FCCComment_12102018.pdf</w:t>
        </w:r>
      </w:hyperlink>
      <w:r w:rsidRPr="00C7457D">
        <w:t xml:space="preserve">; December 7, 2018 letter from United Way of Tri-County, operator of Mass2-1-1: </w:t>
      </w:r>
      <w:hyperlink r:id="rId21" w:history="1">
        <w:r w:rsidRPr="00C7457D">
          <w:rPr>
            <w:rStyle w:val="Hyperlink"/>
          </w:rPr>
          <w:t>https://ecfsapi.fcc.gov/file/121015580438/FCC%20Letter%20dec%207%202018.pdf</w:t>
        </w:r>
      </w:hyperlink>
      <w:r w:rsidRPr="00C7457D">
        <w:t xml:space="preserve">; and December, 10, 2018 letter from United Way Worldwide: </w:t>
      </w:r>
      <w:hyperlink r:id="rId22" w:history="1">
        <w:r w:rsidRPr="00C7457D">
          <w:rPr>
            <w:rStyle w:val="Hyperlink"/>
          </w:rPr>
          <w:t>https://ecfsapi.fcc.gov/file/1210324317288/UWW_SuicideHotlineAct_FCCComment_FINAL_12102018.pdf</w:t>
        </w:r>
      </w:hyperlink>
      <w:r w:rsidRPr="00C7457D">
        <w:t xml:space="preserve">.  </w:t>
      </w:r>
    </w:p>
  </w:footnote>
  <w:footnote w:id="21">
    <w:p w14:paraId="4BC2C1AC" w14:textId="54E088E7" w:rsidR="002228E1" w:rsidRDefault="002228E1">
      <w:pPr>
        <w:pStyle w:val="FootnoteText"/>
      </w:pPr>
      <w:r>
        <w:rPr>
          <w:rStyle w:val="FootnoteReference"/>
        </w:rPr>
        <w:footnoteRef/>
      </w:r>
      <w:r>
        <w:t xml:space="preserve"> See SAMHSA response to question #2 in the April 2, 2019 SAMHSA Response to NAOWG N11 Inquiry, in Appendix D.</w:t>
      </w:r>
    </w:p>
  </w:footnote>
  <w:footnote w:id="22">
    <w:p w14:paraId="307999E7" w14:textId="19BE4B16" w:rsidR="002228E1" w:rsidRPr="00C7457D" w:rsidRDefault="002228E1">
      <w:pPr>
        <w:pStyle w:val="FootnoteText"/>
      </w:pPr>
      <w:r w:rsidRPr="00C7457D">
        <w:rPr>
          <w:rStyle w:val="FootnoteReference"/>
        </w:rPr>
        <w:footnoteRef/>
      </w:r>
      <w:r w:rsidRPr="00C7457D">
        <w:t xml:space="preserve"> See December 10, 2018 letter from the National Association of State Mental Health Program Directors: </w:t>
      </w:r>
      <w:hyperlink r:id="rId23" w:history="1">
        <w:r w:rsidRPr="00C7457D">
          <w:rPr>
            <w:rStyle w:val="Hyperlink"/>
          </w:rPr>
          <w:t>https://ecfsapi.fcc.gov/file/121082305071/Letter%20to%20FCC%20on%203-Digit%20Lifeline%20Number%20-%2012-10-18.pdf</w:t>
        </w:r>
      </w:hyperlink>
      <w:r w:rsidRPr="00C7457D">
        <w:t>; December 9, 2018 letter from the National Alliance on Mental Illness-New Hampshire:</w:t>
      </w:r>
      <w:r w:rsidRPr="00C7457D">
        <w:rPr>
          <w:rStyle w:val="Hyperlink"/>
        </w:rPr>
        <w:t xml:space="preserve"> </w:t>
      </w:r>
      <w:hyperlink r:id="rId24" w:history="1">
        <w:r w:rsidRPr="00C7457D">
          <w:rPr>
            <w:rStyle w:val="Hyperlink"/>
          </w:rPr>
          <w:t>https://ecfsapi.fcc.gov/file/1209577202336/lifeline%20n11.pdf</w:t>
        </w:r>
      </w:hyperlink>
      <w:r w:rsidRPr="00C7457D">
        <w:t>; and December 9, 2018 letter from the Idaho Suicide Prevention Hotline:</w:t>
      </w:r>
      <w:r w:rsidRPr="00C7457D">
        <w:rPr>
          <w:rStyle w:val="Hyperlink"/>
          <w:u w:val="none"/>
        </w:rPr>
        <w:t xml:space="preserve"> </w:t>
      </w:r>
      <w:hyperlink r:id="rId25" w:history="1">
        <w:r w:rsidRPr="00C7457D">
          <w:rPr>
            <w:rStyle w:val="Hyperlink"/>
          </w:rPr>
          <w:t>https://ecfsapi.fcc.gov/file/1211010921436/FCC%20filing%20comments%201218.pdf</w:t>
        </w:r>
      </w:hyperlink>
      <w:r w:rsidRPr="00C7457D">
        <w:t xml:space="preserve">. </w:t>
      </w:r>
    </w:p>
  </w:footnote>
  <w:footnote w:id="23">
    <w:p w14:paraId="62672962" w14:textId="1A7A0D2A" w:rsidR="002228E1" w:rsidRPr="00C7457D" w:rsidRDefault="002228E1" w:rsidP="00C31D3B">
      <w:pPr>
        <w:pStyle w:val="FootnoteText"/>
      </w:pPr>
      <w:r w:rsidRPr="00C7457D">
        <w:rPr>
          <w:rStyle w:val="FootnoteReference"/>
        </w:rPr>
        <w:footnoteRef/>
      </w:r>
      <w:r w:rsidRPr="00C7457D">
        <w:t xml:space="preserve"> See December 11, 2018 letter from United Way of Olmsted County (Minnesota): </w:t>
      </w:r>
      <w:hyperlink r:id="rId26" w:history="1">
        <w:r w:rsidRPr="00C7457D">
          <w:rPr>
            <w:rStyle w:val="Hyperlink"/>
          </w:rPr>
          <w:t>https://ecfsapi.fcc.gov/file/121108873124/211%20Suicide%20Calls%20Public%20Comment%2012.11.2018.pdf</w:t>
        </w:r>
      </w:hyperlink>
      <w:r w:rsidRPr="00C7457D">
        <w:t xml:space="preserve">.  </w:t>
      </w:r>
    </w:p>
  </w:footnote>
  <w:footnote w:id="24">
    <w:p w14:paraId="3B5C8F56" w14:textId="689A305B" w:rsidR="002228E1" w:rsidRPr="00C7457D" w:rsidRDefault="002228E1">
      <w:pPr>
        <w:pStyle w:val="FootnoteText"/>
      </w:pPr>
      <w:r w:rsidRPr="00C7457D">
        <w:rPr>
          <w:rStyle w:val="FootnoteReference"/>
        </w:rPr>
        <w:footnoteRef/>
      </w:r>
      <w:r w:rsidRPr="00C7457D">
        <w:t xml:space="preserve"> See </w:t>
      </w:r>
      <w:r w:rsidRPr="00C7457D">
        <w:rPr>
          <w:rFonts w:cstheme="minorHAnsi"/>
        </w:rPr>
        <w:t>¶</w:t>
      </w:r>
      <w:r w:rsidRPr="00C7457D">
        <w:t xml:space="preserve"> 84 of the Ordering Clause in FCC 97-51 adopted February 18, 1997: </w:t>
      </w:r>
      <w:hyperlink r:id="rId27" w:history="1">
        <w:r w:rsidRPr="00C7457D">
          <w:rPr>
            <w:rStyle w:val="Hyperlink"/>
          </w:rPr>
          <w:t>https://transition.fcc.gov/Bureaus/Common_Carrier/Orders/1997/fcc97051.pdf</w:t>
        </w:r>
      </w:hyperlink>
      <w:r w:rsidRPr="00C7457D">
        <w:t xml:space="preserve">. </w:t>
      </w:r>
    </w:p>
  </w:footnote>
  <w:footnote w:id="25">
    <w:p w14:paraId="6B643EC1" w14:textId="4A49116A" w:rsidR="002228E1" w:rsidRDefault="002228E1">
      <w:pPr>
        <w:pStyle w:val="FootnoteText"/>
      </w:pPr>
      <w:r>
        <w:rPr>
          <w:rStyle w:val="FootnoteReference"/>
        </w:rPr>
        <w:footnoteRef/>
      </w:r>
      <w:r>
        <w:t xml:space="preserve"> As of 2015, more than 200 cities around the U.S. have traditional 311 services, and another 220 cities, mostly smaller municipalities, use an application to provide some type of 311-style capability. See </w:t>
      </w:r>
      <w:hyperlink r:id="rId28" w:history="1">
        <w:r>
          <w:rPr>
            <w:rStyle w:val="Hyperlink"/>
          </w:rPr>
          <w:t>https://www.citylab.com/city-makers-connections/311</w:t>
        </w:r>
      </w:hyperlink>
      <w:r>
        <w:t xml:space="preserve">.   </w:t>
      </w:r>
    </w:p>
  </w:footnote>
  <w:footnote w:id="26">
    <w:p w14:paraId="7BB4CED3" w14:textId="160AE771" w:rsidR="002228E1" w:rsidRPr="00C7457D" w:rsidRDefault="002228E1">
      <w:pPr>
        <w:pStyle w:val="FootnoteText"/>
      </w:pPr>
      <w:r w:rsidRPr="00C7457D">
        <w:rPr>
          <w:rStyle w:val="FootnoteReference"/>
        </w:rPr>
        <w:footnoteRef/>
      </w:r>
      <w:r w:rsidRPr="00C7457D">
        <w:t xml:space="preserve"> While 411 has not been officially designated for information services, the FCC has recognized its use in past regulatory proceedings and to date has allowed its use to continue. See most recent discussion in FCC 05-59.</w:t>
      </w:r>
    </w:p>
  </w:footnote>
  <w:footnote w:id="27">
    <w:p w14:paraId="7378823A" w14:textId="590AC1C1" w:rsidR="002228E1" w:rsidRPr="00C7457D" w:rsidRDefault="002228E1">
      <w:pPr>
        <w:pStyle w:val="FootnoteText"/>
      </w:pPr>
      <w:r w:rsidRPr="00C7457D">
        <w:rPr>
          <w:rStyle w:val="FootnoteReference"/>
        </w:rPr>
        <w:footnoteRef/>
      </w:r>
      <w:r w:rsidRPr="00C7457D">
        <w:t xml:space="preserve"> For examples, see </w:t>
      </w:r>
      <w:hyperlink r:id="rId29" w:history="1">
        <w:r w:rsidRPr="00C7457D">
          <w:rPr>
            <w:rStyle w:val="Hyperlink"/>
          </w:rPr>
          <w:t>https://www.lyrics.com/lyrics/411</w:t>
        </w:r>
      </w:hyperlink>
      <w:r w:rsidRPr="00C7457D">
        <w:t xml:space="preserve">. </w:t>
      </w:r>
    </w:p>
  </w:footnote>
  <w:footnote w:id="28">
    <w:p w14:paraId="459678FB" w14:textId="4EAE312D" w:rsidR="002228E1" w:rsidRPr="00C7457D" w:rsidRDefault="002228E1">
      <w:pPr>
        <w:pStyle w:val="FootnoteText"/>
      </w:pPr>
      <w:r w:rsidRPr="00C7457D">
        <w:rPr>
          <w:rStyle w:val="FootnoteReference"/>
        </w:rPr>
        <w:footnoteRef/>
      </w:r>
      <w:r w:rsidRPr="00C7457D">
        <w:t xml:space="preserve"> See FCC 00-256, adopted July 21, 2000: </w:t>
      </w:r>
      <w:hyperlink r:id="rId30" w:history="1">
        <w:r w:rsidRPr="00C7457D">
          <w:rPr>
            <w:rStyle w:val="Hyperlink"/>
          </w:rPr>
          <w:t>https://apps.fcc.gov/edocs_public/attachmatch/FCC-00-256A1.pdf</w:t>
        </w:r>
      </w:hyperlink>
      <w:r w:rsidRPr="00C7457D">
        <w:t xml:space="preserve">. </w:t>
      </w:r>
    </w:p>
  </w:footnote>
  <w:footnote w:id="29">
    <w:p w14:paraId="7C0F9267" w14:textId="6DDAF750" w:rsidR="002228E1" w:rsidRDefault="002228E1">
      <w:pPr>
        <w:pStyle w:val="FootnoteText"/>
      </w:pPr>
      <w:r>
        <w:rPr>
          <w:rStyle w:val="FootnoteReference"/>
        </w:rPr>
        <w:footnoteRef/>
      </w:r>
      <w:r>
        <w:t xml:space="preserve"> See </w:t>
      </w:r>
      <w:r>
        <w:rPr>
          <w:rFonts w:cstheme="minorHAnsi"/>
        </w:rPr>
        <w:t>¶</w:t>
      </w:r>
      <w:r>
        <w:t xml:space="preserve">15, FCC 00-256, adopted July 21, 2000: </w:t>
      </w:r>
      <w:hyperlink r:id="rId31" w:history="1">
        <w:r w:rsidRPr="00C7457D">
          <w:rPr>
            <w:rStyle w:val="Hyperlink"/>
          </w:rPr>
          <w:t>https://apps.fcc.gov/edocs_public/attachmatch/FCC-00-256A1.pdf</w:t>
        </w:r>
      </w:hyperlink>
      <w:r>
        <w:rPr>
          <w:rStyle w:val="Hyperlink"/>
        </w:rPr>
        <w:t>.</w:t>
      </w:r>
    </w:p>
  </w:footnote>
  <w:footnote w:id="30">
    <w:p w14:paraId="00447D8C" w14:textId="7116A96E" w:rsidR="002228E1" w:rsidRPr="00C7457D" w:rsidRDefault="002228E1">
      <w:pPr>
        <w:pStyle w:val="FootnoteText"/>
      </w:pPr>
      <w:r w:rsidRPr="00C7457D">
        <w:rPr>
          <w:rStyle w:val="FootnoteReference"/>
        </w:rPr>
        <w:footnoteRef/>
      </w:r>
      <w:r w:rsidRPr="00C7457D">
        <w:t xml:space="preserve"> According to </w:t>
      </w:r>
      <w:hyperlink r:id="rId32" w:history="1">
        <w:r w:rsidRPr="00C7457D">
          <w:rPr>
            <w:rStyle w:val="Hyperlink"/>
          </w:rPr>
          <w:t>https://www.dmv.org/travel/511.php</w:t>
        </w:r>
      </w:hyperlink>
      <w:r w:rsidRPr="00C7457D">
        <w:t>, 35 states currently participate in the 511 system</w:t>
      </w:r>
      <w:r>
        <w:t>, but 511 may not be available statewide within those states (</w:t>
      </w:r>
      <w:r w:rsidRPr="000463A6">
        <w:rPr>
          <w:i/>
        </w:rPr>
        <w:t>e.g.,</w:t>
      </w:r>
      <w:r>
        <w:t xml:space="preserve"> Texas, California)</w:t>
      </w:r>
      <w:r w:rsidRPr="00C7457D">
        <w:t xml:space="preserve">. </w:t>
      </w:r>
    </w:p>
  </w:footnote>
  <w:footnote w:id="31">
    <w:p w14:paraId="57853D4E" w14:textId="6BCA67C9" w:rsidR="002228E1" w:rsidRDefault="002228E1" w:rsidP="008F0E8B">
      <w:pPr>
        <w:pStyle w:val="FootnoteText"/>
      </w:pPr>
      <w:r>
        <w:rPr>
          <w:rStyle w:val="FootnoteReference"/>
        </w:rPr>
        <w:footnoteRef/>
      </w:r>
      <w:r>
        <w:t xml:space="preserve"> For example, see </w:t>
      </w:r>
      <w:hyperlink r:id="rId33" w:history="1">
        <w:r w:rsidRPr="00E41A66">
          <w:rPr>
            <w:rStyle w:val="Hyperlink"/>
          </w:rPr>
          <w:t>https://www.ghsa.org/state-laws/issues/Distracted-Driving</w:t>
        </w:r>
      </w:hyperlink>
      <w:r>
        <w:t xml:space="preserve"> and </w:t>
      </w:r>
      <w:hyperlink r:id="rId34" w:history="1">
        <w:r w:rsidRPr="008F0E8B">
          <w:rPr>
            <w:rStyle w:val="Hyperlink"/>
          </w:rPr>
          <w:t>https://www.azcentral.com/story/news/local/glendale/2018/11/30/west-valley-cities-ban-handheld-phone-use-while-driving/2152632002/</w:t>
        </w:r>
      </w:hyperlink>
      <w:r>
        <w:t xml:space="preserve">. </w:t>
      </w:r>
    </w:p>
  </w:footnote>
  <w:footnote w:id="32">
    <w:p w14:paraId="5E8ED67F" w14:textId="6AFE9857" w:rsidR="002228E1" w:rsidRDefault="002228E1">
      <w:pPr>
        <w:pStyle w:val="FootnoteText"/>
      </w:pPr>
      <w:r>
        <w:rPr>
          <w:rStyle w:val="FootnoteReference"/>
        </w:rPr>
        <w:footnoteRef/>
      </w:r>
      <w:r>
        <w:t xml:space="preserve"> See </w:t>
      </w:r>
      <w:r>
        <w:rPr>
          <w:rFonts w:cstheme="minorHAnsi"/>
        </w:rPr>
        <w:t>¶</w:t>
      </w:r>
      <w:r>
        <w:t>16, FCC 00-256, adopted July 21, 2000:</w:t>
      </w:r>
      <w:r w:rsidRPr="008C36CE">
        <w:rPr>
          <w:rStyle w:val="Hyperlink"/>
        </w:rPr>
        <w:t xml:space="preserve"> </w:t>
      </w:r>
      <w:hyperlink r:id="rId35" w:history="1">
        <w:r w:rsidRPr="00C7457D">
          <w:rPr>
            <w:rStyle w:val="Hyperlink"/>
          </w:rPr>
          <w:t>https://apps.fcc.gov/edocs_public/attachmatch/FCC-00-256A1.pdf</w:t>
        </w:r>
      </w:hyperlink>
      <w:r>
        <w:rPr>
          <w:rStyle w:val="Hyperlink"/>
        </w:rPr>
        <w:t>.</w:t>
      </w:r>
    </w:p>
  </w:footnote>
  <w:footnote w:id="33">
    <w:p w14:paraId="27BB3501" w14:textId="1B1DFB84" w:rsidR="002228E1" w:rsidRDefault="002228E1">
      <w:pPr>
        <w:pStyle w:val="FootnoteText"/>
      </w:pPr>
      <w:r>
        <w:rPr>
          <w:rStyle w:val="FootnoteReference"/>
        </w:rPr>
        <w:footnoteRef/>
      </w:r>
      <w:r>
        <w:t xml:space="preserve"> </w:t>
      </w:r>
      <w:r w:rsidRPr="00C7457D">
        <w:t xml:space="preserve">According to </w:t>
      </w:r>
      <w:hyperlink r:id="rId36" w:history="1">
        <w:r w:rsidRPr="00C7457D">
          <w:rPr>
            <w:rStyle w:val="Hyperlink"/>
          </w:rPr>
          <w:t>https://www.dmv.org/travel/511.php</w:t>
        </w:r>
      </w:hyperlink>
      <w:r w:rsidRPr="00C7457D">
        <w:t>, 35 states currently participate in the 511 system</w:t>
      </w:r>
      <w:r>
        <w:t>, but 511 may not be available statewide within those states (</w:t>
      </w:r>
      <w:r w:rsidRPr="000463A6">
        <w:rPr>
          <w:i/>
        </w:rPr>
        <w:t>e.g.,</w:t>
      </w:r>
      <w:r>
        <w:t xml:space="preserve"> Texas, California)</w:t>
      </w:r>
      <w:r w:rsidRPr="00C7457D">
        <w:t>.</w:t>
      </w:r>
    </w:p>
  </w:footnote>
  <w:footnote w:id="34">
    <w:p w14:paraId="6F25D9C2" w14:textId="010EE5FA" w:rsidR="002228E1" w:rsidRDefault="002228E1">
      <w:pPr>
        <w:pStyle w:val="FootnoteText"/>
      </w:pPr>
      <w:r>
        <w:rPr>
          <w:rStyle w:val="FootnoteReference"/>
        </w:rPr>
        <w:footnoteRef/>
      </w:r>
      <w:r>
        <w:t xml:space="preserve"> To ensure that no facilities-based LEC gained an unfair advantage over its competitors, the FCC determined that all providers of telephone exchange service should be enabled to use the 611 and 811 codes for repair services and business office uses, and that by dialing those N11 numbers, customers should be able to reach their own carriers’ repair or business services. See </w:t>
      </w:r>
      <w:r>
        <w:rPr>
          <w:rFonts w:cstheme="minorHAnsi"/>
        </w:rPr>
        <w:t>¶</w:t>
      </w:r>
      <w:r>
        <w:t xml:space="preserve"> 46, FCC 97-51, adopted February 18, 1997:</w:t>
      </w:r>
      <w:r w:rsidRPr="008C36CE">
        <w:rPr>
          <w:rStyle w:val="Hyperlink"/>
        </w:rPr>
        <w:t xml:space="preserve"> </w:t>
      </w:r>
      <w:hyperlink r:id="rId37" w:history="1">
        <w:r>
          <w:rPr>
            <w:rStyle w:val="Hyperlink"/>
          </w:rPr>
          <w:t>https://transition.fcc.gov/Bureaus/Common_Carrier/Orders/1997/fcc97051.pdf</w:t>
        </w:r>
      </w:hyperlink>
      <w:r>
        <w:t xml:space="preserve">. </w:t>
      </w:r>
    </w:p>
  </w:footnote>
  <w:footnote w:id="35">
    <w:p w14:paraId="68F3AD9B" w14:textId="77777777" w:rsidR="002228E1" w:rsidRPr="00C7457D" w:rsidRDefault="002228E1">
      <w:pPr>
        <w:pStyle w:val="FootnoteText"/>
      </w:pPr>
      <w:r w:rsidRPr="00C7457D">
        <w:rPr>
          <w:rStyle w:val="FootnoteReference"/>
        </w:rPr>
        <w:footnoteRef/>
      </w:r>
      <w:r w:rsidRPr="00C7457D">
        <w:t xml:space="preserve"> For example, see </w:t>
      </w:r>
      <w:hyperlink r:id="rId38" w:history="1">
        <w:r w:rsidRPr="00C7457D">
          <w:rPr>
            <w:rStyle w:val="Hyperlink"/>
          </w:rPr>
          <w:t>https://www.rangerwireless.com/Home</w:t>
        </w:r>
      </w:hyperlink>
      <w:r w:rsidRPr="00C7457D">
        <w:t xml:space="preserve">. </w:t>
      </w:r>
    </w:p>
  </w:footnote>
  <w:footnote w:id="36">
    <w:p w14:paraId="0518DDC2" w14:textId="103F3D63" w:rsidR="002228E1" w:rsidRPr="00C7457D" w:rsidRDefault="002228E1">
      <w:pPr>
        <w:pStyle w:val="FootnoteText"/>
      </w:pPr>
      <w:r w:rsidRPr="00C7457D">
        <w:rPr>
          <w:rStyle w:val="FootnoteReference"/>
        </w:rPr>
        <w:footnoteRef/>
      </w:r>
      <w:r w:rsidRPr="00C7457D">
        <w:t xml:space="preserve"> See </w:t>
      </w:r>
      <w:hyperlink r:id="rId39" w:history="1">
        <w:r w:rsidRPr="00C7457D">
          <w:rPr>
            <w:rStyle w:val="Hyperlink"/>
          </w:rPr>
          <w:t>https://suicidepreventionlifeline.org/talk-to-someone-now/</w:t>
        </w:r>
      </w:hyperlink>
      <w:r w:rsidRPr="00C7457D">
        <w:t xml:space="preserve">. </w:t>
      </w:r>
    </w:p>
  </w:footnote>
  <w:footnote w:id="37">
    <w:p w14:paraId="7F274A97" w14:textId="4185987D" w:rsidR="002228E1" w:rsidRPr="00C7457D" w:rsidRDefault="002228E1">
      <w:pPr>
        <w:pStyle w:val="FootnoteText"/>
      </w:pPr>
      <w:r w:rsidRPr="00C7457D">
        <w:rPr>
          <w:rStyle w:val="FootnoteReference"/>
        </w:rPr>
        <w:footnoteRef/>
      </w:r>
      <w:r w:rsidRPr="00C7457D">
        <w:t xml:space="preserve"> See </w:t>
      </w:r>
      <w:hyperlink r:id="rId40" w:history="1">
        <w:r w:rsidRPr="00C7457D">
          <w:rPr>
            <w:rStyle w:val="Hyperlink"/>
          </w:rPr>
          <w:t>https://www.treatmentadvocacycenter.org/component/content/article/186-old-get-help/619-1-800-suicide-1-800-784-2433-hotline</w:t>
        </w:r>
      </w:hyperlink>
      <w:r w:rsidRPr="00C7457D">
        <w:t xml:space="preserve">. </w:t>
      </w:r>
    </w:p>
  </w:footnote>
  <w:footnote w:id="38">
    <w:p w14:paraId="169C6D90" w14:textId="7CBE572E" w:rsidR="002228E1" w:rsidRPr="00C7457D" w:rsidRDefault="002228E1">
      <w:pPr>
        <w:pStyle w:val="FootnoteText"/>
      </w:pPr>
      <w:r w:rsidRPr="00C7457D">
        <w:rPr>
          <w:rStyle w:val="FootnoteReference"/>
        </w:rPr>
        <w:footnoteRef/>
      </w:r>
      <w:r w:rsidRPr="00C7457D">
        <w:t xml:space="preserve"> For example, the Suicide Prevention Lifeline offers help in Spanish via its 1-888-628-9454 toll-free number; see </w:t>
      </w:r>
      <w:hyperlink r:id="rId41" w:history="1">
        <w:r w:rsidRPr="00C7457D">
          <w:rPr>
            <w:rStyle w:val="Hyperlink"/>
          </w:rPr>
          <w:t>https://suicidepreventionlifeline.org/help-yourself/en-espanol/</w:t>
        </w:r>
      </w:hyperlink>
      <w:r w:rsidRPr="00C7457D">
        <w:t xml:space="preserve">. </w:t>
      </w:r>
    </w:p>
  </w:footnote>
  <w:footnote w:id="39">
    <w:p w14:paraId="536C262B" w14:textId="2DD93BEF" w:rsidR="002228E1" w:rsidRPr="00C7457D" w:rsidRDefault="002228E1">
      <w:pPr>
        <w:pStyle w:val="FootnoteText"/>
      </w:pPr>
      <w:r w:rsidRPr="00C7457D">
        <w:rPr>
          <w:rStyle w:val="FootnoteReference"/>
        </w:rPr>
        <w:footnoteRef/>
      </w:r>
      <w:r w:rsidRPr="00C7457D">
        <w:t xml:space="preserve"> See December 5, 2018 letter from U</w:t>
      </w:r>
      <w:r>
        <w:t>.</w:t>
      </w:r>
      <w:r w:rsidRPr="00C7457D">
        <w:t>S</w:t>
      </w:r>
      <w:r>
        <w:t>.</w:t>
      </w:r>
      <w:r w:rsidRPr="00C7457D">
        <w:t xml:space="preserve"> Department of Veterans Affairs: </w:t>
      </w:r>
      <w:hyperlink r:id="rId42" w:history="1">
        <w:r w:rsidRPr="00C7457D">
          <w:rPr>
            <w:rStyle w:val="Hyperlink"/>
          </w:rPr>
          <w:t>https://ecfsapi.fcc.gov/file/12050869520110/611%20Aging%20Process%20WC%2018-336%20CC%2092-105%20VA%20JHurlbert.pdf</w:t>
        </w:r>
      </w:hyperlink>
      <w:r w:rsidRPr="00C7457D">
        <w:t xml:space="preserve">. </w:t>
      </w:r>
    </w:p>
  </w:footnote>
  <w:footnote w:id="40">
    <w:p w14:paraId="14B5074D" w14:textId="185576F3" w:rsidR="002228E1" w:rsidRPr="00C7457D" w:rsidRDefault="002228E1">
      <w:pPr>
        <w:pStyle w:val="FootnoteText"/>
      </w:pPr>
      <w:r w:rsidRPr="00C7457D">
        <w:rPr>
          <w:rStyle w:val="FootnoteReference"/>
        </w:rPr>
        <w:footnoteRef/>
      </w:r>
      <w:r w:rsidRPr="00C7457D">
        <w:t xml:space="preserve"> See FCC 00-257, adopted July 21, 2000: </w:t>
      </w:r>
      <w:hyperlink r:id="rId43" w:history="1">
        <w:r w:rsidRPr="00C7457D">
          <w:rPr>
            <w:rStyle w:val="Hyperlink"/>
          </w:rPr>
          <w:t>https://ecfsapi.fcc.gov/file/6511559470.pdf</w:t>
        </w:r>
      </w:hyperlink>
      <w:r w:rsidRPr="00C7457D">
        <w:t xml:space="preserve">. </w:t>
      </w:r>
    </w:p>
  </w:footnote>
  <w:footnote w:id="41">
    <w:p w14:paraId="37F70D71" w14:textId="72D59E56" w:rsidR="002228E1" w:rsidRPr="00C7457D" w:rsidRDefault="002228E1">
      <w:pPr>
        <w:pStyle w:val="FootnoteText"/>
      </w:pPr>
      <w:r w:rsidRPr="00C7457D">
        <w:rPr>
          <w:rStyle w:val="FootnoteReference"/>
        </w:rPr>
        <w:footnoteRef/>
      </w:r>
      <w:r w:rsidRPr="00C7457D">
        <w:t xml:space="preserve"> See FCC 07-110, adopted May 31, 2007: </w:t>
      </w:r>
      <w:hyperlink r:id="rId44" w:history="1">
        <w:r w:rsidRPr="00C7457D">
          <w:rPr>
            <w:rStyle w:val="Hyperlink"/>
          </w:rPr>
          <w:t>https://ecfsapi.fcc.gov/file/6520014124.pdf</w:t>
        </w:r>
      </w:hyperlink>
      <w:r w:rsidRPr="00C7457D">
        <w:t xml:space="preserve">. </w:t>
      </w:r>
    </w:p>
  </w:footnote>
  <w:footnote w:id="42">
    <w:p w14:paraId="2D951628" w14:textId="422FF9B3" w:rsidR="002228E1" w:rsidRPr="00C7457D" w:rsidRDefault="002228E1">
      <w:pPr>
        <w:pStyle w:val="FootnoteText"/>
      </w:pPr>
      <w:r w:rsidRPr="00C7457D">
        <w:rPr>
          <w:rStyle w:val="FootnoteReference"/>
        </w:rPr>
        <w:footnoteRef/>
      </w:r>
      <w:r w:rsidRPr="00C7457D">
        <w:t xml:space="preserve"> See </w:t>
      </w:r>
      <w:hyperlink r:id="rId45" w:history="1">
        <w:r w:rsidRPr="00C7457D">
          <w:rPr>
            <w:rStyle w:val="Hyperlink"/>
          </w:rPr>
          <w:t>https://www.fcc.gov/consumers/guides/telecommunications-relay-service-trs</w:t>
        </w:r>
      </w:hyperlink>
      <w:r w:rsidRPr="00C7457D">
        <w:t xml:space="preserve">. </w:t>
      </w:r>
    </w:p>
  </w:footnote>
  <w:footnote w:id="43">
    <w:p w14:paraId="11784D7F" w14:textId="2CBCDA0B" w:rsidR="002228E1" w:rsidRPr="00C7457D" w:rsidRDefault="002228E1">
      <w:pPr>
        <w:pStyle w:val="FootnoteText"/>
      </w:pPr>
      <w:r w:rsidRPr="00C7457D">
        <w:rPr>
          <w:rStyle w:val="FootnoteReference"/>
        </w:rPr>
        <w:footnoteRef/>
      </w:r>
      <w:r w:rsidRPr="00C7457D">
        <w:t xml:space="preserve"> See </w:t>
      </w:r>
      <w:r w:rsidRPr="00C7457D">
        <w:rPr>
          <w:rFonts w:cstheme="minorHAnsi"/>
        </w:rPr>
        <w:t>¶</w:t>
      </w:r>
      <w:r w:rsidRPr="00C7457D">
        <w:t xml:space="preserve"> 8 in FCC 18-79, adopted June 7, 2018: </w:t>
      </w:r>
      <w:hyperlink r:id="rId46" w:history="1">
        <w:r w:rsidRPr="00C7457D">
          <w:rPr>
            <w:rStyle w:val="Hyperlink"/>
          </w:rPr>
          <w:t>https://docs.fcc.gov/public/attachments/FCC-18-79A1.pdf</w:t>
        </w:r>
      </w:hyperlink>
      <w:r w:rsidRPr="00C7457D">
        <w:t xml:space="preserve">. See also comments from the Disability Coalition for Technology Transition filed October 25, 2015: </w:t>
      </w:r>
      <w:hyperlink r:id="rId47" w:history="1">
        <w:r w:rsidRPr="00C7457D">
          <w:rPr>
            <w:rStyle w:val="Hyperlink"/>
          </w:rPr>
          <w:t>https://ecfsapi.fcc.gov/file/60001331016.pdf</w:t>
        </w:r>
      </w:hyperlink>
      <w:r w:rsidRPr="00C7457D">
        <w:t xml:space="preserve">. </w:t>
      </w:r>
    </w:p>
  </w:footnote>
  <w:footnote w:id="44">
    <w:p w14:paraId="6E1E2E16" w14:textId="77777777" w:rsidR="002228E1" w:rsidRPr="00C7457D" w:rsidRDefault="002228E1" w:rsidP="00357030">
      <w:pPr>
        <w:pStyle w:val="FootnoteText"/>
        <w:rPr>
          <w:rFonts w:cstheme="minorHAnsi"/>
        </w:rPr>
      </w:pPr>
      <w:r w:rsidRPr="00C7457D">
        <w:rPr>
          <w:rStyle w:val="FootnoteReference"/>
          <w:rFonts w:cstheme="minorHAnsi"/>
        </w:rPr>
        <w:footnoteRef/>
      </w:r>
      <w:r w:rsidRPr="00C7457D">
        <w:rPr>
          <w:rFonts w:cstheme="minorHAnsi"/>
        </w:rPr>
        <w:t xml:space="preserve"> See </w:t>
      </w:r>
      <w:hyperlink r:id="rId48" w:tgtFrame="_blank" w:history="1">
        <w:r w:rsidRPr="00C7457D">
          <w:rPr>
            <w:rStyle w:val="Hyperlink"/>
            <w:rFonts w:cstheme="minorHAnsi"/>
            <w:color w:val="1155CC"/>
            <w:shd w:val="clear" w:color="auto" w:fill="FFFFFF"/>
          </w:rPr>
          <w:t>http://www2.fcc.gov/cgb/consumerfacts/Payphones.pdf</w:t>
        </w:r>
      </w:hyperlink>
      <w:r w:rsidRPr="00C7457D">
        <w:rPr>
          <w:rFonts w:cstheme="minorHAnsi"/>
        </w:rPr>
        <w:t xml:space="preserve">. </w:t>
      </w:r>
    </w:p>
  </w:footnote>
  <w:footnote w:id="45">
    <w:p w14:paraId="654CC9CA" w14:textId="3F8D4F28" w:rsidR="002228E1" w:rsidRPr="00C7457D" w:rsidRDefault="002228E1" w:rsidP="003B663E">
      <w:pPr>
        <w:pStyle w:val="FootnoteText"/>
      </w:pPr>
      <w:r w:rsidRPr="00C7457D">
        <w:rPr>
          <w:rStyle w:val="FootnoteReference"/>
        </w:rPr>
        <w:footnoteRef/>
      </w:r>
      <w:r w:rsidRPr="00C7457D">
        <w:t xml:space="preserve"> See FCC 05-59, adopted March 10, 2005: </w:t>
      </w:r>
      <w:hyperlink r:id="rId49" w:history="1">
        <w:r w:rsidRPr="00C7457D">
          <w:rPr>
            <w:rStyle w:val="Hyperlink"/>
          </w:rPr>
          <w:t>https://docs.fcc.gov/public/attachments/FCC-05-59A1.pdf</w:t>
        </w:r>
      </w:hyperlink>
      <w:r w:rsidRPr="00C7457D">
        <w:t xml:space="preserve">. </w:t>
      </w:r>
    </w:p>
  </w:footnote>
  <w:footnote w:id="46">
    <w:p w14:paraId="63B28B87" w14:textId="0A79921C" w:rsidR="002228E1" w:rsidRPr="00C7457D" w:rsidRDefault="002228E1">
      <w:pPr>
        <w:pStyle w:val="FootnoteText"/>
      </w:pPr>
      <w:r w:rsidRPr="00C7457D">
        <w:rPr>
          <w:rStyle w:val="FootnoteReference"/>
        </w:rPr>
        <w:footnoteRef/>
      </w:r>
      <w:r w:rsidRPr="00C7457D">
        <w:t xml:space="preserve"> </w:t>
      </w:r>
      <w:r w:rsidRPr="00C7457D">
        <w:rPr>
          <w:rFonts w:ascii="Calibri" w:hAnsi="Calibri" w:cs="Calibri"/>
          <w:shd w:val="clear" w:color="auto" w:fill="FFFFFF"/>
        </w:rPr>
        <w:t xml:space="preserve">See </w:t>
      </w:r>
      <w:hyperlink r:id="rId50" w:history="1">
        <w:r w:rsidRPr="00C7457D">
          <w:rPr>
            <w:rStyle w:val="Hyperlink"/>
          </w:rPr>
          <w:t>https://www.fcc.gov/general/9-1-1-and-e9-1-1-services</w:t>
        </w:r>
      </w:hyperlink>
      <w:r w:rsidRPr="00C7457D">
        <w:t xml:space="preserve">.  </w:t>
      </w:r>
    </w:p>
  </w:footnote>
  <w:footnote w:id="47">
    <w:p w14:paraId="709AC2F3" w14:textId="32327B18" w:rsidR="002228E1" w:rsidRPr="00C7457D" w:rsidRDefault="002228E1">
      <w:pPr>
        <w:pStyle w:val="FootnoteText"/>
      </w:pPr>
      <w:r w:rsidRPr="00C7457D">
        <w:rPr>
          <w:rStyle w:val="FootnoteReference"/>
        </w:rPr>
        <w:footnoteRef/>
      </w:r>
      <w:r w:rsidRPr="00C7457D">
        <w:t xml:space="preserve"> See FCC 02-120, adopted April 17, 2002: </w:t>
      </w:r>
      <w:hyperlink r:id="rId51" w:history="1">
        <w:r w:rsidRPr="00C7457D">
          <w:rPr>
            <w:rStyle w:val="Hyperlink"/>
          </w:rPr>
          <w:t>https://apps.fcc.gov/edocs_public/attachmatch/FCC-02-120A1.doc</w:t>
        </w:r>
      </w:hyperlink>
      <w:r w:rsidRPr="00C7457D">
        <w:t xml:space="preserve">. </w:t>
      </w:r>
    </w:p>
  </w:footnote>
  <w:footnote w:id="48">
    <w:p w14:paraId="153C2A25" w14:textId="3484BB02" w:rsidR="002228E1" w:rsidRPr="00C7457D" w:rsidRDefault="002228E1">
      <w:pPr>
        <w:pStyle w:val="FootnoteText"/>
      </w:pPr>
      <w:r w:rsidRPr="00C7457D">
        <w:rPr>
          <w:rStyle w:val="FootnoteReference"/>
        </w:rPr>
        <w:footnoteRef/>
      </w:r>
      <w:r w:rsidRPr="00C7457D">
        <w:t xml:space="preserve"> See footnote 5 in FCC 17-125, adopted September 26, 2017: </w:t>
      </w:r>
      <w:r w:rsidRPr="00C7457D">
        <w:rPr>
          <w:rStyle w:val="Hyperlink"/>
        </w:rPr>
        <w:t>https://ecfsapi.fcc.gov/file/09263029314893/FCC-17-125A1.pdf</w:t>
      </w:r>
      <w:r w:rsidRPr="00C7457D">
        <w:t xml:space="preserve">. </w:t>
      </w:r>
    </w:p>
  </w:footnote>
  <w:footnote w:id="49">
    <w:p w14:paraId="0F25E299" w14:textId="2CF24BAE" w:rsidR="002228E1" w:rsidRPr="00C7457D" w:rsidRDefault="002228E1">
      <w:pPr>
        <w:pStyle w:val="FootnoteText"/>
      </w:pPr>
      <w:r w:rsidRPr="00C7457D">
        <w:rPr>
          <w:rStyle w:val="FootnoteReference"/>
        </w:rPr>
        <w:footnoteRef/>
      </w:r>
      <w:r w:rsidRPr="00C7457D">
        <w:t xml:space="preserve"> See </w:t>
      </w:r>
      <w:hyperlink r:id="rId52" w:history="1">
        <w:r w:rsidRPr="00C7457D">
          <w:rPr>
            <w:rStyle w:val="Hyperlink"/>
          </w:rPr>
          <w:t>http://www.pewinternet.org/fact-sheet/mobile/</w:t>
        </w:r>
      </w:hyperlink>
      <w:r w:rsidRPr="00C7457D">
        <w:t xml:space="preserve">. </w:t>
      </w:r>
    </w:p>
  </w:footnote>
  <w:footnote w:id="50">
    <w:p w14:paraId="749BD273" w14:textId="57B43068" w:rsidR="002228E1" w:rsidRPr="00C7457D" w:rsidRDefault="002228E1">
      <w:pPr>
        <w:pStyle w:val="FootnoteText"/>
      </w:pPr>
      <w:r w:rsidRPr="00C7457D">
        <w:rPr>
          <w:rStyle w:val="FootnoteReference"/>
        </w:rPr>
        <w:footnoteRef/>
      </w:r>
      <w:r w:rsidRPr="00C7457D">
        <w:t xml:space="preserve"> See the FCC’s Universal Service Monitoring Report (data received through September 2017): </w:t>
      </w:r>
      <w:hyperlink r:id="rId53" w:history="1">
        <w:r w:rsidRPr="00C7457D">
          <w:rPr>
            <w:rStyle w:val="Hyperlink"/>
          </w:rPr>
          <w:t>https://www.fcc.gov/sites/default/files/2017_universal_service_monitoring_report.pdf</w:t>
        </w:r>
      </w:hyperlink>
      <w:r w:rsidRPr="00C7457D">
        <w:t xml:space="preserve"> </w:t>
      </w:r>
      <w:r w:rsidRPr="00C7457D">
        <w:rPr>
          <w:rFonts w:ascii="Calibri" w:hAnsi="Calibri" w:cs="Calibri"/>
          <w:shd w:val="clear" w:color="auto" w:fill="FFFFFF"/>
        </w:rPr>
        <w:t xml:space="preserve">and the FCC’s Voice Telephone Services: Status as of June 30, 2017 Report: </w:t>
      </w:r>
      <w:hyperlink r:id="rId54" w:history="1">
        <w:r w:rsidRPr="00C7457D">
          <w:rPr>
            <w:rStyle w:val="Hyperlink"/>
            <w:rFonts w:ascii="Calibri" w:hAnsi="Calibri" w:cs="Calibri"/>
            <w:shd w:val="clear" w:color="auto" w:fill="FFFFFF"/>
          </w:rPr>
          <w:t>https://docs.fcc.gov/public/attachments/DOC-355165A1.pdf</w:t>
        </w:r>
      </w:hyperlink>
      <w:r w:rsidRPr="00C7457D">
        <w:rPr>
          <w:rFonts w:ascii="Calibri" w:hAnsi="Calibri" w:cs="Calibri"/>
          <w:shd w:val="clear" w:color="auto" w:fill="FFFFFF"/>
        </w:rPr>
        <w:t xml:space="preserve">. </w:t>
      </w:r>
      <w:r w:rsidRPr="00C7457D">
        <w:t xml:space="preserve"> </w:t>
      </w:r>
    </w:p>
  </w:footnote>
  <w:footnote w:id="51">
    <w:p w14:paraId="6F0A0A35" w14:textId="4DDF47F0" w:rsidR="002228E1" w:rsidRPr="00C7457D" w:rsidRDefault="002228E1">
      <w:pPr>
        <w:pStyle w:val="FootnoteText"/>
      </w:pPr>
      <w:r w:rsidRPr="00C7457D">
        <w:rPr>
          <w:rStyle w:val="FootnoteReference"/>
        </w:rPr>
        <w:footnoteRef/>
      </w:r>
      <w:r w:rsidRPr="00C7457D">
        <w:t xml:space="preserve"> See </w:t>
      </w:r>
      <w:hyperlink r:id="rId55" w:history="1">
        <w:r w:rsidRPr="00C7457D">
          <w:rPr>
            <w:rStyle w:val="Hyperlink"/>
          </w:rPr>
          <w:t>http://www2.fcc.gov/cgb/consumerfacts/Payphones.pdf</w:t>
        </w:r>
      </w:hyperlink>
      <w:r w:rsidRPr="00C7457D">
        <w:t xml:space="preserve">. </w:t>
      </w:r>
    </w:p>
  </w:footnote>
  <w:footnote w:id="52">
    <w:p w14:paraId="36C317AB" w14:textId="01417705" w:rsidR="002228E1" w:rsidRPr="00C7457D" w:rsidRDefault="002228E1">
      <w:pPr>
        <w:pStyle w:val="FootnoteText"/>
      </w:pPr>
      <w:r w:rsidRPr="00C7457D">
        <w:rPr>
          <w:rStyle w:val="FootnoteReference"/>
        </w:rPr>
        <w:footnoteRef/>
      </w:r>
      <w:r w:rsidRPr="00C7457D">
        <w:t xml:space="preserve"> See December 10, 2018 comments from the National Association of State 911 Administrators: </w:t>
      </w:r>
      <w:hyperlink r:id="rId56" w:history="1">
        <w:r w:rsidRPr="00C7457D">
          <w:rPr>
            <w:rStyle w:val="Hyperlink"/>
          </w:rPr>
          <w:t>https://ecfsapi.fcc.gov/file/121194298110/Comments%20of%20NASNA%20-%20Implementing%20the%20National%20Suicide%20Hotline%20Act%20FINAL.pdf</w:t>
        </w:r>
      </w:hyperlink>
      <w:r w:rsidRPr="00C7457D">
        <w:t xml:space="preserve">. </w:t>
      </w:r>
    </w:p>
  </w:footnote>
  <w:footnote w:id="53">
    <w:p w14:paraId="1A44F79F" w14:textId="691A5B32" w:rsidR="002228E1" w:rsidRPr="00C7457D" w:rsidRDefault="002228E1">
      <w:pPr>
        <w:pStyle w:val="FootnoteText"/>
      </w:pPr>
      <w:r w:rsidRPr="00C7457D">
        <w:rPr>
          <w:rStyle w:val="FootnoteReference"/>
        </w:rPr>
        <w:footnoteRef/>
      </w:r>
      <w:r w:rsidRPr="00C7457D">
        <w:t xml:space="preserve"> For example, see the FCC’s Tenth Annual 911 Fee Report to Congress on State Collection and Distribution of 911 and Enhanced 911 Fees and Charges for 2017, dated December 17, 2018: </w:t>
      </w:r>
      <w:hyperlink r:id="rId57" w:history="1">
        <w:r w:rsidRPr="00C7457D">
          <w:rPr>
            <w:rStyle w:val="Hyperlink"/>
          </w:rPr>
          <w:t>https://www.fcc.gov/file/14980/download</w:t>
        </w:r>
      </w:hyperlink>
      <w:r w:rsidRPr="00C7457D">
        <w:t xml:space="preserve">. </w:t>
      </w:r>
    </w:p>
  </w:footnote>
  <w:footnote w:id="54">
    <w:p w14:paraId="317CD920" w14:textId="121EE50B" w:rsidR="002228E1" w:rsidRPr="00C7457D" w:rsidRDefault="002228E1">
      <w:pPr>
        <w:pStyle w:val="FootnoteText"/>
      </w:pPr>
      <w:r w:rsidRPr="00C7457D">
        <w:rPr>
          <w:rStyle w:val="FootnoteReference"/>
        </w:rPr>
        <w:footnoteRef/>
      </w:r>
      <w:r w:rsidRPr="00C7457D">
        <w:t xml:space="preserve"> See Kari’s Law Act of 2017, signed into law on February 16, 2018: </w:t>
      </w:r>
      <w:hyperlink r:id="rId58" w:history="1">
        <w:r w:rsidRPr="00C7457D">
          <w:rPr>
            <w:rStyle w:val="Hyperlink"/>
          </w:rPr>
          <w:t>https://www.congress.gov/115/plaws/publ127/PLAW-115publ127.pdf</w:t>
        </w:r>
      </w:hyperlink>
      <w:r w:rsidRPr="00C7457D">
        <w:t xml:space="preserve">. </w:t>
      </w:r>
    </w:p>
  </w:footnote>
  <w:footnote w:id="55">
    <w:p w14:paraId="208CA657" w14:textId="77777777" w:rsidR="002228E1" w:rsidRPr="00C7457D" w:rsidRDefault="002228E1" w:rsidP="002E30D8">
      <w:pPr>
        <w:pStyle w:val="FootnoteText"/>
      </w:pPr>
      <w:r w:rsidRPr="00C7457D">
        <w:rPr>
          <w:rStyle w:val="FootnoteReference"/>
        </w:rPr>
        <w:footnoteRef/>
      </w:r>
      <w:r w:rsidRPr="00C7457D">
        <w:t xml:space="preserve"> For example, see the FCC’s Tenth Annual 911 Fee Report to Congress on State Collection and Distribution of 911 and Enhanced 911 Fees and Charges for 2017, dated December 17, 2018: </w:t>
      </w:r>
      <w:hyperlink r:id="rId59" w:history="1">
        <w:r w:rsidRPr="00C7457D">
          <w:rPr>
            <w:rStyle w:val="Hyperlink"/>
          </w:rPr>
          <w:t>https://www.fcc.gov/file/14980/download</w:t>
        </w:r>
      </w:hyperlink>
      <w:r w:rsidRPr="00C7457D">
        <w:rPr>
          <w:rStyle w:val="Hyperlink"/>
        </w:rPr>
        <w:t>.</w:t>
      </w:r>
    </w:p>
  </w:footnote>
  <w:footnote w:id="56">
    <w:p w14:paraId="74F38576" w14:textId="0CA5EA46" w:rsidR="002228E1" w:rsidRPr="00C7457D" w:rsidRDefault="002228E1">
      <w:pPr>
        <w:pStyle w:val="FootnoteText"/>
      </w:pPr>
      <w:r w:rsidRPr="00C7457D">
        <w:rPr>
          <w:rStyle w:val="FootnoteReference"/>
        </w:rPr>
        <w:footnoteRef/>
      </w:r>
      <w:r w:rsidRPr="00C7457D">
        <w:t xml:space="preserve"> For example, see page 8 in the NENA Call Answering Standard/Model Recommendation revised August 31, 2017: </w:t>
      </w:r>
      <w:hyperlink r:id="rId60" w:history="1">
        <w:r w:rsidRPr="00C7457D">
          <w:rPr>
            <w:rStyle w:val="Hyperlink"/>
          </w:rPr>
          <w:t>https://cdn.ymaws.com/www.nena.org/resource/resmgr/standards/NENA_56-005.1_Call_Answering.pdf</w:t>
        </w:r>
      </w:hyperlink>
      <w:r w:rsidRPr="00C7457D">
        <w:t xml:space="preserve">, and also information on the National Fire Protection Association (NFPA) 1061 Standard, last updated in 2014: </w:t>
      </w:r>
      <w:hyperlink r:id="rId61" w:history="1">
        <w:r w:rsidRPr="00C7457D">
          <w:rPr>
            <w:rStyle w:val="Hyperlink"/>
          </w:rPr>
          <w:t>https://iaedjournal.org/link-fire-chain/</w:t>
        </w:r>
      </w:hyperlink>
      <w:r w:rsidRPr="00C7457D">
        <w:t xml:space="preserve">.  </w:t>
      </w:r>
    </w:p>
  </w:footnote>
  <w:footnote w:id="57">
    <w:p w14:paraId="0B99909D" w14:textId="3B24D02F" w:rsidR="002228E1" w:rsidRPr="00C7457D" w:rsidRDefault="002228E1">
      <w:pPr>
        <w:pStyle w:val="FootnoteText"/>
      </w:pPr>
      <w:r w:rsidRPr="00C7457D">
        <w:rPr>
          <w:rStyle w:val="FootnoteReference"/>
        </w:rPr>
        <w:footnoteRef/>
      </w:r>
      <w:r w:rsidRPr="00C7457D">
        <w:t xml:space="preserve"> For example, see pages 38-39 in the PSAP Staffing Guidelines Report as commissioned by the NENA SWAT Operations Team dated August 2003: </w:t>
      </w:r>
      <w:hyperlink r:id="rId62" w:history="1">
        <w:r w:rsidRPr="00C7457D">
          <w:rPr>
            <w:rStyle w:val="Hyperlink"/>
          </w:rPr>
          <w:t>https://c.ymcdn.com/sites/www.nena.org/resource/collection/0ACCC545-208F-4185-BF27-FE2AF801B213/PSAP_Staffing_Report.pdf</w:t>
        </w:r>
      </w:hyperlink>
      <w:r w:rsidRPr="00C7457D">
        <w:t xml:space="preserve">. </w:t>
      </w:r>
    </w:p>
  </w:footnote>
  <w:footnote w:id="58">
    <w:p w14:paraId="61545F3C" w14:textId="1C1D4BD7" w:rsidR="002228E1" w:rsidRDefault="002228E1" w:rsidP="00C25788">
      <w:pPr>
        <w:pStyle w:val="FootnoteText"/>
      </w:pPr>
      <w:r>
        <w:rPr>
          <w:rStyle w:val="FootnoteReference"/>
        </w:rPr>
        <w:footnoteRef/>
      </w:r>
      <w:r>
        <w:t xml:space="preserve"> See </w:t>
      </w:r>
      <w:r w:rsidR="003159D0">
        <w:t xml:space="preserve">the </w:t>
      </w:r>
      <w:r w:rsidR="003159D0">
        <w:t xml:space="preserve">NAOWG </w:t>
      </w:r>
      <w:r w:rsidR="003159D0" w:rsidRPr="002228E1">
        <w:t>March 7, 2019 Data Request to Service Provider Associations</w:t>
      </w:r>
      <w:r w:rsidR="003159D0">
        <w:t xml:space="preserve"> in </w:t>
      </w:r>
      <w:bookmarkStart w:id="14" w:name="_GoBack"/>
      <w:bookmarkEnd w:id="14"/>
      <w:r>
        <w:t xml:space="preserve">Appendix A. </w:t>
      </w:r>
    </w:p>
  </w:footnote>
  <w:footnote w:id="59">
    <w:p w14:paraId="5371943E" w14:textId="77777777" w:rsidR="002228E1" w:rsidRDefault="002228E1" w:rsidP="003216B6">
      <w:pPr>
        <w:pStyle w:val="FootnoteText"/>
      </w:pPr>
      <w:r>
        <w:rPr>
          <w:rStyle w:val="FootnoteReference"/>
        </w:rPr>
        <w:footnoteRef/>
      </w:r>
      <w:r>
        <w:t xml:space="preserve"> See the American Cable Association website (</w:t>
      </w:r>
      <w:hyperlink r:id="rId63" w:history="1">
        <w:r w:rsidRPr="00E41A66">
          <w:rPr>
            <w:rStyle w:val="Hyperlink"/>
          </w:rPr>
          <w:t>http://www.americancable.org/</w:t>
        </w:r>
      </w:hyperlink>
      <w:r>
        <w:t xml:space="preserve">) for more information. </w:t>
      </w:r>
    </w:p>
  </w:footnote>
  <w:footnote w:id="60">
    <w:p w14:paraId="5A7C1D70" w14:textId="77777777" w:rsidR="002228E1" w:rsidRDefault="002228E1" w:rsidP="003216B6">
      <w:pPr>
        <w:pStyle w:val="FootnoteText"/>
      </w:pPr>
      <w:r>
        <w:rPr>
          <w:rStyle w:val="FootnoteReference"/>
        </w:rPr>
        <w:footnoteRef/>
      </w:r>
      <w:r>
        <w:t xml:space="preserve"> See the Competitive Carriers Association website (</w:t>
      </w:r>
      <w:hyperlink r:id="rId64" w:history="1">
        <w:r w:rsidRPr="00E41A66">
          <w:rPr>
            <w:rStyle w:val="Hyperlink"/>
          </w:rPr>
          <w:t>https://ccamobile.org/</w:t>
        </w:r>
      </w:hyperlink>
      <w:r>
        <w:t>) for more information.</w:t>
      </w:r>
    </w:p>
  </w:footnote>
  <w:footnote w:id="61">
    <w:p w14:paraId="09033F2C" w14:textId="77777777" w:rsidR="002228E1" w:rsidRPr="00010FC4" w:rsidRDefault="002228E1" w:rsidP="003216B6">
      <w:pPr>
        <w:pStyle w:val="FootnoteText"/>
      </w:pPr>
      <w:r w:rsidRPr="00010FC4">
        <w:rPr>
          <w:rStyle w:val="FootnoteReference"/>
        </w:rPr>
        <w:footnoteRef/>
      </w:r>
      <w:r w:rsidRPr="00010FC4">
        <w:t xml:space="preserve"> See the CTIA – Everything Wireless website (</w:t>
      </w:r>
      <w:hyperlink r:id="rId65" w:history="1">
        <w:r w:rsidRPr="00010FC4">
          <w:rPr>
            <w:rStyle w:val="Hyperlink"/>
          </w:rPr>
          <w:t>https://www.ctia.org/</w:t>
        </w:r>
      </w:hyperlink>
      <w:r w:rsidRPr="00010FC4">
        <w:rPr>
          <w:rStyle w:val="Hyperlink"/>
        </w:rPr>
        <w:t>)</w:t>
      </w:r>
      <w:r w:rsidRPr="00010FC4">
        <w:t xml:space="preserve"> for more information.</w:t>
      </w:r>
    </w:p>
  </w:footnote>
  <w:footnote w:id="62">
    <w:p w14:paraId="50382844" w14:textId="77777777" w:rsidR="002228E1" w:rsidRPr="00010FC4" w:rsidRDefault="002228E1" w:rsidP="00C25788">
      <w:pPr>
        <w:pStyle w:val="FootnoteText"/>
      </w:pPr>
      <w:r w:rsidRPr="00010FC4">
        <w:rPr>
          <w:rStyle w:val="FootnoteReference"/>
        </w:rPr>
        <w:footnoteRef/>
      </w:r>
      <w:r w:rsidRPr="00010FC4">
        <w:t xml:space="preserve"> See the INCOMPAS website (</w:t>
      </w:r>
      <w:hyperlink r:id="rId66" w:history="1">
        <w:r w:rsidRPr="00010FC4">
          <w:rPr>
            <w:rStyle w:val="Hyperlink"/>
          </w:rPr>
          <w:t>https://www.incompas.org/</w:t>
        </w:r>
      </w:hyperlink>
      <w:r w:rsidRPr="00010FC4">
        <w:rPr>
          <w:rStyle w:val="Hyperlink"/>
        </w:rPr>
        <w:t>)</w:t>
      </w:r>
      <w:r w:rsidRPr="00010FC4">
        <w:t xml:space="preserve"> for more information.</w:t>
      </w:r>
    </w:p>
  </w:footnote>
  <w:footnote w:id="63">
    <w:p w14:paraId="65F0F358" w14:textId="77777777" w:rsidR="002228E1" w:rsidRDefault="002228E1" w:rsidP="003216B6">
      <w:pPr>
        <w:pStyle w:val="FootnoteText"/>
      </w:pPr>
      <w:r>
        <w:rPr>
          <w:rStyle w:val="FootnoteReference"/>
        </w:rPr>
        <w:footnoteRef/>
      </w:r>
      <w:r>
        <w:t xml:space="preserve"> See the ITTA – The Voice of America’s Broadband Providers website (</w:t>
      </w:r>
      <w:hyperlink r:id="rId67" w:history="1">
        <w:r w:rsidRPr="00E41A66">
          <w:rPr>
            <w:rStyle w:val="Hyperlink"/>
          </w:rPr>
          <w:t>http://www.itta.us/</w:t>
        </w:r>
      </w:hyperlink>
      <w:r>
        <w:t>) for more information.</w:t>
      </w:r>
    </w:p>
  </w:footnote>
  <w:footnote w:id="64">
    <w:p w14:paraId="3522BCE1" w14:textId="77777777" w:rsidR="002228E1" w:rsidRPr="00010FC4" w:rsidRDefault="002228E1" w:rsidP="003216B6">
      <w:pPr>
        <w:pStyle w:val="FootnoteText"/>
      </w:pPr>
      <w:r w:rsidRPr="00010FC4">
        <w:rPr>
          <w:rStyle w:val="FootnoteReference"/>
        </w:rPr>
        <w:footnoteRef/>
      </w:r>
      <w:r w:rsidRPr="00010FC4">
        <w:t xml:space="preserve"> See the NCTA – The Internet &amp; Television Association website (</w:t>
      </w:r>
      <w:hyperlink r:id="rId68" w:history="1">
        <w:r w:rsidRPr="00010FC4">
          <w:rPr>
            <w:rStyle w:val="Hyperlink"/>
          </w:rPr>
          <w:t>https://www.ncta.com/</w:t>
        </w:r>
      </w:hyperlink>
      <w:r w:rsidRPr="00010FC4">
        <w:rPr>
          <w:rStyle w:val="Hyperlink"/>
          <w:color w:val="auto"/>
          <w:u w:val="none"/>
        </w:rPr>
        <w:t>)</w:t>
      </w:r>
      <w:r w:rsidRPr="00010FC4">
        <w:t xml:space="preserve"> for more information.</w:t>
      </w:r>
    </w:p>
  </w:footnote>
  <w:footnote w:id="65">
    <w:p w14:paraId="6740DC09" w14:textId="67C01030" w:rsidR="002228E1" w:rsidRDefault="002228E1">
      <w:pPr>
        <w:pStyle w:val="FootnoteText"/>
      </w:pPr>
      <w:r>
        <w:rPr>
          <w:rStyle w:val="FootnoteReference"/>
        </w:rPr>
        <w:footnoteRef/>
      </w:r>
      <w:r>
        <w:t xml:space="preserve"> See the NTCA – The Rural Broadband Association website (</w:t>
      </w:r>
      <w:hyperlink r:id="rId69" w:history="1">
        <w:r w:rsidRPr="00E41A66">
          <w:rPr>
            <w:rStyle w:val="Hyperlink"/>
          </w:rPr>
          <w:t>https://www.ntca.org/</w:t>
        </w:r>
      </w:hyperlink>
      <w:r>
        <w:t>) for more information.</w:t>
      </w:r>
    </w:p>
  </w:footnote>
  <w:footnote w:id="66">
    <w:p w14:paraId="561FCAD6" w14:textId="77777777" w:rsidR="002228E1" w:rsidRPr="00010FC4" w:rsidRDefault="002228E1" w:rsidP="003216B6">
      <w:pPr>
        <w:pStyle w:val="FootnoteText"/>
      </w:pPr>
      <w:r w:rsidRPr="00010FC4">
        <w:rPr>
          <w:rStyle w:val="FootnoteReference"/>
        </w:rPr>
        <w:footnoteRef/>
      </w:r>
      <w:r w:rsidRPr="00010FC4">
        <w:t xml:space="preserve"> See the US Telecom – The Broadband Association website (</w:t>
      </w:r>
      <w:hyperlink r:id="rId70" w:history="1">
        <w:r w:rsidRPr="00010FC4">
          <w:rPr>
            <w:rStyle w:val="Hyperlink"/>
          </w:rPr>
          <w:t>https://www.ustelecom.org/</w:t>
        </w:r>
      </w:hyperlink>
      <w:r w:rsidRPr="00010FC4">
        <w:rPr>
          <w:rStyle w:val="Hyperlink"/>
          <w:color w:val="auto"/>
          <w:u w:val="none"/>
        </w:rPr>
        <w:t>)</w:t>
      </w:r>
      <w:r w:rsidRPr="00010FC4">
        <w:t xml:space="preserve"> for more information.</w:t>
      </w:r>
    </w:p>
  </w:footnote>
  <w:footnote w:id="67">
    <w:p w14:paraId="5518A173" w14:textId="64C3B1FC" w:rsidR="002228E1" w:rsidRDefault="002228E1">
      <w:pPr>
        <w:pStyle w:val="FootnoteText"/>
      </w:pPr>
      <w:r>
        <w:rPr>
          <w:rStyle w:val="FootnoteReference"/>
        </w:rPr>
        <w:footnoteRef/>
      </w:r>
      <w:r>
        <w:t xml:space="preserve"> See the VON Coalition website (</w:t>
      </w:r>
      <w:hyperlink r:id="rId71" w:history="1">
        <w:r w:rsidRPr="00E41A66">
          <w:rPr>
            <w:rStyle w:val="Hyperlink"/>
          </w:rPr>
          <w:t>http://www.von.org/</w:t>
        </w:r>
      </w:hyperlink>
      <w:r>
        <w:t>) for more information.</w:t>
      </w:r>
    </w:p>
  </w:footnote>
  <w:footnote w:id="68">
    <w:p w14:paraId="1AB4DEC4" w14:textId="7C381326" w:rsidR="002228E1" w:rsidRDefault="002228E1" w:rsidP="006B27AA">
      <w:pPr>
        <w:pStyle w:val="FootnoteText"/>
      </w:pPr>
      <w:r>
        <w:rPr>
          <w:rStyle w:val="FootnoteReference"/>
        </w:rPr>
        <w:footnoteRef/>
      </w:r>
      <w:r>
        <w:t xml:space="preserve"> It is unrealistic to expect that every service provider operating in the United States would respond to the data request; not every service provider may belong to one of the eight associations contacted for assistance.</w:t>
      </w:r>
    </w:p>
  </w:footnote>
  <w:footnote w:id="69">
    <w:p w14:paraId="226BBD2C" w14:textId="77777777" w:rsidR="002228E1" w:rsidRDefault="002228E1" w:rsidP="004744D3">
      <w:pPr>
        <w:pStyle w:val="FootnoteText"/>
      </w:pPr>
      <w:r>
        <w:rPr>
          <w:rStyle w:val="FootnoteReference"/>
        </w:rPr>
        <w:footnoteRef/>
      </w:r>
      <w:r>
        <w:t xml:space="preserve"> See Figure 1 in the England model response in item #1D in the March 19, 2019 Veterans Crisis Line (VCL) Response to NANC N11 Inquiry, in Appendix C.</w:t>
      </w:r>
    </w:p>
  </w:footnote>
  <w:footnote w:id="70">
    <w:p w14:paraId="1A44F776" w14:textId="77777777" w:rsidR="002228E1" w:rsidRDefault="002228E1" w:rsidP="004744D3">
      <w:pPr>
        <w:pStyle w:val="FootnoteText"/>
      </w:pPr>
      <w:r>
        <w:rPr>
          <w:rStyle w:val="FootnoteReference"/>
        </w:rPr>
        <w:footnoteRef/>
      </w:r>
      <w:r>
        <w:t xml:space="preserve"> See the England model response in item #1d in the March 19, 2019 VCL Response to NAOWG N11 Inquiry, in Appendix C.</w:t>
      </w:r>
    </w:p>
  </w:footnote>
  <w:footnote w:id="71">
    <w:p w14:paraId="62D61F5D" w14:textId="77777777" w:rsidR="002228E1" w:rsidRDefault="002228E1" w:rsidP="004744D3">
      <w:pPr>
        <w:pStyle w:val="FootnoteText"/>
      </w:pPr>
      <w:r>
        <w:rPr>
          <w:rStyle w:val="FootnoteReference"/>
        </w:rPr>
        <w:footnoteRef/>
      </w:r>
      <w:r>
        <w:t xml:space="preserve"> See the England model response in item #1d in the March 19, 2019 VCL Response to NAOWG N11 Inquiry, in Appendix C.</w:t>
      </w:r>
    </w:p>
  </w:footnote>
  <w:footnote w:id="72">
    <w:p w14:paraId="4B7E2726" w14:textId="77777777" w:rsidR="002228E1" w:rsidRDefault="002228E1" w:rsidP="004744D3">
      <w:pPr>
        <w:pStyle w:val="FootnoteText"/>
      </w:pPr>
      <w:r>
        <w:rPr>
          <w:rStyle w:val="FootnoteReference"/>
        </w:rPr>
        <w:footnoteRef/>
      </w:r>
      <w:r>
        <w:t xml:space="preserve"> See item #3 in the March 19, 2019 VCL Response to NAOWG N11 Inquiry, in Appendix C.</w:t>
      </w:r>
    </w:p>
  </w:footnote>
  <w:footnote w:id="73">
    <w:p w14:paraId="41B0BA04" w14:textId="77777777" w:rsidR="002228E1" w:rsidRDefault="002228E1" w:rsidP="004744D3">
      <w:pPr>
        <w:pStyle w:val="FootnoteText"/>
      </w:pPr>
      <w:r>
        <w:rPr>
          <w:rStyle w:val="FootnoteReference"/>
        </w:rPr>
        <w:footnoteRef/>
      </w:r>
      <w:r>
        <w:t xml:space="preserve"> Similarly, SAMHSA notes that those who do not want an ambulance or police dispatched might avoid calling. See SAMHSA response to question #2 in the April 2, 2019 SAMHSA Response to NAOWG N11 Inquiry, in Appendix D. </w:t>
      </w:r>
    </w:p>
  </w:footnote>
  <w:footnote w:id="74">
    <w:p w14:paraId="33DD03CB" w14:textId="77777777" w:rsidR="002228E1" w:rsidRDefault="002228E1" w:rsidP="004744D3">
      <w:pPr>
        <w:pStyle w:val="FootnoteText"/>
      </w:pPr>
      <w:r>
        <w:rPr>
          <w:rStyle w:val="FootnoteReference"/>
        </w:rPr>
        <w:footnoteRef/>
      </w:r>
      <w:r>
        <w:t xml:space="preserve"> See SAMHSA response to question #2 in the April 2, 2019 SAMHSA Response to NAOWG N11 Inquiry, in Appendix D. </w:t>
      </w:r>
    </w:p>
  </w:footnote>
  <w:footnote w:id="75">
    <w:p w14:paraId="2CAE5973" w14:textId="3B8E4329" w:rsidR="002228E1" w:rsidRDefault="002228E1" w:rsidP="004D689A">
      <w:pPr>
        <w:pStyle w:val="FootnoteText"/>
      </w:pPr>
      <w:r>
        <w:rPr>
          <w:rStyle w:val="FootnoteReference"/>
        </w:rPr>
        <w:footnoteRef/>
      </w:r>
      <w:r>
        <w:t xml:space="preserve"> For example, see the United Way and AIRS five-year status report regarding the implementation of 211 as the universal telephone number for information and referral services filed December 19, 2005: </w:t>
      </w:r>
      <w:hyperlink r:id="rId72" w:history="1">
        <w:r w:rsidRPr="004D689A">
          <w:rPr>
            <w:rStyle w:val="Hyperlink"/>
          </w:rPr>
          <w:t>https://ecfsapi.fcc.gov/file/6518190732.pdf</w:t>
        </w:r>
      </w:hyperlink>
      <w:r>
        <w:t xml:space="preserve">. </w:t>
      </w:r>
    </w:p>
  </w:footnote>
  <w:footnote w:id="76">
    <w:p w14:paraId="07BACDF3" w14:textId="77777777" w:rsidR="002228E1" w:rsidRDefault="002228E1" w:rsidP="004744D3">
      <w:pPr>
        <w:pStyle w:val="FootnoteText"/>
      </w:pPr>
      <w:r>
        <w:rPr>
          <w:rStyle w:val="FootnoteReference"/>
        </w:rPr>
        <w:footnoteRef/>
      </w:r>
      <w:r>
        <w:t xml:space="preserve"> </w:t>
      </w:r>
      <w:r w:rsidRPr="00C7457D">
        <w:t xml:space="preserve">See FCC 00-256, adopted July 21, 2000: </w:t>
      </w:r>
      <w:hyperlink r:id="rId73" w:history="1">
        <w:r w:rsidRPr="00C7457D">
          <w:rPr>
            <w:rStyle w:val="Hyperlink"/>
          </w:rPr>
          <w:t>https://apps.fcc.gov/edocs_public/attachmatch/FCC-00-256A1.pdf</w:t>
        </w:r>
      </w:hyperlink>
      <w:r>
        <w:rPr>
          <w:rStyle w:val="Hyperlink"/>
        </w:rPr>
        <w:t xml:space="preserve">. </w:t>
      </w:r>
    </w:p>
  </w:footnote>
  <w:footnote w:id="77">
    <w:p w14:paraId="247BAA03" w14:textId="77777777" w:rsidR="002228E1" w:rsidRDefault="002228E1" w:rsidP="004744D3">
      <w:pPr>
        <w:pStyle w:val="FootnoteText"/>
      </w:pPr>
      <w:r>
        <w:rPr>
          <w:rStyle w:val="FootnoteReference"/>
        </w:rPr>
        <w:footnoteRef/>
      </w:r>
      <w:r>
        <w:t xml:space="preserve"> See</w:t>
      </w:r>
      <w:r w:rsidRPr="009B24E8">
        <w:t xml:space="preserve"> </w:t>
      </w:r>
      <w:hyperlink r:id="rId74" w:history="1">
        <w:r w:rsidRPr="006C3772">
          <w:rPr>
            <w:rStyle w:val="Hyperlink"/>
          </w:rPr>
          <w:t>https://www.airs.org/i4a/pages/index.cfm?pageid=3285</w:t>
        </w:r>
      </w:hyperlink>
      <w:r>
        <w:t xml:space="preserve">. </w:t>
      </w:r>
    </w:p>
  </w:footnote>
  <w:footnote w:id="78">
    <w:p w14:paraId="3735FA8D" w14:textId="77777777" w:rsidR="002228E1" w:rsidRDefault="002228E1" w:rsidP="004744D3">
      <w:pPr>
        <w:pStyle w:val="FootnoteText"/>
      </w:pPr>
      <w:r>
        <w:rPr>
          <w:rStyle w:val="FootnoteReference"/>
        </w:rPr>
        <w:footnoteRef/>
      </w:r>
      <w:r>
        <w:t xml:space="preserve"> See </w:t>
      </w:r>
      <w:hyperlink r:id="rId75" w:history="1">
        <w:r w:rsidRPr="006C3772">
          <w:rPr>
            <w:rStyle w:val="Hyperlink"/>
          </w:rPr>
          <w:t>www.airs.org/standards</w:t>
        </w:r>
      </w:hyperlink>
      <w:r>
        <w:t xml:space="preserve">. </w:t>
      </w:r>
    </w:p>
  </w:footnote>
  <w:footnote w:id="79">
    <w:p w14:paraId="2CD9B550" w14:textId="77777777" w:rsidR="002228E1" w:rsidRPr="003B64C6" w:rsidRDefault="002228E1" w:rsidP="004744D3">
      <w:pPr>
        <w:pStyle w:val="FootnoteText"/>
      </w:pPr>
      <w:r w:rsidRPr="003B64C6">
        <w:rPr>
          <w:rStyle w:val="FootnoteReference"/>
        </w:rPr>
        <w:footnoteRef/>
      </w:r>
      <w:r w:rsidRPr="003B64C6">
        <w:t xml:space="preserve"> </w:t>
      </w:r>
      <w:r w:rsidRPr="00740F9D">
        <w:t xml:space="preserve">See </w:t>
      </w:r>
      <w:hyperlink r:id="rId76" w:history="1">
        <w:r w:rsidRPr="00740F9D">
          <w:rPr>
            <w:rStyle w:val="Hyperlink"/>
          </w:rPr>
          <w:t>http://www.211.org/pages/about</w:t>
        </w:r>
      </w:hyperlink>
      <w:r w:rsidRPr="00740F9D">
        <w:t>.</w:t>
      </w:r>
      <w:r w:rsidRPr="003B64C6">
        <w:t xml:space="preserve"> </w:t>
      </w:r>
    </w:p>
  </w:footnote>
  <w:footnote w:id="80">
    <w:p w14:paraId="370D797B" w14:textId="77777777" w:rsidR="002228E1" w:rsidRDefault="002228E1" w:rsidP="004744D3">
      <w:pPr>
        <w:pStyle w:val="FootnoteText"/>
      </w:pPr>
      <w:r>
        <w:rPr>
          <w:rStyle w:val="FootnoteReference"/>
        </w:rPr>
        <w:footnoteRef/>
      </w:r>
      <w:r>
        <w:t xml:space="preserve"> See March 2019 AIRS Survey of Blended Information and Referral/Crisis Members, in Appendix E.</w:t>
      </w:r>
    </w:p>
  </w:footnote>
  <w:footnote w:id="81">
    <w:p w14:paraId="1AFA3F19" w14:textId="77777777" w:rsidR="002228E1" w:rsidRDefault="002228E1" w:rsidP="004744D3">
      <w:pPr>
        <w:pStyle w:val="FootnoteText"/>
      </w:pPr>
      <w:r>
        <w:rPr>
          <w:rStyle w:val="FootnoteReference"/>
        </w:rPr>
        <w:footnoteRef/>
      </w:r>
      <w:r>
        <w:t xml:space="preserve"> See item #3 in the March 19, 2019 VCL Response to NAOWG N11 Inquiry, in Appendix C.</w:t>
      </w:r>
    </w:p>
  </w:footnote>
  <w:footnote w:id="82">
    <w:p w14:paraId="0D536CA4" w14:textId="77777777" w:rsidR="002228E1" w:rsidRDefault="002228E1" w:rsidP="004744D3">
      <w:pPr>
        <w:pStyle w:val="FootnoteText"/>
      </w:pPr>
      <w:r>
        <w:rPr>
          <w:rStyle w:val="FootnoteReference"/>
        </w:rPr>
        <w:footnoteRef/>
      </w:r>
      <w:r>
        <w:t xml:space="preserve"> See item #2a in the March 19, 2019 VCL Response to NAOWG N11 Inquiry, in Appendix C.</w:t>
      </w:r>
    </w:p>
  </w:footnote>
  <w:footnote w:id="83">
    <w:p w14:paraId="547B78CA" w14:textId="77777777" w:rsidR="002228E1" w:rsidRDefault="002228E1" w:rsidP="004744D3">
      <w:pPr>
        <w:pStyle w:val="FootnoteText"/>
      </w:pPr>
      <w:r>
        <w:rPr>
          <w:rStyle w:val="FootnoteReference"/>
        </w:rPr>
        <w:footnoteRef/>
      </w:r>
      <w:r>
        <w:t xml:space="preserve"> See item #2c in the March 19, 2019 VCL Response to NAOWG N11 Inquiry, in Appendix C.</w:t>
      </w:r>
    </w:p>
  </w:footnote>
  <w:footnote w:id="84">
    <w:p w14:paraId="1FD5B37A" w14:textId="77777777" w:rsidR="002228E1" w:rsidRDefault="002228E1" w:rsidP="004744D3">
      <w:pPr>
        <w:pStyle w:val="FootnoteText"/>
      </w:pPr>
      <w:r>
        <w:rPr>
          <w:rStyle w:val="FootnoteReference"/>
        </w:rPr>
        <w:footnoteRef/>
      </w:r>
      <w:r>
        <w:t xml:space="preserve"> See item #3 in the March 19, 2019 VCL Response to NAOWG N11 Inquiry, in Appendix C.</w:t>
      </w:r>
    </w:p>
  </w:footnote>
  <w:footnote w:id="85">
    <w:p w14:paraId="40F20496" w14:textId="355EE5E4" w:rsidR="002228E1" w:rsidRDefault="002228E1">
      <w:pPr>
        <w:pStyle w:val="FootnoteText"/>
      </w:pPr>
      <w:r>
        <w:rPr>
          <w:rStyle w:val="FootnoteReference"/>
        </w:rPr>
        <w:footnoteRef/>
      </w:r>
      <w:r>
        <w:t xml:space="preserve"> </w:t>
      </w:r>
      <w:r w:rsidRPr="00861EF3">
        <w:t>See</w:t>
      </w:r>
      <w:r w:rsidRPr="005A1D43">
        <w:t xml:space="preserve"> </w:t>
      </w:r>
      <w:r>
        <w:t>Figure 3 in the</w:t>
      </w:r>
      <w:r>
        <w:rPr>
          <w:i/>
        </w:rPr>
        <w:t xml:space="preserve"> </w:t>
      </w:r>
      <w:r w:rsidRPr="00861EF3">
        <w:t>SAMHSA</w:t>
      </w:r>
      <w:r>
        <w:rPr>
          <w:i/>
        </w:rPr>
        <w:t xml:space="preserve"> </w:t>
      </w:r>
      <w:r w:rsidRPr="00861EF3">
        <w:rPr>
          <w:rFonts w:cs="Roboto-Regular"/>
        </w:rPr>
        <w:t>Report to the FCC filed Feb</w:t>
      </w:r>
      <w:r>
        <w:rPr>
          <w:rFonts w:cs="Roboto-Regular"/>
        </w:rPr>
        <w:t>ruary</w:t>
      </w:r>
      <w:r w:rsidRPr="00861EF3">
        <w:rPr>
          <w:rFonts w:cs="Roboto-Regular"/>
        </w:rPr>
        <w:t xml:space="preserve"> </w:t>
      </w:r>
      <w:r>
        <w:rPr>
          <w:rFonts w:cs="Roboto-Regular"/>
        </w:rPr>
        <w:t>1</w:t>
      </w:r>
      <w:r w:rsidRPr="00861EF3">
        <w:rPr>
          <w:rFonts w:cs="Roboto-Regular"/>
        </w:rPr>
        <w:t xml:space="preserve">, 2019: </w:t>
      </w:r>
      <w:hyperlink r:id="rId77" w:history="1">
        <w:r w:rsidRPr="00861EF3">
          <w:rPr>
            <w:rStyle w:val="Hyperlink"/>
            <w:rFonts w:cs="Roboto-Regular"/>
          </w:rPr>
          <w:t>https://ecfsapi.fcc.gov/file/1022280990575/19021504-1.pdf</w:t>
        </w:r>
      </w:hyperlink>
      <w:r>
        <w:rPr>
          <w:rStyle w:val="Hyperlink"/>
          <w:rFonts w:cs="Roboto-Regular"/>
        </w:rPr>
        <w:t>.</w:t>
      </w:r>
    </w:p>
  </w:footnote>
  <w:footnote w:id="86">
    <w:p w14:paraId="7FCDD8B5" w14:textId="5825E7DA" w:rsidR="002228E1" w:rsidRDefault="002228E1">
      <w:pPr>
        <w:pStyle w:val="FootnoteText"/>
      </w:pPr>
      <w:r>
        <w:rPr>
          <w:rStyle w:val="FootnoteReference"/>
        </w:rPr>
        <w:footnoteRef/>
      </w:r>
      <w:r>
        <w:t xml:space="preserve"> See page 11 and Figure A in the VA response to the FCC filed on February 7, 2019: </w:t>
      </w:r>
      <w:hyperlink r:id="rId78" w:history="1">
        <w:r w:rsidRPr="00FF668C">
          <w:rPr>
            <w:rStyle w:val="Hyperlink"/>
          </w:rPr>
          <w:t>https://ecfsapi.fcc.gov/file/10222879923948/19021504-2.pdf</w:t>
        </w:r>
      </w:hyperlink>
      <w:r>
        <w:t xml:space="preserve">: </w:t>
      </w:r>
    </w:p>
  </w:footnote>
  <w:footnote w:id="87">
    <w:p w14:paraId="12DC7B29" w14:textId="49E2D9B5" w:rsidR="002228E1" w:rsidRDefault="002228E1">
      <w:pPr>
        <w:pStyle w:val="FootnoteText"/>
      </w:pPr>
      <w:r>
        <w:rPr>
          <w:rStyle w:val="FootnoteReference"/>
        </w:rPr>
        <w:footnoteRef/>
      </w:r>
      <w:r>
        <w:t xml:space="preserve"> </w:t>
      </w:r>
      <w:r w:rsidRPr="00861EF3">
        <w:t>See</w:t>
      </w:r>
      <w:r w:rsidRPr="005A1D43">
        <w:t xml:space="preserve"> </w:t>
      </w:r>
      <w:r>
        <w:t>page 15 in the</w:t>
      </w:r>
      <w:r>
        <w:rPr>
          <w:i/>
        </w:rPr>
        <w:t xml:space="preserve"> </w:t>
      </w:r>
      <w:r w:rsidRPr="00861EF3">
        <w:t>SAMHSA</w:t>
      </w:r>
      <w:r>
        <w:rPr>
          <w:i/>
        </w:rPr>
        <w:t xml:space="preserve"> </w:t>
      </w:r>
      <w:r w:rsidRPr="00861EF3">
        <w:rPr>
          <w:rFonts w:cs="Roboto-Regular"/>
        </w:rPr>
        <w:t xml:space="preserve">Report to the FCC filed Feb. 7, 2019: </w:t>
      </w:r>
      <w:hyperlink r:id="rId79" w:history="1">
        <w:r w:rsidRPr="00861EF3">
          <w:rPr>
            <w:rStyle w:val="Hyperlink"/>
            <w:rFonts w:cs="Roboto-Regular"/>
          </w:rPr>
          <w:t>https://ecfsapi.fcc.gov/file/1022280990575/19021504-1.pdf</w:t>
        </w:r>
      </w:hyperlink>
      <w:r>
        <w:rPr>
          <w:rStyle w:val="Hyperlink"/>
          <w:rFonts w:cs="Roboto-Regular"/>
        </w:rPr>
        <w:t>.</w:t>
      </w:r>
    </w:p>
  </w:footnote>
  <w:footnote w:id="88">
    <w:p w14:paraId="64A504FA" w14:textId="5E213E40" w:rsidR="002228E1" w:rsidRDefault="002228E1">
      <w:pPr>
        <w:pStyle w:val="FootnoteText"/>
      </w:pPr>
      <w:r>
        <w:rPr>
          <w:rStyle w:val="FootnoteReference"/>
        </w:rPr>
        <w:footnoteRef/>
      </w:r>
      <w:r>
        <w:t xml:space="preserve"> See NANPA’s response in Appendix B.</w:t>
      </w:r>
    </w:p>
  </w:footnote>
  <w:footnote w:id="89">
    <w:p w14:paraId="119E5588" w14:textId="4FFEFA8C" w:rsidR="002228E1" w:rsidRDefault="002228E1">
      <w:pPr>
        <w:pStyle w:val="FootnoteText"/>
      </w:pPr>
      <w:r>
        <w:rPr>
          <w:rStyle w:val="FootnoteReference"/>
        </w:rPr>
        <w:footnoteRef/>
      </w:r>
      <w:r>
        <w:t xml:space="preserve"> </w:t>
      </w:r>
      <w:r w:rsidRPr="00C7457D">
        <w:t xml:space="preserve">See December 10, 2018 comments from the </w:t>
      </w:r>
      <w:r>
        <w:t xml:space="preserve">Alliance for Telecommunications Industry Solutions’ Industry Numbering Committee: </w:t>
      </w:r>
      <w:r w:rsidRPr="00D67844">
        <w:rPr>
          <w:rStyle w:val="Hyperlink"/>
        </w:rPr>
        <w:t>https://ecfsapi.fcc.gov/file/1210251168432/INC Comments on N11 Code - 121018.pdf</w:t>
      </w:r>
      <w:r>
        <w:t xml:space="preserve">. </w:t>
      </w:r>
    </w:p>
  </w:footnote>
  <w:footnote w:id="90">
    <w:p w14:paraId="69C8DF54" w14:textId="06A3862D" w:rsidR="002228E1" w:rsidRPr="00010FC4" w:rsidRDefault="002228E1" w:rsidP="00136B88">
      <w:pPr>
        <w:pStyle w:val="FootnoteText"/>
      </w:pPr>
      <w:r w:rsidRPr="00010FC4">
        <w:rPr>
          <w:rStyle w:val="FootnoteReference"/>
        </w:rPr>
        <w:footnoteRef/>
      </w:r>
      <w:r w:rsidRPr="00010FC4">
        <w:t xml:space="preserve"> In the NANC’s 2003 report and recommendation on an abbreviated dialing code for pipeline safety, the NANC identified a list of switches that would require development work to accommodate a non-N11 abbreviated dialing code, estimating that it would take 1-3 years for such work and implementation. See pages 8-9 of the report at </w:t>
      </w:r>
      <w:hyperlink r:id="rId80" w:history="1">
        <w:r w:rsidRPr="00010FC4">
          <w:rPr>
            <w:rStyle w:val="Hyperlink"/>
          </w:rPr>
          <w:t>http://www.nanc-chair.org/docs/nowg/Dec03_One-Call_Dig-IMG_Report.doc</w:t>
        </w:r>
      </w:hyperlink>
      <w:r w:rsidRPr="00010FC4">
        <w:t>. It is reasonable to expect that in the last 15 years some of those switches no longer have any vendor support, and simply would have to be replaced.</w:t>
      </w:r>
    </w:p>
  </w:footnote>
  <w:footnote w:id="91">
    <w:p w14:paraId="4DA76E2F" w14:textId="3D89A0B1" w:rsidR="002228E1" w:rsidRPr="00010FC4" w:rsidRDefault="002228E1">
      <w:pPr>
        <w:pStyle w:val="FootnoteText"/>
      </w:pPr>
      <w:r w:rsidRPr="00010FC4">
        <w:rPr>
          <w:rStyle w:val="FootnoteReference"/>
        </w:rPr>
        <w:footnoteRef/>
      </w:r>
      <w:r w:rsidRPr="00010FC4">
        <w:t xml:space="preserve"> Approximately 161 area codes of 360 geographic area codes assigned and in service today allow 7-digit dialing (44.7%). See NANPA’s NPA Dialing Plans report, last accessed 12/20/18: </w:t>
      </w:r>
      <w:hyperlink r:id="rId81" w:history="1">
        <w:r w:rsidRPr="00010FC4">
          <w:rPr>
            <w:rStyle w:val="Hyperlink"/>
          </w:rPr>
          <w:t>https://www.nationalnanpa.com/enas/npaDialingPlansReport.do</w:t>
        </w:r>
      </w:hyperlink>
      <w:r w:rsidRPr="00010FC4">
        <w:t xml:space="preserve">.  </w:t>
      </w:r>
    </w:p>
  </w:footnote>
  <w:footnote w:id="92">
    <w:p w14:paraId="4F7F5EFE" w14:textId="328F120B" w:rsidR="002228E1" w:rsidRPr="00010FC4" w:rsidRDefault="002228E1">
      <w:pPr>
        <w:pStyle w:val="FootnoteText"/>
        <w:rPr>
          <w:highlight w:val="yellow"/>
        </w:rPr>
      </w:pPr>
      <w:r w:rsidRPr="00010FC4">
        <w:rPr>
          <w:rStyle w:val="FootnoteReference"/>
        </w:rPr>
        <w:footnoteRef/>
      </w:r>
      <w:r w:rsidRPr="00010FC4">
        <w:t xml:space="preserve"> For example, if 999 was selected as the new 3-digit dialing code, then wireline switches serving the 202 area code (where 7-digit dialing is allowed) would need to implement an inter-digit timeout or post-dial delay to distinguish between calls to the suicide prevention and mental health crisis hotline and the assigned 202-999 central office code. </w:t>
      </w:r>
    </w:p>
  </w:footnote>
  <w:footnote w:id="93">
    <w:p w14:paraId="67580B91" w14:textId="75DD4B4C" w:rsidR="002228E1" w:rsidRPr="00010FC4" w:rsidRDefault="002228E1" w:rsidP="00F17B1D">
      <w:pPr>
        <w:pStyle w:val="FootnoteText"/>
      </w:pPr>
      <w:r w:rsidRPr="00010FC4">
        <w:rPr>
          <w:rStyle w:val="FootnoteReference"/>
        </w:rPr>
        <w:footnoteRef/>
      </w:r>
      <w:r w:rsidRPr="00010FC4">
        <w:t xml:space="preserve"> Touch Tone is a registered trademark of AT&amp;T.</w:t>
      </w:r>
    </w:p>
  </w:footnote>
  <w:footnote w:id="94">
    <w:p w14:paraId="37C0A7F9" w14:textId="6986BD68" w:rsidR="002228E1" w:rsidRPr="00010FC4" w:rsidRDefault="002228E1" w:rsidP="00F17B1D">
      <w:pPr>
        <w:pStyle w:val="FootnoteText"/>
      </w:pPr>
      <w:r w:rsidRPr="00010FC4">
        <w:rPr>
          <w:rStyle w:val="FootnoteReference"/>
        </w:rPr>
        <w:footnoteRef/>
      </w:r>
      <w:r w:rsidRPr="00010FC4">
        <w:t xml:space="preserve"> To minimize the amount of confusion experienced by callers using these characters, there is an effort to standardize their use. It is also important that consistent terminology be known and used when referring to these characters. The (#) and the (*) should be called the number sign and the star, respectively. Use of the terms asterisk for (*) and pound sign for (#) should not be used in documentation dealing with dialing procedures. The ITU has defined # and * as Number Sign and Star, respectively.</w:t>
      </w:r>
    </w:p>
  </w:footnote>
  <w:footnote w:id="95">
    <w:p w14:paraId="7870EEAB" w14:textId="0ADC09C2" w:rsidR="002228E1" w:rsidRPr="00010FC4" w:rsidRDefault="002228E1">
      <w:pPr>
        <w:pStyle w:val="FootnoteText"/>
      </w:pPr>
      <w:r w:rsidRPr="00010FC4">
        <w:rPr>
          <w:rStyle w:val="FootnoteReference"/>
        </w:rPr>
        <w:footnoteRef/>
      </w:r>
      <w:r w:rsidRPr="00010FC4">
        <w:t xml:space="preserve"> See </w:t>
      </w:r>
      <w:hyperlink r:id="rId82" w:history="1">
        <w:r w:rsidRPr="00010FC4">
          <w:rPr>
            <w:rStyle w:val="Hyperlink"/>
          </w:rPr>
          <w:t>https://www.nationalnanpa.com/number_resource_info/vertical_service.html</w:t>
        </w:r>
      </w:hyperlink>
      <w:r w:rsidRPr="00010FC4">
        <w:t xml:space="preserve">. </w:t>
      </w:r>
    </w:p>
  </w:footnote>
  <w:footnote w:id="96">
    <w:p w14:paraId="5FEF8788" w14:textId="43DF1B67" w:rsidR="002228E1" w:rsidRDefault="002228E1">
      <w:pPr>
        <w:pStyle w:val="FootnoteText"/>
      </w:pPr>
      <w:r>
        <w:rPr>
          <w:rStyle w:val="FootnoteReference"/>
        </w:rPr>
        <w:footnoteRef/>
      </w:r>
      <w:r>
        <w:t xml:space="preserve"> See the SAMHSA report to the FCC filed on February 1, 2019: </w:t>
      </w:r>
      <w:hyperlink r:id="rId83" w:history="1">
        <w:r w:rsidRPr="00FF668C">
          <w:rPr>
            <w:rStyle w:val="Hyperlink"/>
          </w:rPr>
          <w:t>https://ecfsapi.fcc.gov/file/1022280990575/19021504-1.pdf</w:t>
        </w:r>
      </w:hyperlink>
      <w:r>
        <w:t xml:space="preserve"> and the VA response to the FCC filed on February 7, 2019: </w:t>
      </w:r>
      <w:hyperlink r:id="rId84" w:history="1">
        <w:r w:rsidRPr="00FF668C">
          <w:rPr>
            <w:rStyle w:val="Hyperlink"/>
          </w:rPr>
          <w:t>https://ecfsapi.fcc.gov/file/10222879923948/19021504-2.pdf</w:t>
        </w:r>
      </w:hyperlink>
      <w:r>
        <w:t xml:space="preserve">. See also the SAMHSA report to the NANC on March 28, 2019: </w:t>
      </w:r>
      <w:hyperlink r:id="rId85" w:history="1">
        <w:r w:rsidRPr="00A44299">
          <w:rPr>
            <w:rStyle w:val="Hyperlink"/>
          </w:rPr>
          <w:t>http://nanc-chair.org/docs/FCCPresentation3.28.19V3.pptx</w:t>
        </w:r>
      </w:hyperlink>
      <w:r>
        <w:t xml:space="preserve"> and the VA report to the NANC on March 28, 2019: </w:t>
      </w:r>
      <w:hyperlink r:id="rId86" w:history="1">
        <w:r w:rsidRPr="00A44299">
          <w:rPr>
            <w:rStyle w:val="Hyperlink"/>
          </w:rPr>
          <w:t>http://nanc-chair.org/docs/VCLOverview-N11Briefing032819.pptx</w:t>
        </w:r>
      </w:hyperlink>
      <w:r>
        <w:t xml:space="preserve">. </w:t>
      </w:r>
    </w:p>
  </w:footnote>
  <w:footnote w:id="97">
    <w:p w14:paraId="15782D79" w14:textId="3655C7E8" w:rsidR="002228E1" w:rsidRPr="00010FC4" w:rsidRDefault="002228E1">
      <w:pPr>
        <w:pStyle w:val="FootnoteText"/>
      </w:pPr>
      <w:r w:rsidRPr="00010FC4">
        <w:rPr>
          <w:rStyle w:val="FootnoteReference"/>
        </w:rPr>
        <w:footnoteRef/>
      </w:r>
      <w:r w:rsidRPr="00010FC4">
        <w:t xml:space="preserve"> For example, see information about the 456 area code (aka NPA) at </w:t>
      </w:r>
      <w:hyperlink r:id="rId87" w:history="1">
        <w:r w:rsidRPr="00010FC4">
          <w:rPr>
            <w:rStyle w:val="Hyperlink"/>
          </w:rPr>
          <w:t>https://www.nationalnanpa.com/number_resource_info/456_codes.html</w:t>
        </w:r>
      </w:hyperlink>
      <w:r w:rsidRPr="00010FC4">
        <w:t xml:space="preserve">.  </w:t>
      </w:r>
    </w:p>
  </w:footnote>
  <w:footnote w:id="98">
    <w:p w14:paraId="625914C6" w14:textId="35A5212F" w:rsidR="002228E1" w:rsidRPr="00010FC4" w:rsidRDefault="002228E1">
      <w:pPr>
        <w:pStyle w:val="FootnoteText"/>
      </w:pPr>
      <w:r w:rsidRPr="00010FC4">
        <w:rPr>
          <w:rStyle w:val="FootnoteReference"/>
        </w:rPr>
        <w:footnoteRef/>
      </w:r>
      <w:r w:rsidRPr="00010FC4">
        <w:t xml:space="preserve"> For example, see </w:t>
      </w:r>
      <w:hyperlink r:id="rId88" w:history="1">
        <w:r w:rsidRPr="00010FC4">
          <w:rPr>
            <w:rStyle w:val="Hyperlink"/>
            <w:rFonts w:ascii="Calibri" w:eastAsiaTheme="majorEastAsia" w:hAnsi="Calibri" w:cs="Calibri"/>
          </w:rPr>
          <w:t>https://transition.fcc.gov/cgb/consumerfacts/211.pdf</w:t>
        </w:r>
      </w:hyperlink>
      <w:r w:rsidRPr="00010FC4">
        <w:rPr>
          <w:rFonts w:ascii="Calibri" w:eastAsiaTheme="majorEastAsia" w:hAnsi="Calibri" w:cs="Calibri"/>
        </w:rPr>
        <w:t xml:space="preserve">. </w:t>
      </w:r>
    </w:p>
  </w:footnote>
  <w:footnote w:id="99">
    <w:p w14:paraId="21B1F278" w14:textId="37CE1B77" w:rsidR="002228E1" w:rsidRPr="00010FC4" w:rsidRDefault="002228E1" w:rsidP="00AB5F28">
      <w:pPr>
        <w:rPr>
          <w:sz w:val="20"/>
          <w:szCs w:val="20"/>
        </w:rPr>
      </w:pPr>
      <w:r w:rsidRPr="00010FC4">
        <w:rPr>
          <w:rStyle w:val="FootnoteReference"/>
          <w:sz w:val="20"/>
          <w:szCs w:val="20"/>
        </w:rPr>
        <w:footnoteRef/>
      </w:r>
      <w:r w:rsidRPr="00010FC4">
        <w:rPr>
          <w:sz w:val="20"/>
          <w:szCs w:val="20"/>
        </w:rPr>
        <w:t xml:space="preserve"> For example, see </w:t>
      </w:r>
      <w:hyperlink r:id="rId89" w:history="1">
        <w:r w:rsidRPr="00010FC4">
          <w:rPr>
            <w:rStyle w:val="Hyperlink"/>
            <w:sz w:val="20"/>
            <w:szCs w:val="20"/>
          </w:rPr>
          <w:t>http://www.psc.state.fl.us/ConsumerAssistance</w:t>
        </w:r>
      </w:hyperlink>
      <w:r w:rsidRPr="00010FC4">
        <w:rPr>
          <w:sz w:val="20"/>
          <w:szCs w:val="20"/>
        </w:rPr>
        <w:t xml:space="preserve"> </w:t>
      </w:r>
      <w:r w:rsidRPr="00010FC4">
        <w:rPr>
          <w:rFonts w:ascii="Calibri" w:eastAsiaTheme="majorEastAsia" w:hAnsi="Calibri" w:cs="Calibri"/>
          <w:sz w:val="20"/>
          <w:szCs w:val="20"/>
        </w:rPr>
        <w:t xml:space="preserve">and </w:t>
      </w:r>
      <w:hyperlink r:id="rId90" w:history="1">
        <w:r w:rsidRPr="00010FC4">
          <w:rPr>
            <w:rStyle w:val="Hyperlink"/>
            <w:rFonts w:ascii="Calibri" w:eastAsiaTheme="majorEastAsia" w:hAnsi="Calibri" w:cs="Calibri"/>
            <w:sz w:val="20"/>
            <w:szCs w:val="20"/>
          </w:rPr>
          <w:t>http://www.psc.state.fl.us/Publications/ConsumerBrochures</w:t>
        </w:r>
      </w:hyperlink>
      <w:r w:rsidRPr="00010FC4">
        <w:rPr>
          <w:rFonts w:ascii="Calibri" w:eastAsiaTheme="majorEastAsia" w:hAnsi="Calibri" w:cs="Calibri"/>
          <w:sz w:val="20"/>
          <w:szCs w:val="20"/>
        </w:rPr>
        <w:t>.</w:t>
      </w:r>
    </w:p>
  </w:footnote>
  <w:footnote w:id="100">
    <w:p w14:paraId="76E8EA1D" w14:textId="59A801E3" w:rsidR="002228E1" w:rsidRPr="00010FC4" w:rsidRDefault="002228E1">
      <w:pPr>
        <w:pStyle w:val="FootnoteText"/>
      </w:pPr>
      <w:r w:rsidRPr="00010FC4">
        <w:rPr>
          <w:rStyle w:val="FootnoteReference"/>
        </w:rPr>
        <w:footnoteRef/>
      </w:r>
      <w:r w:rsidRPr="00010FC4">
        <w:t xml:space="preserve"> For example, see </w:t>
      </w:r>
      <w:hyperlink r:id="rId91" w:history="1">
        <w:r w:rsidRPr="00010FC4">
          <w:rPr>
            <w:rStyle w:val="Hyperlink"/>
            <w:rFonts w:ascii="Calibri" w:eastAsiaTheme="majorEastAsia" w:hAnsi="Calibri" w:cs="Calibri"/>
          </w:rPr>
          <w:t>https://www.fcc.gov/consumers/guides/stop-unwanted-robocalls-and-texts</w:t>
        </w:r>
      </w:hyperlink>
      <w:r w:rsidRPr="00010FC4">
        <w:rPr>
          <w:rFonts w:ascii="Calibri" w:eastAsiaTheme="majorEastAsia" w:hAnsi="Calibri" w:cs="Calibri"/>
        </w:rPr>
        <w:t xml:space="preserve">. </w:t>
      </w:r>
    </w:p>
  </w:footnote>
  <w:footnote w:id="101">
    <w:p w14:paraId="430D75C8" w14:textId="35979FF0" w:rsidR="002228E1" w:rsidRPr="00010FC4" w:rsidRDefault="002228E1">
      <w:pPr>
        <w:pStyle w:val="FootnoteText"/>
      </w:pPr>
      <w:r w:rsidRPr="00010FC4">
        <w:rPr>
          <w:rStyle w:val="FootnoteReference"/>
        </w:rPr>
        <w:footnoteRef/>
      </w:r>
      <w:r w:rsidRPr="00010FC4">
        <w:t xml:space="preserve"> If 911 is expanded, then the implementation of Kari’s Law by February 2020 will eliminate this need. See </w:t>
      </w:r>
      <w:hyperlink r:id="rId92" w:history="1">
        <w:r w:rsidRPr="00010FC4">
          <w:rPr>
            <w:rStyle w:val="Hyperlink"/>
          </w:rPr>
          <w:t>https://www.congress.gov/115/plaws/publ127/PLAW-115publ127.pdf</w:t>
        </w:r>
      </w:hyperlink>
      <w:r w:rsidRPr="00010FC4">
        <w:t xml:space="preserve">. </w:t>
      </w:r>
    </w:p>
  </w:footnote>
  <w:footnote w:id="102">
    <w:p w14:paraId="7576BDEB" w14:textId="6D65F9C8" w:rsidR="002228E1" w:rsidRDefault="002228E1">
      <w:pPr>
        <w:pStyle w:val="FootnoteText"/>
      </w:pPr>
      <w:r>
        <w:rPr>
          <w:rStyle w:val="FootnoteReference"/>
        </w:rPr>
        <w:footnoteRef/>
      </w:r>
      <w:r>
        <w:t xml:space="preserve"> See </w:t>
      </w:r>
      <w:hyperlink r:id="rId93" w:anchor="LERG" w:history="1">
        <w:r>
          <w:rPr>
            <w:rStyle w:val="Hyperlink"/>
          </w:rPr>
          <w:t>http://www.trainfo.com/products_services/tra/catalog_details.html#LERG</w:t>
        </w:r>
      </w:hyperlink>
      <w:r>
        <w:t xml:space="preserve">. </w:t>
      </w:r>
    </w:p>
  </w:footnote>
  <w:footnote w:id="103">
    <w:p w14:paraId="1E914086" w14:textId="555F7103" w:rsidR="002228E1" w:rsidRDefault="002228E1">
      <w:pPr>
        <w:pStyle w:val="FootnoteText"/>
      </w:pPr>
      <w:r>
        <w:rPr>
          <w:rStyle w:val="FootnoteReference"/>
        </w:rPr>
        <w:footnoteRef/>
      </w:r>
      <w:r>
        <w:t xml:space="preserve"> See </w:t>
      </w:r>
      <w:hyperlink r:id="rId94" w:history="1">
        <w:r>
          <w:rPr>
            <w:rStyle w:val="Hyperlink"/>
          </w:rPr>
          <w:t>https://calc.gsa.gov/</w:t>
        </w:r>
      </w:hyperlink>
      <w:r>
        <w:t>.</w:t>
      </w:r>
    </w:p>
  </w:footnote>
  <w:footnote w:id="104">
    <w:p w14:paraId="5D5AA252" w14:textId="7E109CB5" w:rsidR="002228E1" w:rsidRPr="00010FC4" w:rsidRDefault="002228E1">
      <w:pPr>
        <w:pStyle w:val="FootnoteText"/>
      </w:pPr>
      <w:r w:rsidRPr="00010FC4">
        <w:rPr>
          <w:rStyle w:val="FootnoteReference"/>
        </w:rPr>
        <w:footnoteRef/>
      </w:r>
      <w:r w:rsidRPr="00010FC4">
        <w:t xml:space="preserve"> For example, see December 10, 2018 letter from United Way of Allen County (Indiana): </w:t>
      </w:r>
      <w:hyperlink r:id="rId95" w:history="1">
        <w:r w:rsidRPr="00010FC4">
          <w:rPr>
            <w:rStyle w:val="Hyperlink"/>
          </w:rPr>
          <w:t>https://ecfsapi.fcc.gov/file/12100614613010/UWAC%20Suicide%20Hotline%20Improvement%20FCC%20Comment%20121018.pdf</w:t>
        </w:r>
      </w:hyperlink>
      <w:r w:rsidRPr="00010FC4">
        <w:t xml:space="preserve">; December 10, 2018 letter from Didi Hirsch Mental Health Services: </w:t>
      </w:r>
      <w:hyperlink r:id="rId96" w:history="1">
        <w:r w:rsidRPr="00010FC4">
          <w:rPr>
            <w:rStyle w:val="Hyperlink"/>
          </w:rPr>
          <w:t>https://ecfsapi.fcc.gov/file/1210025223036/Advocacy%20N11%20Letter%20OK.docx</w:t>
        </w:r>
      </w:hyperlink>
      <w:r w:rsidRPr="00010FC4">
        <w:t xml:space="preserve">; and December 9, 2018 letter from Ms. Meghan Long: </w:t>
      </w:r>
      <w:hyperlink r:id="rId97" w:history="1">
        <w:r w:rsidRPr="00010FC4">
          <w:rPr>
            <w:rStyle w:val="Hyperlink"/>
          </w:rPr>
          <w:t>https://ecfsapi.fcc.gov/file/1210139151623/Advocacy%20Letter%20for%20Hotline%20Improvement%20Act.docx</w:t>
        </w:r>
      </w:hyperlink>
      <w:r w:rsidRPr="00010FC4">
        <w:t xml:space="preserve">. </w:t>
      </w:r>
    </w:p>
  </w:footnote>
  <w:footnote w:id="105">
    <w:p w14:paraId="541BA852" w14:textId="3BAC4647" w:rsidR="002228E1" w:rsidRDefault="002228E1">
      <w:pPr>
        <w:pStyle w:val="FootnoteText"/>
      </w:pPr>
      <w:r>
        <w:rPr>
          <w:rStyle w:val="FootnoteReference"/>
        </w:rPr>
        <w:footnoteRef/>
      </w:r>
      <w:r>
        <w:t xml:space="preserve"> According to March 15, 2019 email discussions with AIRS representatives.</w:t>
      </w:r>
    </w:p>
  </w:footnote>
  <w:footnote w:id="106">
    <w:p w14:paraId="39441F1F" w14:textId="401BEED6" w:rsidR="002228E1" w:rsidRPr="00930F78" w:rsidRDefault="002228E1" w:rsidP="00861EF3">
      <w:r w:rsidRPr="00861EF3">
        <w:rPr>
          <w:rStyle w:val="FootnoteReference"/>
          <w:sz w:val="20"/>
          <w:szCs w:val="20"/>
        </w:rPr>
        <w:footnoteRef/>
      </w:r>
      <w:r w:rsidRPr="00861EF3">
        <w:rPr>
          <w:sz w:val="20"/>
          <w:szCs w:val="20"/>
        </w:rPr>
        <w:t xml:space="preserve"> See</w:t>
      </w:r>
      <w:r w:rsidRPr="00861EF3">
        <w:rPr>
          <w:i/>
          <w:sz w:val="20"/>
          <w:szCs w:val="20"/>
        </w:rPr>
        <w:t xml:space="preserve"> </w:t>
      </w:r>
      <w:r w:rsidRPr="00861EF3">
        <w:rPr>
          <w:sz w:val="20"/>
          <w:szCs w:val="20"/>
        </w:rPr>
        <w:t>SAMHSA</w:t>
      </w:r>
      <w:r>
        <w:rPr>
          <w:i/>
          <w:sz w:val="20"/>
          <w:szCs w:val="20"/>
        </w:rPr>
        <w:t xml:space="preserve"> </w:t>
      </w:r>
      <w:r w:rsidRPr="00861EF3">
        <w:rPr>
          <w:rFonts w:cs="Roboto-Regular"/>
          <w:sz w:val="20"/>
          <w:szCs w:val="20"/>
        </w:rPr>
        <w:t xml:space="preserve">Report to the FCC filed Feb. 7, 2019: </w:t>
      </w:r>
      <w:hyperlink r:id="rId98" w:history="1">
        <w:r w:rsidRPr="00861EF3">
          <w:rPr>
            <w:rStyle w:val="Hyperlink"/>
            <w:rFonts w:cs="Roboto-Regular"/>
            <w:sz w:val="20"/>
            <w:szCs w:val="20"/>
          </w:rPr>
          <w:t>https://ecfsapi.fcc.gov/file/1022280990575/19021504-1.pdf</w:t>
        </w:r>
      </w:hyperlink>
      <w:r w:rsidRPr="00861EF3">
        <w:rPr>
          <w:rStyle w:val="Hyperlink"/>
          <w:rFonts w:cs="Roboto-Regular"/>
          <w:sz w:val="20"/>
          <w:szCs w:val="20"/>
        </w:rPr>
        <w:t>.</w:t>
      </w:r>
    </w:p>
  </w:footnote>
  <w:footnote w:id="107">
    <w:p w14:paraId="7B6F6E1C" w14:textId="29D823C9" w:rsidR="002228E1" w:rsidRDefault="002228E1">
      <w:pPr>
        <w:pStyle w:val="FootnoteText"/>
      </w:pPr>
      <w:r>
        <w:rPr>
          <w:rStyle w:val="FootnoteReference"/>
        </w:rPr>
        <w:footnoteRef/>
      </w:r>
      <w:r>
        <w:t xml:space="preserve"> </w:t>
      </w:r>
      <w:r w:rsidRPr="00C7457D">
        <w:t xml:space="preserve">See </w:t>
      </w:r>
      <w:hyperlink r:id="rId99" w:history="1">
        <w:r w:rsidRPr="00C7457D">
          <w:rPr>
            <w:rStyle w:val="Hyperlink"/>
          </w:rPr>
          <w:t>http://www.211.org/pages/about</w:t>
        </w:r>
      </w:hyperlink>
      <w:r w:rsidRPr="00C7457D">
        <w:t>.</w:t>
      </w:r>
    </w:p>
  </w:footnote>
  <w:footnote w:id="108">
    <w:p w14:paraId="39B5E979" w14:textId="222ABC72" w:rsidR="002228E1" w:rsidRDefault="002228E1">
      <w:pPr>
        <w:pStyle w:val="FootnoteText"/>
      </w:pPr>
      <w:r>
        <w:rPr>
          <w:rStyle w:val="FootnoteReference"/>
        </w:rPr>
        <w:footnoteRef/>
      </w:r>
      <w:r>
        <w:t xml:space="preserve"> See slide 23, SAMHSA report to the NANC on March 28, 2019: </w:t>
      </w:r>
      <w:hyperlink r:id="rId100" w:history="1">
        <w:r w:rsidRPr="00A44299">
          <w:rPr>
            <w:rStyle w:val="Hyperlink"/>
          </w:rPr>
          <w:t>http://nanc-chair.org/docs/FCCPresentation3.28.19V3.pptx</w:t>
        </w:r>
      </w:hyperlink>
      <w:r>
        <w:t>.</w:t>
      </w:r>
    </w:p>
  </w:footnote>
  <w:footnote w:id="109">
    <w:p w14:paraId="291599EC" w14:textId="345D0AA5" w:rsidR="002228E1" w:rsidRDefault="002228E1">
      <w:pPr>
        <w:pStyle w:val="FootnoteText"/>
      </w:pPr>
      <w:r>
        <w:rPr>
          <w:rStyle w:val="FootnoteReference"/>
        </w:rPr>
        <w:footnoteRef/>
      </w:r>
      <w:r>
        <w:t xml:space="preserve"> See slide 18, SAMHSA report to the NANC on March 28, 2019: </w:t>
      </w:r>
      <w:hyperlink r:id="rId101" w:history="1">
        <w:r w:rsidRPr="00A44299">
          <w:rPr>
            <w:rStyle w:val="Hyperlink"/>
          </w:rPr>
          <w:t>http://nanc-chair.org/docs/FCCPresentation3.28.19V3.pptx</w:t>
        </w:r>
      </w:hyperlink>
      <w:r>
        <w:t>.</w:t>
      </w:r>
    </w:p>
  </w:footnote>
  <w:footnote w:id="110">
    <w:p w14:paraId="1D0AC694" w14:textId="6F07A825" w:rsidR="002228E1" w:rsidRDefault="002228E1">
      <w:pPr>
        <w:pStyle w:val="FootnoteText"/>
      </w:pPr>
      <w:r>
        <w:rPr>
          <w:rStyle w:val="FootnoteReference"/>
        </w:rPr>
        <w:footnoteRef/>
      </w:r>
      <w:r>
        <w:t xml:space="preserve"> </w:t>
      </w:r>
      <w:r w:rsidRPr="00C7457D">
        <w:t xml:space="preserve">See </w:t>
      </w:r>
      <w:hyperlink r:id="rId102" w:history="1">
        <w:r w:rsidRPr="00861EF3">
          <w:rPr>
            <w:rStyle w:val="Hyperlink"/>
          </w:rPr>
          <w:t>http://www.211.org/pages/about</w:t>
        </w:r>
      </w:hyperlink>
      <w:r w:rsidRPr="00861EF3">
        <w:t>.</w:t>
      </w:r>
    </w:p>
  </w:footnote>
  <w:footnote w:id="111">
    <w:p w14:paraId="4283A500" w14:textId="77777777" w:rsidR="002228E1" w:rsidRDefault="002228E1" w:rsidP="00636CF6">
      <w:pPr>
        <w:pStyle w:val="FootnoteText"/>
      </w:pPr>
      <w:r>
        <w:rPr>
          <w:rStyle w:val="FootnoteReference"/>
        </w:rPr>
        <w:footnoteRef/>
      </w:r>
      <w:r>
        <w:t xml:space="preserve"> See Section 4.10.</w:t>
      </w:r>
    </w:p>
  </w:footnote>
  <w:footnote w:id="112">
    <w:p w14:paraId="48FEB835" w14:textId="2E86AF2F" w:rsidR="002228E1" w:rsidRDefault="002228E1">
      <w:pPr>
        <w:pStyle w:val="FootnoteText"/>
      </w:pPr>
      <w:r>
        <w:rPr>
          <w:rStyle w:val="FootnoteReference"/>
        </w:rPr>
        <w:footnoteRef/>
      </w:r>
      <w:r>
        <w:t xml:space="preserve"> As of data reviewed in March 2019. </w:t>
      </w:r>
    </w:p>
  </w:footnote>
  <w:footnote w:id="113">
    <w:p w14:paraId="1C987FB0" w14:textId="1B8F69E8" w:rsidR="002228E1" w:rsidRDefault="002228E1">
      <w:pPr>
        <w:pStyle w:val="FootnoteText"/>
      </w:pPr>
      <w:r>
        <w:rPr>
          <w:rStyle w:val="FootnoteReference"/>
        </w:rPr>
        <w:footnoteRef/>
      </w:r>
      <w:r>
        <w:t xml:space="preserve"> Using March 2019 central office code assignment information from iconectiv’s LERG</w:t>
      </w:r>
      <w:r w:rsidRPr="00D85CDB">
        <w:rPr>
          <w:vertAlign w:val="superscript"/>
        </w:rPr>
        <w:t>TM</w:t>
      </w:r>
      <w:r>
        <w:t xml:space="preserve"> Routing Guide (see </w:t>
      </w:r>
      <w:hyperlink r:id="rId103" w:anchor="LERG" w:history="1">
        <w:r>
          <w:rPr>
            <w:rStyle w:val="Hyperlink"/>
          </w:rPr>
          <w:t>http://www.trainfo.com/products_services/tra/catalog_details.html#LERG</w:t>
        </w:r>
      </w:hyperlink>
      <w:r>
        <w:t>) and area code information from NANPA’s NPA Dialing Plans Report (see</w:t>
      </w:r>
      <w:r w:rsidRPr="00ED6417">
        <w:t xml:space="preserve"> </w:t>
      </w:r>
      <w:hyperlink r:id="rId104" w:history="1">
        <w:r w:rsidRPr="006C3772">
          <w:rPr>
            <w:rStyle w:val="Hyperlink"/>
          </w:rPr>
          <w:t>https://www.nationalnanpa.com/enas/npaDialingPlansReport.do</w:t>
        </w:r>
      </w:hyperlink>
      <w:r>
        <w:t>), there are about eighty-eight 988 central office codes assigned in area codes where 7-digit dialing is permissible for local calls in the U.S. and its territories. Those 88 central office codes are assigned in area codes across 38 states and territories.</w:t>
      </w:r>
    </w:p>
  </w:footnote>
  <w:footnote w:id="114">
    <w:p w14:paraId="518F47CF" w14:textId="1A489EB0" w:rsidR="002228E1" w:rsidRDefault="002228E1">
      <w:pPr>
        <w:pStyle w:val="FootnoteText"/>
      </w:pPr>
      <w:r>
        <w:rPr>
          <w:rStyle w:val="FootnoteReference"/>
        </w:rPr>
        <w:footnoteRef/>
      </w:r>
      <w:r>
        <w:t xml:space="preserve"> </w:t>
      </w:r>
      <w:r w:rsidRPr="00861EF3">
        <w:t>See</w:t>
      </w:r>
      <w:r w:rsidRPr="005A1D43">
        <w:t xml:space="preserve"> </w:t>
      </w:r>
      <w:r>
        <w:t>pages 14-15 in the</w:t>
      </w:r>
      <w:r>
        <w:rPr>
          <w:i/>
        </w:rPr>
        <w:t xml:space="preserve"> </w:t>
      </w:r>
      <w:r w:rsidRPr="00861EF3">
        <w:t>SAMHSA</w:t>
      </w:r>
      <w:r>
        <w:rPr>
          <w:i/>
        </w:rPr>
        <w:t xml:space="preserve"> </w:t>
      </w:r>
      <w:r w:rsidRPr="00861EF3">
        <w:rPr>
          <w:rFonts w:cs="Roboto-Regular"/>
        </w:rPr>
        <w:t xml:space="preserve">Report to the FCC filed Feb. 7, 2019: </w:t>
      </w:r>
      <w:hyperlink r:id="rId105" w:history="1">
        <w:r w:rsidRPr="00861EF3">
          <w:rPr>
            <w:rStyle w:val="Hyperlink"/>
            <w:rFonts w:cs="Roboto-Regular"/>
          </w:rPr>
          <w:t>https://ecfsapi.fcc.gov/file/1022280990575/19021504-1.pdf</w:t>
        </w:r>
      </w:hyperlink>
      <w:r>
        <w:rPr>
          <w:rStyle w:val="Hyperlink"/>
          <w:rFonts w:cs="Roboto-Regular"/>
        </w:rPr>
        <w:t>.</w:t>
      </w:r>
    </w:p>
  </w:footnote>
  <w:footnote w:id="115">
    <w:p w14:paraId="4B1EC996" w14:textId="63B1B369" w:rsidR="002228E1" w:rsidRDefault="002228E1">
      <w:pPr>
        <w:pStyle w:val="FootnoteText"/>
      </w:pPr>
      <w:r>
        <w:rPr>
          <w:rStyle w:val="FootnoteReference"/>
        </w:rPr>
        <w:footnoteRef/>
      </w:r>
      <w:r>
        <w:t xml:space="preserve"> See slide 15 of the SAMHSA report to the NANC on March 28, 2019: </w:t>
      </w:r>
      <w:hyperlink r:id="rId106" w:history="1">
        <w:r w:rsidRPr="00A44299">
          <w:rPr>
            <w:rStyle w:val="Hyperlink"/>
          </w:rPr>
          <w:t>http://nanc-chair.org/docs/FCCPresentation3.28.19V3.pptx</w:t>
        </w:r>
      </w:hyperlink>
      <w:r>
        <w:t>.</w:t>
      </w:r>
    </w:p>
  </w:footnote>
  <w:footnote w:id="116">
    <w:p w14:paraId="2079C926" w14:textId="02EA96E0" w:rsidR="002228E1" w:rsidRDefault="002228E1">
      <w:pPr>
        <w:pStyle w:val="FootnoteText"/>
      </w:pPr>
      <w:r>
        <w:rPr>
          <w:rStyle w:val="FootnoteReference"/>
        </w:rPr>
        <w:footnoteRef/>
      </w:r>
      <w:r>
        <w:t xml:space="preserve"> See slide 13 of the SAMHSA report to the NANC on March 28, 2019: </w:t>
      </w:r>
      <w:hyperlink r:id="rId107" w:history="1">
        <w:r w:rsidRPr="00A44299">
          <w:rPr>
            <w:rStyle w:val="Hyperlink"/>
          </w:rPr>
          <w:t>http://nanc-chair.org/docs/FCCPresentation3.28.19V3.pptx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9E7A" w14:textId="2DDA8CA9" w:rsidR="002228E1" w:rsidRDefault="002228E1" w:rsidP="000470B2">
    <w:pPr>
      <w:pStyle w:val="Footer"/>
      <w:jc w:val="right"/>
      <w:rPr>
        <w:sz w:val="16"/>
        <w:szCs w:val="16"/>
      </w:rPr>
    </w:pPr>
    <w:sdt>
      <w:sdtPr>
        <w:id w:val="1683005445"/>
        <w:docPartObj>
          <w:docPartGallery w:val="Watermarks"/>
          <w:docPartUnique/>
        </w:docPartObj>
      </w:sdtPr>
      <w:sdtContent>
        <w:r>
          <w:rPr>
            <w:noProof/>
          </w:rPr>
          <w:pict w14:anchorId="1DC3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1767" o:spid="_x0000_s2049" type="#_x0000_t136" style="position:absolute;left:0;text-align:left;margin-left:0;margin-top:0;width:463.15pt;height:277.9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sdtContent>
    </w:sdt>
  </w:p>
  <w:p w14:paraId="6AD414A0" w14:textId="051C8509" w:rsidR="002228E1" w:rsidRDefault="002228E1">
    <w:pPr>
      <w:pStyle w:val="Header"/>
    </w:pPr>
  </w:p>
  <w:p w14:paraId="38443193" w14:textId="77777777" w:rsidR="002228E1" w:rsidRDefault="002228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BD"/>
    <w:multiLevelType w:val="multilevel"/>
    <w:tmpl w:val="CC4E783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EB4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13186"/>
    <w:multiLevelType w:val="hybridMultilevel"/>
    <w:tmpl w:val="4C1C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391E"/>
    <w:multiLevelType w:val="multilevel"/>
    <w:tmpl w:val="E4F64B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701814"/>
    <w:multiLevelType w:val="hybridMultilevel"/>
    <w:tmpl w:val="EEA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4BAB"/>
    <w:multiLevelType w:val="hybridMultilevel"/>
    <w:tmpl w:val="2DE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FFB"/>
    <w:multiLevelType w:val="hybridMultilevel"/>
    <w:tmpl w:val="DDDC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0E3A"/>
    <w:multiLevelType w:val="multilevel"/>
    <w:tmpl w:val="FF32EF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6D62B3"/>
    <w:multiLevelType w:val="hybridMultilevel"/>
    <w:tmpl w:val="50A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6F5D"/>
    <w:multiLevelType w:val="hybridMultilevel"/>
    <w:tmpl w:val="1056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41A8"/>
    <w:multiLevelType w:val="hybridMultilevel"/>
    <w:tmpl w:val="F4AC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86D89"/>
    <w:multiLevelType w:val="hybridMultilevel"/>
    <w:tmpl w:val="7D7C9306"/>
    <w:lvl w:ilvl="0" w:tplc="A4749C10">
      <w:numFmt w:val="bullet"/>
      <w:lvlText w:val="-"/>
      <w:lvlJc w:val="left"/>
      <w:pPr>
        <w:ind w:left="2520" w:hanging="360"/>
      </w:pPr>
      <w:rPr>
        <w:rFonts w:ascii="ProximaNova-Bold" w:eastAsiaTheme="minorHAnsi" w:hAnsi="ProximaNova-Bold" w:cs="ProximaNova-Bold"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6E151B3"/>
    <w:multiLevelType w:val="hybridMultilevel"/>
    <w:tmpl w:val="2600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8676D"/>
    <w:multiLevelType w:val="hybridMultilevel"/>
    <w:tmpl w:val="198A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23514C"/>
    <w:multiLevelType w:val="hybridMultilevel"/>
    <w:tmpl w:val="3FAE6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80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A7E45"/>
    <w:multiLevelType w:val="multilevel"/>
    <w:tmpl w:val="D9FC1F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D553417"/>
    <w:multiLevelType w:val="hybridMultilevel"/>
    <w:tmpl w:val="3B8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E20DB"/>
    <w:multiLevelType w:val="multilevel"/>
    <w:tmpl w:val="74CC1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17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1805CA"/>
    <w:multiLevelType w:val="hybridMultilevel"/>
    <w:tmpl w:val="AB0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85599"/>
    <w:multiLevelType w:val="hybridMultilevel"/>
    <w:tmpl w:val="3E4C3C68"/>
    <w:lvl w:ilvl="0" w:tplc="04090001">
      <w:start w:val="1"/>
      <w:numFmt w:val="bullet"/>
      <w:lvlText w:val=""/>
      <w:lvlJc w:val="left"/>
      <w:pPr>
        <w:ind w:left="360" w:hanging="360"/>
      </w:pPr>
      <w:rPr>
        <w:rFonts w:ascii="Symbol" w:hAnsi="Symbol" w:hint="default"/>
      </w:rPr>
    </w:lvl>
    <w:lvl w:ilvl="1" w:tplc="F46A074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259FB"/>
    <w:multiLevelType w:val="hybridMultilevel"/>
    <w:tmpl w:val="73062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8727A"/>
    <w:multiLevelType w:val="hybridMultilevel"/>
    <w:tmpl w:val="E8443EB6"/>
    <w:lvl w:ilvl="0" w:tplc="04090001">
      <w:start w:val="1"/>
      <w:numFmt w:val="bullet"/>
      <w:lvlText w:val=""/>
      <w:lvlJc w:val="left"/>
      <w:pPr>
        <w:ind w:left="720" w:hanging="360"/>
      </w:pPr>
      <w:rPr>
        <w:rFonts w:ascii="Symbol" w:hAnsi="Symbol" w:hint="default"/>
      </w:rPr>
    </w:lvl>
    <w:lvl w:ilvl="1" w:tplc="F46A07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263B1"/>
    <w:multiLevelType w:val="multilevel"/>
    <w:tmpl w:val="7B46B7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63C60171"/>
    <w:multiLevelType w:val="hybridMultilevel"/>
    <w:tmpl w:val="102CB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2E3137"/>
    <w:multiLevelType w:val="hybridMultilevel"/>
    <w:tmpl w:val="A4B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06444"/>
    <w:multiLevelType w:val="multilevel"/>
    <w:tmpl w:val="AD5C0C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494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70362B"/>
    <w:multiLevelType w:val="hybridMultilevel"/>
    <w:tmpl w:val="911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81702"/>
    <w:multiLevelType w:val="hybridMultilevel"/>
    <w:tmpl w:val="BE22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23AA1"/>
    <w:multiLevelType w:val="hybridMultilevel"/>
    <w:tmpl w:val="0A72FF66"/>
    <w:lvl w:ilvl="0" w:tplc="04090001">
      <w:start w:val="1"/>
      <w:numFmt w:val="bullet"/>
      <w:lvlText w:val=""/>
      <w:lvlJc w:val="left"/>
      <w:pPr>
        <w:ind w:left="720" w:hanging="360"/>
      </w:pPr>
      <w:rPr>
        <w:rFonts w:ascii="Symbol" w:hAnsi="Symbol" w:hint="default"/>
      </w:rPr>
    </w:lvl>
    <w:lvl w:ilvl="1" w:tplc="F46A07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064FD"/>
    <w:multiLevelType w:val="hybridMultilevel"/>
    <w:tmpl w:val="1F3C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953B3"/>
    <w:multiLevelType w:val="multilevel"/>
    <w:tmpl w:val="9F60A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E116D5"/>
    <w:multiLevelType w:val="multilevel"/>
    <w:tmpl w:val="58868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98B2340"/>
    <w:multiLevelType w:val="hybridMultilevel"/>
    <w:tmpl w:val="FFD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60F9C"/>
    <w:multiLevelType w:val="hybridMultilevel"/>
    <w:tmpl w:val="F19447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CD41E10"/>
    <w:multiLevelType w:val="hybridMultilevel"/>
    <w:tmpl w:val="E14C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035C9"/>
    <w:multiLevelType w:val="hybridMultilevel"/>
    <w:tmpl w:val="AFDC2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B0F"/>
    <w:multiLevelType w:val="hybridMultilevel"/>
    <w:tmpl w:val="53E2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B41CE"/>
    <w:multiLevelType w:val="hybridMultilevel"/>
    <w:tmpl w:val="7196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1"/>
  </w:num>
  <w:num w:numId="4">
    <w:abstractNumId w:val="13"/>
  </w:num>
  <w:num w:numId="5">
    <w:abstractNumId w:val="1"/>
  </w:num>
  <w:num w:numId="6">
    <w:abstractNumId w:val="19"/>
  </w:num>
  <w:num w:numId="7">
    <w:abstractNumId w:val="15"/>
  </w:num>
  <w:num w:numId="8">
    <w:abstractNumId w:val="28"/>
  </w:num>
  <w:num w:numId="9">
    <w:abstractNumId w:val="32"/>
  </w:num>
  <w:num w:numId="10">
    <w:abstractNumId w:val="6"/>
  </w:num>
  <w:num w:numId="11">
    <w:abstractNumId w:val="26"/>
  </w:num>
  <w:num w:numId="12">
    <w:abstractNumId w:val="2"/>
  </w:num>
  <w:num w:numId="13">
    <w:abstractNumId w:val="23"/>
  </w:num>
  <w:num w:numId="14">
    <w:abstractNumId w:val="31"/>
  </w:num>
  <w:num w:numId="15">
    <w:abstractNumId w:val="37"/>
  </w:num>
  <w:num w:numId="16">
    <w:abstractNumId w:val="9"/>
  </w:num>
  <w:num w:numId="17">
    <w:abstractNumId w:val="14"/>
  </w:num>
  <w:num w:numId="18">
    <w:abstractNumId w:val="12"/>
  </w:num>
  <w:num w:numId="19">
    <w:abstractNumId w:val="40"/>
  </w:num>
  <w:num w:numId="20">
    <w:abstractNumId w:val="35"/>
  </w:num>
  <w:num w:numId="21">
    <w:abstractNumId w:val="29"/>
  </w:num>
  <w:num w:numId="22">
    <w:abstractNumId w:val="8"/>
  </w:num>
  <w:num w:numId="23">
    <w:abstractNumId w:val="35"/>
  </w:num>
  <w:num w:numId="24">
    <w:abstractNumId w:val="29"/>
  </w:num>
  <w:num w:numId="25">
    <w:abstractNumId w:val="20"/>
  </w:num>
  <w:num w:numId="26">
    <w:abstractNumId w:val="4"/>
  </w:num>
  <w:num w:numId="27">
    <w:abstractNumId w:val="17"/>
  </w:num>
  <w:num w:numId="28">
    <w:abstractNumId w:val="30"/>
  </w:num>
  <w:num w:numId="29">
    <w:abstractNumId w:val="25"/>
  </w:num>
  <w:num w:numId="30">
    <w:abstractNumId w:val="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0"/>
  </w:num>
  <w:num w:numId="43">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4A"/>
    <w:rsid w:val="00002A53"/>
    <w:rsid w:val="00006EAC"/>
    <w:rsid w:val="00010ADD"/>
    <w:rsid w:val="00010FC4"/>
    <w:rsid w:val="000117B1"/>
    <w:rsid w:val="00012489"/>
    <w:rsid w:val="00016076"/>
    <w:rsid w:val="0001630C"/>
    <w:rsid w:val="000170B8"/>
    <w:rsid w:val="0002230D"/>
    <w:rsid w:val="000271B7"/>
    <w:rsid w:val="00035813"/>
    <w:rsid w:val="00040AE4"/>
    <w:rsid w:val="00042938"/>
    <w:rsid w:val="00042CAC"/>
    <w:rsid w:val="00043BC7"/>
    <w:rsid w:val="000463A6"/>
    <w:rsid w:val="000470B2"/>
    <w:rsid w:val="00052E65"/>
    <w:rsid w:val="0005312E"/>
    <w:rsid w:val="000600B1"/>
    <w:rsid w:val="000637DB"/>
    <w:rsid w:val="00070A4D"/>
    <w:rsid w:val="00071A50"/>
    <w:rsid w:val="00077813"/>
    <w:rsid w:val="00084321"/>
    <w:rsid w:val="0009066B"/>
    <w:rsid w:val="0009596F"/>
    <w:rsid w:val="000978C1"/>
    <w:rsid w:val="000A02A8"/>
    <w:rsid w:val="000A2BCC"/>
    <w:rsid w:val="000A42C9"/>
    <w:rsid w:val="000A5CC3"/>
    <w:rsid w:val="000A7B03"/>
    <w:rsid w:val="000B2E32"/>
    <w:rsid w:val="000B6BE9"/>
    <w:rsid w:val="000C2232"/>
    <w:rsid w:val="000C25C6"/>
    <w:rsid w:val="000C55F8"/>
    <w:rsid w:val="000C68B3"/>
    <w:rsid w:val="000D0136"/>
    <w:rsid w:val="000D04EA"/>
    <w:rsid w:val="000D3A44"/>
    <w:rsid w:val="000E1EDD"/>
    <w:rsid w:val="000E3532"/>
    <w:rsid w:val="000E3FCC"/>
    <w:rsid w:val="000E4964"/>
    <w:rsid w:val="000E52F3"/>
    <w:rsid w:val="000E729C"/>
    <w:rsid w:val="000E7606"/>
    <w:rsid w:val="000F2C27"/>
    <w:rsid w:val="000F3F2D"/>
    <w:rsid w:val="000F43A9"/>
    <w:rsid w:val="0010030A"/>
    <w:rsid w:val="00102856"/>
    <w:rsid w:val="001063DA"/>
    <w:rsid w:val="0010690D"/>
    <w:rsid w:val="00106F82"/>
    <w:rsid w:val="00107D7D"/>
    <w:rsid w:val="00111048"/>
    <w:rsid w:val="001110C7"/>
    <w:rsid w:val="00111DEF"/>
    <w:rsid w:val="00120372"/>
    <w:rsid w:val="0012301D"/>
    <w:rsid w:val="00131B64"/>
    <w:rsid w:val="00132F52"/>
    <w:rsid w:val="00136B88"/>
    <w:rsid w:val="001370D5"/>
    <w:rsid w:val="00137FD5"/>
    <w:rsid w:val="00141033"/>
    <w:rsid w:val="00145166"/>
    <w:rsid w:val="0014723D"/>
    <w:rsid w:val="00147347"/>
    <w:rsid w:val="0014770C"/>
    <w:rsid w:val="001535CA"/>
    <w:rsid w:val="001552D8"/>
    <w:rsid w:val="00157D31"/>
    <w:rsid w:val="0016210D"/>
    <w:rsid w:val="001623FC"/>
    <w:rsid w:val="00166851"/>
    <w:rsid w:val="00166B33"/>
    <w:rsid w:val="00166F97"/>
    <w:rsid w:val="00171B8E"/>
    <w:rsid w:val="00172A22"/>
    <w:rsid w:val="00172C42"/>
    <w:rsid w:val="00176D0B"/>
    <w:rsid w:val="00176E41"/>
    <w:rsid w:val="00177D43"/>
    <w:rsid w:val="001826B3"/>
    <w:rsid w:val="00183D18"/>
    <w:rsid w:val="00184923"/>
    <w:rsid w:val="00190E66"/>
    <w:rsid w:val="00191E40"/>
    <w:rsid w:val="00191FDF"/>
    <w:rsid w:val="0019334C"/>
    <w:rsid w:val="001977B4"/>
    <w:rsid w:val="001A13A9"/>
    <w:rsid w:val="001A257F"/>
    <w:rsid w:val="001A4358"/>
    <w:rsid w:val="001A4AF3"/>
    <w:rsid w:val="001A7DA6"/>
    <w:rsid w:val="001B0483"/>
    <w:rsid w:val="001B2DB5"/>
    <w:rsid w:val="001C1F07"/>
    <w:rsid w:val="001C263B"/>
    <w:rsid w:val="001C2810"/>
    <w:rsid w:val="001C5813"/>
    <w:rsid w:val="001C6211"/>
    <w:rsid w:val="001D01C4"/>
    <w:rsid w:val="001D325E"/>
    <w:rsid w:val="001D3BE7"/>
    <w:rsid w:val="001D4497"/>
    <w:rsid w:val="001E2775"/>
    <w:rsid w:val="001E7A73"/>
    <w:rsid w:val="001F0DF1"/>
    <w:rsid w:val="001F0DFB"/>
    <w:rsid w:val="001F0F8F"/>
    <w:rsid w:val="001F1CA9"/>
    <w:rsid w:val="001F63FD"/>
    <w:rsid w:val="001F678A"/>
    <w:rsid w:val="001F69CF"/>
    <w:rsid w:val="0020084C"/>
    <w:rsid w:val="0020096D"/>
    <w:rsid w:val="0020440C"/>
    <w:rsid w:val="00205350"/>
    <w:rsid w:val="00213EB4"/>
    <w:rsid w:val="002166FF"/>
    <w:rsid w:val="00216D70"/>
    <w:rsid w:val="00217546"/>
    <w:rsid w:val="0022083B"/>
    <w:rsid w:val="002228E1"/>
    <w:rsid w:val="00222BFF"/>
    <w:rsid w:val="002267F9"/>
    <w:rsid w:val="0023360F"/>
    <w:rsid w:val="0023732E"/>
    <w:rsid w:val="00240332"/>
    <w:rsid w:val="00244A35"/>
    <w:rsid w:val="0025357A"/>
    <w:rsid w:val="00253E03"/>
    <w:rsid w:val="00254EAE"/>
    <w:rsid w:val="00262E97"/>
    <w:rsid w:val="00262EE0"/>
    <w:rsid w:val="002635C0"/>
    <w:rsid w:val="00264254"/>
    <w:rsid w:val="00264B10"/>
    <w:rsid w:val="002653BA"/>
    <w:rsid w:val="002658BC"/>
    <w:rsid w:val="0026630D"/>
    <w:rsid w:val="00267F3B"/>
    <w:rsid w:val="00273059"/>
    <w:rsid w:val="0027329E"/>
    <w:rsid w:val="00282884"/>
    <w:rsid w:val="0028793C"/>
    <w:rsid w:val="0029162A"/>
    <w:rsid w:val="00295F8C"/>
    <w:rsid w:val="002A00E4"/>
    <w:rsid w:val="002A1B06"/>
    <w:rsid w:val="002A3D28"/>
    <w:rsid w:val="002A71B4"/>
    <w:rsid w:val="002A7EB7"/>
    <w:rsid w:val="002B0454"/>
    <w:rsid w:val="002B2268"/>
    <w:rsid w:val="002B5606"/>
    <w:rsid w:val="002B624E"/>
    <w:rsid w:val="002C0C18"/>
    <w:rsid w:val="002C1EC3"/>
    <w:rsid w:val="002C3A44"/>
    <w:rsid w:val="002C49E7"/>
    <w:rsid w:val="002C7399"/>
    <w:rsid w:val="002C7DAB"/>
    <w:rsid w:val="002D2E46"/>
    <w:rsid w:val="002D450B"/>
    <w:rsid w:val="002D6470"/>
    <w:rsid w:val="002E0519"/>
    <w:rsid w:val="002E0B79"/>
    <w:rsid w:val="002E10B6"/>
    <w:rsid w:val="002E2A5A"/>
    <w:rsid w:val="002E2A71"/>
    <w:rsid w:val="002E30D8"/>
    <w:rsid w:val="002E7C3C"/>
    <w:rsid w:val="002F1774"/>
    <w:rsid w:val="002F36FC"/>
    <w:rsid w:val="002F4107"/>
    <w:rsid w:val="002F44EA"/>
    <w:rsid w:val="002F49C0"/>
    <w:rsid w:val="002F7E11"/>
    <w:rsid w:val="00304644"/>
    <w:rsid w:val="00310C4F"/>
    <w:rsid w:val="00312311"/>
    <w:rsid w:val="00313BAA"/>
    <w:rsid w:val="00313BE5"/>
    <w:rsid w:val="003159D0"/>
    <w:rsid w:val="00315E6A"/>
    <w:rsid w:val="0031799A"/>
    <w:rsid w:val="00320BE7"/>
    <w:rsid w:val="003216B6"/>
    <w:rsid w:val="00324F3E"/>
    <w:rsid w:val="00326FD3"/>
    <w:rsid w:val="00327D1E"/>
    <w:rsid w:val="0033102E"/>
    <w:rsid w:val="0033695C"/>
    <w:rsid w:val="003371A0"/>
    <w:rsid w:val="00342090"/>
    <w:rsid w:val="00346B5E"/>
    <w:rsid w:val="00357030"/>
    <w:rsid w:val="00364681"/>
    <w:rsid w:val="00370679"/>
    <w:rsid w:val="00373CEA"/>
    <w:rsid w:val="003804D2"/>
    <w:rsid w:val="0038272A"/>
    <w:rsid w:val="0038646F"/>
    <w:rsid w:val="0039537B"/>
    <w:rsid w:val="003A0AAC"/>
    <w:rsid w:val="003A3BD1"/>
    <w:rsid w:val="003A3F47"/>
    <w:rsid w:val="003A64E8"/>
    <w:rsid w:val="003B0060"/>
    <w:rsid w:val="003B0A2E"/>
    <w:rsid w:val="003B1C24"/>
    <w:rsid w:val="003B62C6"/>
    <w:rsid w:val="003B64C6"/>
    <w:rsid w:val="003B663E"/>
    <w:rsid w:val="003C034F"/>
    <w:rsid w:val="003C26EE"/>
    <w:rsid w:val="003C5473"/>
    <w:rsid w:val="003C60C5"/>
    <w:rsid w:val="003D04E5"/>
    <w:rsid w:val="003D2108"/>
    <w:rsid w:val="003D259C"/>
    <w:rsid w:val="003D6E01"/>
    <w:rsid w:val="003D783C"/>
    <w:rsid w:val="003E1545"/>
    <w:rsid w:val="003E37D7"/>
    <w:rsid w:val="003E5E32"/>
    <w:rsid w:val="003E65AA"/>
    <w:rsid w:val="003F4418"/>
    <w:rsid w:val="003F4721"/>
    <w:rsid w:val="003F4940"/>
    <w:rsid w:val="003F6080"/>
    <w:rsid w:val="00400517"/>
    <w:rsid w:val="004035FA"/>
    <w:rsid w:val="00414683"/>
    <w:rsid w:val="00415392"/>
    <w:rsid w:val="00416BCB"/>
    <w:rsid w:val="00421BD3"/>
    <w:rsid w:val="0042606A"/>
    <w:rsid w:val="00431828"/>
    <w:rsid w:val="004349D1"/>
    <w:rsid w:val="00437AA6"/>
    <w:rsid w:val="00444A92"/>
    <w:rsid w:val="00451001"/>
    <w:rsid w:val="0045141B"/>
    <w:rsid w:val="00451F4A"/>
    <w:rsid w:val="00455279"/>
    <w:rsid w:val="00456EFC"/>
    <w:rsid w:val="00460FE2"/>
    <w:rsid w:val="0046105B"/>
    <w:rsid w:val="004618C7"/>
    <w:rsid w:val="004634B9"/>
    <w:rsid w:val="00464338"/>
    <w:rsid w:val="004744D3"/>
    <w:rsid w:val="00475EA8"/>
    <w:rsid w:val="00476747"/>
    <w:rsid w:val="00476C57"/>
    <w:rsid w:val="00485155"/>
    <w:rsid w:val="004858B3"/>
    <w:rsid w:val="00486BE2"/>
    <w:rsid w:val="00486EA1"/>
    <w:rsid w:val="00487458"/>
    <w:rsid w:val="0049308B"/>
    <w:rsid w:val="0049559F"/>
    <w:rsid w:val="00496F2B"/>
    <w:rsid w:val="004A04D2"/>
    <w:rsid w:val="004A1679"/>
    <w:rsid w:val="004A4989"/>
    <w:rsid w:val="004A7822"/>
    <w:rsid w:val="004A7CDB"/>
    <w:rsid w:val="004A7EEA"/>
    <w:rsid w:val="004B64C0"/>
    <w:rsid w:val="004C0A32"/>
    <w:rsid w:val="004C200D"/>
    <w:rsid w:val="004C50A6"/>
    <w:rsid w:val="004C7A2F"/>
    <w:rsid w:val="004D0995"/>
    <w:rsid w:val="004D1F90"/>
    <w:rsid w:val="004D5D25"/>
    <w:rsid w:val="004D689A"/>
    <w:rsid w:val="004D7F96"/>
    <w:rsid w:val="004E1E95"/>
    <w:rsid w:val="004E347F"/>
    <w:rsid w:val="004E6107"/>
    <w:rsid w:val="004E6782"/>
    <w:rsid w:val="004F6EDA"/>
    <w:rsid w:val="004F731C"/>
    <w:rsid w:val="005050B9"/>
    <w:rsid w:val="00506706"/>
    <w:rsid w:val="00507E04"/>
    <w:rsid w:val="00512CD9"/>
    <w:rsid w:val="005145A6"/>
    <w:rsid w:val="00523207"/>
    <w:rsid w:val="00525D94"/>
    <w:rsid w:val="00535126"/>
    <w:rsid w:val="00541691"/>
    <w:rsid w:val="00543E4B"/>
    <w:rsid w:val="0054765F"/>
    <w:rsid w:val="005511CB"/>
    <w:rsid w:val="005531DE"/>
    <w:rsid w:val="00554D59"/>
    <w:rsid w:val="0055666F"/>
    <w:rsid w:val="00556CA6"/>
    <w:rsid w:val="005617DD"/>
    <w:rsid w:val="00562090"/>
    <w:rsid w:val="005620FC"/>
    <w:rsid w:val="00563DFF"/>
    <w:rsid w:val="00570AD3"/>
    <w:rsid w:val="00571C98"/>
    <w:rsid w:val="00573135"/>
    <w:rsid w:val="00580268"/>
    <w:rsid w:val="00583CB0"/>
    <w:rsid w:val="00584233"/>
    <w:rsid w:val="0058749C"/>
    <w:rsid w:val="00587EFE"/>
    <w:rsid w:val="005927AF"/>
    <w:rsid w:val="00593469"/>
    <w:rsid w:val="00594412"/>
    <w:rsid w:val="00594F00"/>
    <w:rsid w:val="005960BB"/>
    <w:rsid w:val="005A1D43"/>
    <w:rsid w:val="005A3481"/>
    <w:rsid w:val="005A6DB5"/>
    <w:rsid w:val="005B06AC"/>
    <w:rsid w:val="005B3DC5"/>
    <w:rsid w:val="005B4FE3"/>
    <w:rsid w:val="005C0C4E"/>
    <w:rsid w:val="005C2B89"/>
    <w:rsid w:val="005C4742"/>
    <w:rsid w:val="005D2421"/>
    <w:rsid w:val="005D2702"/>
    <w:rsid w:val="005D40F2"/>
    <w:rsid w:val="005D5019"/>
    <w:rsid w:val="005D6DD8"/>
    <w:rsid w:val="005E03BE"/>
    <w:rsid w:val="005E3676"/>
    <w:rsid w:val="005E406A"/>
    <w:rsid w:val="005F1148"/>
    <w:rsid w:val="005F1B7C"/>
    <w:rsid w:val="005F28D9"/>
    <w:rsid w:val="005F68FF"/>
    <w:rsid w:val="006106C2"/>
    <w:rsid w:val="006116E0"/>
    <w:rsid w:val="0061284A"/>
    <w:rsid w:val="0061499C"/>
    <w:rsid w:val="00614C09"/>
    <w:rsid w:val="006173AF"/>
    <w:rsid w:val="00620BA5"/>
    <w:rsid w:val="00621D63"/>
    <w:rsid w:val="00622DC8"/>
    <w:rsid w:val="00623832"/>
    <w:rsid w:val="00624FE3"/>
    <w:rsid w:val="006261C3"/>
    <w:rsid w:val="006327F8"/>
    <w:rsid w:val="00633652"/>
    <w:rsid w:val="00636CF6"/>
    <w:rsid w:val="006449FB"/>
    <w:rsid w:val="006459AA"/>
    <w:rsid w:val="006469EF"/>
    <w:rsid w:val="0065467A"/>
    <w:rsid w:val="00655B21"/>
    <w:rsid w:val="00656262"/>
    <w:rsid w:val="00656ACD"/>
    <w:rsid w:val="00660B50"/>
    <w:rsid w:val="00663F1E"/>
    <w:rsid w:val="00665344"/>
    <w:rsid w:val="006734AC"/>
    <w:rsid w:val="006755AB"/>
    <w:rsid w:val="00676A1A"/>
    <w:rsid w:val="00681C01"/>
    <w:rsid w:val="00682E76"/>
    <w:rsid w:val="0068340F"/>
    <w:rsid w:val="00686AC4"/>
    <w:rsid w:val="00690D2E"/>
    <w:rsid w:val="00693F3C"/>
    <w:rsid w:val="006972B4"/>
    <w:rsid w:val="006A5EFC"/>
    <w:rsid w:val="006A6D6B"/>
    <w:rsid w:val="006B0874"/>
    <w:rsid w:val="006B0DD5"/>
    <w:rsid w:val="006B15DC"/>
    <w:rsid w:val="006B27AA"/>
    <w:rsid w:val="006B2E0F"/>
    <w:rsid w:val="006B4F69"/>
    <w:rsid w:val="006B503C"/>
    <w:rsid w:val="006B5478"/>
    <w:rsid w:val="006B6ADA"/>
    <w:rsid w:val="006B7040"/>
    <w:rsid w:val="006C13D8"/>
    <w:rsid w:val="006D0BF8"/>
    <w:rsid w:val="006D1087"/>
    <w:rsid w:val="006D1770"/>
    <w:rsid w:val="006D1C8C"/>
    <w:rsid w:val="006D4A74"/>
    <w:rsid w:val="006D7944"/>
    <w:rsid w:val="006E243D"/>
    <w:rsid w:val="006E3028"/>
    <w:rsid w:val="006E6C56"/>
    <w:rsid w:val="006E6ED2"/>
    <w:rsid w:val="006F105F"/>
    <w:rsid w:val="006F54B6"/>
    <w:rsid w:val="006F795A"/>
    <w:rsid w:val="00703602"/>
    <w:rsid w:val="00704C13"/>
    <w:rsid w:val="00710AA5"/>
    <w:rsid w:val="007130EF"/>
    <w:rsid w:val="00715955"/>
    <w:rsid w:val="00716446"/>
    <w:rsid w:val="00717997"/>
    <w:rsid w:val="00721AB4"/>
    <w:rsid w:val="00722BAD"/>
    <w:rsid w:val="007235CE"/>
    <w:rsid w:val="00723714"/>
    <w:rsid w:val="00723A93"/>
    <w:rsid w:val="00724AE0"/>
    <w:rsid w:val="007354E7"/>
    <w:rsid w:val="00736432"/>
    <w:rsid w:val="00740043"/>
    <w:rsid w:val="00740201"/>
    <w:rsid w:val="00740F9D"/>
    <w:rsid w:val="0074298F"/>
    <w:rsid w:val="00745B03"/>
    <w:rsid w:val="00746866"/>
    <w:rsid w:val="00750B8E"/>
    <w:rsid w:val="00750FC8"/>
    <w:rsid w:val="00751AC4"/>
    <w:rsid w:val="007525F3"/>
    <w:rsid w:val="0075644E"/>
    <w:rsid w:val="00756A9A"/>
    <w:rsid w:val="0076020D"/>
    <w:rsid w:val="00764356"/>
    <w:rsid w:val="007700D5"/>
    <w:rsid w:val="00770E68"/>
    <w:rsid w:val="00776965"/>
    <w:rsid w:val="00781C2D"/>
    <w:rsid w:val="00781D49"/>
    <w:rsid w:val="00782656"/>
    <w:rsid w:val="00787EA9"/>
    <w:rsid w:val="00794161"/>
    <w:rsid w:val="0079432E"/>
    <w:rsid w:val="00794937"/>
    <w:rsid w:val="007953A2"/>
    <w:rsid w:val="00796991"/>
    <w:rsid w:val="0079704B"/>
    <w:rsid w:val="007A214F"/>
    <w:rsid w:val="007A6857"/>
    <w:rsid w:val="007A7626"/>
    <w:rsid w:val="007B0C0E"/>
    <w:rsid w:val="007B0CC3"/>
    <w:rsid w:val="007B0D73"/>
    <w:rsid w:val="007B5551"/>
    <w:rsid w:val="007D3987"/>
    <w:rsid w:val="007D5D9F"/>
    <w:rsid w:val="007D7D43"/>
    <w:rsid w:val="007D7DFC"/>
    <w:rsid w:val="007E024A"/>
    <w:rsid w:val="007E39CC"/>
    <w:rsid w:val="007E583B"/>
    <w:rsid w:val="007E62F6"/>
    <w:rsid w:val="007F1B69"/>
    <w:rsid w:val="007F5BDE"/>
    <w:rsid w:val="007F7639"/>
    <w:rsid w:val="0080199E"/>
    <w:rsid w:val="008020D5"/>
    <w:rsid w:val="008026E5"/>
    <w:rsid w:val="0080547D"/>
    <w:rsid w:val="00805C95"/>
    <w:rsid w:val="008060CD"/>
    <w:rsid w:val="00811B9D"/>
    <w:rsid w:val="00813D4B"/>
    <w:rsid w:val="008163FA"/>
    <w:rsid w:val="00816655"/>
    <w:rsid w:val="00822434"/>
    <w:rsid w:val="00825251"/>
    <w:rsid w:val="00827EB3"/>
    <w:rsid w:val="00835342"/>
    <w:rsid w:val="00840351"/>
    <w:rsid w:val="0084425C"/>
    <w:rsid w:val="00846C36"/>
    <w:rsid w:val="008475B1"/>
    <w:rsid w:val="00860102"/>
    <w:rsid w:val="00861EF3"/>
    <w:rsid w:val="00863CBE"/>
    <w:rsid w:val="00865DB1"/>
    <w:rsid w:val="0087228E"/>
    <w:rsid w:val="00873887"/>
    <w:rsid w:val="0087446A"/>
    <w:rsid w:val="00874F45"/>
    <w:rsid w:val="00874FC9"/>
    <w:rsid w:val="008835B6"/>
    <w:rsid w:val="008835E0"/>
    <w:rsid w:val="00885181"/>
    <w:rsid w:val="00885ED4"/>
    <w:rsid w:val="00890448"/>
    <w:rsid w:val="008974D9"/>
    <w:rsid w:val="00897814"/>
    <w:rsid w:val="008A11B8"/>
    <w:rsid w:val="008A14C5"/>
    <w:rsid w:val="008C16A4"/>
    <w:rsid w:val="008C258D"/>
    <w:rsid w:val="008C36CE"/>
    <w:rsid w:val="008D034F"/>
    <w:rsid w:val="008D2596"/>
    <w:rsid w:val="008D2897"/>
    <w:rsid w:val="008D44D2"/>
    <w:rsid w:val="008D79D5"/>
    <w:rsid w:val="008E387F"/>
    <w:rsid w:val="008E4509"/>
    <w:rsid w:val="008E4635"/>
    <w:rsid w:val="008E48C8"/>
    <w:rsid w:val="008F0E8B"/>
    <w:rsid w:val="008F1FED"/>
    <w:rsid w:val="008F2471"/>
    <w:rsid w:val="008F3DA0"/>
    <w:rsid w:val="008F51B4"/>
    <w:rsid w:val="008F6208"/>
    <w:rsid w:val="009031B7"/>
    <w:rsid w:val="009051B4"/>
    <w:rsid w:val="00913D39"/>
    <w:rsid w:val="009150FB"/>
    <w:rsid w:val="00921387"/>
    <w:rsid w:val="009215B2"/>
    <w:rsid w:val="009226AD"/>
    <w:rsid w:val="0093102C"/>
    <w:rsid w:val="009328C8"/>
    <w:rsid w:val="00933E9D"/>
    <w:rsid w:val="00934378"/>
    <w:rsid w:val="00935F21"/>
    <w:rsid w:val="0094323B"/>
    <w:rsid w:val="00943572"/>
    <w:rsid w:val="00945544"/>
    <w:rsid w:val="00951F00"/>
    <w:rsid w:val="00952F1D"/>
    <w:rsid w:val="00956343"/>
    <w:rsid w:val="00956BD7"/>
    <w:rsid w:val="009628D2"/>
    <w:rsid w:val="009638D4"/>
    <w:rsid w:val="00965821"/>
    <w:rsid w:val="00966F9F"/>
    <w:rsid w:val="0097391A"/>
    <w:rsid w:val="009746FF"/>
    <w:rsid w:val="009749E0"/>
    <w:rsid w:val="009750F9"/>
    <w:rsid w:val="00975156"/>
    <w:rsid w:val="00977E3C"/>
    <w:rsid w:val="00980330"/>
    <w:rsid w:val="009839F2"/>
    <w:rsid w:val="009842D8"/>
    <w:rsid w:val="0098494D"/>
    <w:rsid w:val="00984F34"/>
    <w:rsid w:val="0098640B"/>
    <w:rsid w:val="00990E1E"/>
    <w:rsid w:val="009973F5"/>
    <w:rsid w:val="009A1C70"/>
    <w:rsid w:val="009A2764"/>
    <w:rsid w:val="009A6072"/>
    <w:rsid w:val="009B1D79"/>
    <w:rsid w:val="009B24E8"/>
    <w:rsid w:val="009B67FB"/>
    <w:rsid w:val="009C0CED"/>
    <w:rsid w:val="009C1522"/>
    <w:rsid w:val="009C3FEB"/>
    <w:rsid w:val="009C47E9"/>
    <w:rsid w:val="009C4EEE"/>
    <w:rsid w:val="009C5019"/>
    <w:rsid w:val="009C7838"/>
    <w:rsid w:val="009D412D"/>
    <w:rsid w:val="009D6E3F"/>
    <w:rsid w:val="009E1166"/>
    <w:rsid w:val="009E2A7C"/>
    <w:rsid w:val="009E302F"/>
    <w:rsid w:val="009E4B64"/>
    <w:rsid w:val="009E51A1"/>
    <w:rsid w:val="009E5DA1"/>
    <w:rsid w:val="009F37BD"/>
    <w:rsid w:val="009F7E00"/>
    <w:rsid w:val="00A00534"/>
    <w:rsid w:val="00A03D30"/>
    <w:rsid w:val="00A05A08"/>
    <w:rsid w:val="00A07CBD"/>
    <w:rsid w:val="00A07D54"/>
    <w:rsid w:val="00A15E8E"/>
    <w:rsid w:val="00A175E8"/>
    <w:rsid w:val="00A252B5"/>
    <w:rsid w:val="00A32BA2"/>
    <w:rsid w:val="00A32CE8"/>
    <w:rsid w:val="00A330A0"/>
    <w:rsid w:val="00A33788"/>
    <w:rsid w:val="00A352F0"/>
    <w:rsid w:val="00A37375"/>
    <w:rsid w:val="00A377A7"/>
    <w:rsid w:val="00A37D90"/>
    <w:rsid w:val="00A42655"/>
    <w:rsid w:val="00A42B96"/>
    <w:rsid w:val="00A44CC2"/>
    <w:rsid w:val="00A508B0"/>
    <w:rsid w:val="00A5177B"/>
    <w:rsid w:val="00A522F3"/>
    <w:rsid w:val="00A52667"/>
    <w:rsid w:val="00A60008"/>
    <w:rsid w:val="00A617FD"/>
    <w:rsid w:val="00A61E66"/>
    <w:rsid w:val="00A62B6C"/>
    <w:rsid w:val="00A63169"/>
    <w:rsid w:val="00A63BE2"/>
    <w:rsid w:val="00A6540A"/>
    <w:rsid w:val="00A73C8F"/>
    <w:rsid w:val="00A778BB"/>
    <w:rsid w:val="00A802F2"/>
    <w:rsid w:val="00A80E03"/>
    <w:rsid w:val="00A81189"/>
    <w:rsid w:val="00A81D64"/>
    <w:rsid w:val="00A82C5A"/>
    <w:rsid w:val="00A8307C"/>
    <w:rsid w:val="00A8389F"/>
    <w:rsid w:val="00A85080"/>
    <w:rsid w:val="00A9058D"/>
    <w:rsid w:val="00A933FD"/>
    <w:rsid w:val="00AA0583"/>
    <w:rsid w:val="00AA4EF3"/>
    <w:rsid w:val="00AB1605"/>
    <w:rsid w:val="00AB442B"/>
    <w:rsid w:val="00AB5B06"/>
    <w:rsid w:val="00AB5F28"/>
    <w:rsid w:val="00AB711F"/>
    <w:rsid w:val="00AC01CA"/>
    <w:rsid w:val="00AC2456"/>
    <w:rsid w:val="00AC78EF"/>
    <w:rsid w:val="00AD0C25"/>
    <w:rsid w:val="00AD25AF"/>
    <w:rsid w:val="00AD3202"/>
    <w:rsid w:val="00AD4BAB"/>
    <w:rsid w:val="00AD59B1"/>
    <w:rsid w:val="00AD64A4"/>
    <w:rsid w:val="00AD76C5"/>
    <w:rsid w:val="00AE0D21"/>
    <w:rsid w:val="00AE43BF"/>
    <w:rsid w:val="00AE65D6"/>
    <w:rsid w:val="00AE6EE5"/>
    <w:rsid w:val="00AE7A10"/>
    <w:rsid w:val="00AF40A1"/>
    <w:rsid w:val="00AF4395"/>
    <w:rsid w:val="00B031D8"/>
    <w:rsid w:val="00B052D7"/>
    <w:rsid w:val="00B06D70"/>
    <w:rsid w:val="00B07025"/>
    <w:rsid w:val="00B07BF8"/>
    <w:rsid w:val="00B11908"/>
    <w:rsid w:val="00B15AA9"/>
    <w:rsid w:val="00B17F5A"/>
    <w:rsid w:val="00B2209F"/>
    <w:rsid w:val="00B25160"/>
    <w:rsid w:val="00B268C2"/>
    <w:rsid w:val="00B30931"/>
    <w:rsid w:val="00B31E18"/>
    <w:rsid w:val="00B338CA"/>
    <w:rsid w:val="00B36084"/>
    <w:rsid w:val="00B364C4"/>
    <w:rsid w:val="00B3667E"/>
    <w:rsid w:val="00B416F6"/>
    <w:rsid w:val="00B4273B"/>
    <w:rsid w:val="00B42FC0"/>
    <w:rsid w:val="00B45CC2"/>
    <w:rsid w:val="00B45F32"/>
    <w:rsid w:val="00B54BFC"/>
    <w:rsid w:val="00B56C1F"/>
    <w:rsid w:val="00B61085"/>
    <w:rsid w:val="00B6379D"/>
    <w:rsid w:val="00B6484B"/>
    <w:rsid w:val="00B66397"/>
    <w:rsid w:val="00B732A3"/>
    <w:rsid w:val="00B76456"/>
    <w:rsid w:val="00B812E1"/>
    <w:rsid w:val="00B84BE1"/>
    <w:rsid w:val="00B84E58"/>
    <w:rsid w:val="00B8786C"/>
    <w:rsid w:val="00B87D72"/>
    <w:rsid w:val="00B87E5B"/>
    <w:rsid w:val="00B92285"/>
    <w:rsid w:val="00B923F0"/>
    <w:rsid w:val="00B96A34"/>
    <w:rsid w:val="00B97400"/>
    <w:rsid w:val="00BA0A6D"/>
    <w:rsid w:val="00BA2BAE"/>
    <w:rsid w:val="00BA4DBD"/>
    <w:rsid w:val="00BA5A7D"/>
    <w:rsid w:val="00BA7E84"/>
    <w:rsid w:val="00BB0E8D"/>
    <w:rsid w:val="00BC2B62"/>
    <w:rsid w:val="00BC350B"/>
    <w:rsid w:val="00BC352E"/>
    <w:rsid w:val="00BC47ED"/>
    <w:rsid w:val="00BC56DE"/>
    <w:rsid w:val="00BC6893"/>
    <w:rsid w:val="00BD45B7"/>
    <w:rsid w:val="00BD6E3A"/>
    <w:rsid w:val="00BE06C6"/>
    <w:rsid w:val="00BE12AE"/>
    <w:rsid w:val="00BE5D9B"/>
    <w:rsid w:val="00BE70B8"/>
    <w:rsid w:val="00BF279A"/>
    <w:rsid w:val="00BF72C1"/>
    <w:rsid w:val="00C01491"/>
    <w:rsid w:val="00C0280E"/>
    <w:rsid w:val="00C02C6A"/>
    <w:rsid w:val="00C03048"/>
    <w:rsid w:val="00C067B2"/>
    <w:rsid w:val="00C16DF2"/>
    <w:rsid w:val="00C17DA7"/>
    <w:rsid w:val="00C20519"/>
    <w:rsid w:val="00C20D38"/>
    <w:rsid w:val="00C25788"/>
    <w:rsid w:val="00C306EA"/>
    <w:rsid w:val="00C30BFD"/>
    <w:rsid w:val="00C31D3B"/>
    <w:rsid w:val="00C32DF0"/>
    <w:rsid w:val="00C353E9"/>
    <w:rsid w:val="00C37DF6"/>
    <w:rsid w:val="00C40E0C"/>
    <w:rsid w:val="00C4621A"/>
    <w:rsid w:val="00C50097"/>
    <w:rsid w:val="00C507C4"/>
    <w:rsid w:val="00C5335D"/>
    <w:rsid w:val="00C55C78"/>
    <w:rsid w:val="00C63CEF"/>
    <w:rsid w:val="00C6684A"/>
    <w:rsid w:val="00C678BC"/>
    <w:rsid w:val="00C7155B"/>
    <w:rsid w:val="00C71CA0"/>
    <w:rsid w:val="00C7457D"/>
    <w:rsid w:val="00C77B3B"/>
    <w:rsid w:val="00C81736"/>
    <w:rsid w:val="00C81E0A"/>
    <w:rsid w:val="00C83AFE"/>
    <w:rsid w:val="00C86468"/>
    <w:rsid w:val="00C87CE2"/>
    <w:rsid w:val="00C908B4"/>
    <w:rsid w:val="00C94BBF"/>
    <w:rsid w:val="00C97151"/>
    <w:rsid w:val="00C97E42"/>
    <w:rsid w:val="00CA4E47"/>
    <w:rsid w:val="00CA749E"/>
    <w:rsid w:val="00CA7788"/>
    <w:rsid w:val="00CB1159"/>
    <w:rsid w:val="00CB12B2"/>
    <w:rsid w:val="00CB15A4"/>
    <w:rsid w:val="00CB1E50"/>
    <w:rsid w:val="00CB585C"/>
    <w:rsid w:val="00CB6DFD"/>
    <w:rsid w:val="00CC244C"/>
    <w:rsid w:val="00CC4D48"/>
    <w:rsid w:val="00CC4EEE"/>
    <w:rsid w:val="00CC4F1B"/>
    <w:rsid w:val="00CC7960"/>
    <w:rsid w:val="00CD65C7"/>
    <w:rsid w:val="00CE1F4A"/>
    <w:rsid w:val="00CE2DB3"/>
    <w:rsid w:val="00CE2F1B"/>
    <w:rsid w:val="00CE36DF"/>
    <w:rsid w:val="00CE4503"/>
    <w:rsid w:val="00CF293B"/>
    <w:rsid w:val="00CF2CC1"/>
    <w:rsid w:val="00CF5F98"/>
    <w:rsid w:val="00D019C1"/>
    <w:rsid w:val="00D030B8"/>
    <w:rsid w:val="00D05D5A"/>
    <w:rsid w:val="00D12390"/>
    <w:rsid w:val="00D141E5"/>
    <w:rsid w:val="00D23D4B"/>
    <w:rsid w:val="00D24245"/>
    <w:rsid w:val="00D328B6"/>
    <w:rsid w:val="00D33172"/>
    <w:rsid w:val="00D34ECC"/>
    <w:rsid w:val="00D36C89"/>
    <w:rsid w:val="00D373BB"/>
    <w:rsid w:val="00D373F3"/>
    <w:rsid w:val="00D40248"/>
    <w:rsid w:val="00D40958"/>
    <w:rsid w:val="00D42611"/>
    <w:rsid w:val="00D4308C"/>
    <w:rsid w:val="00D444AE"/>
    <w:rsid w:val="00D44C9D"/>
    <w:rsid w:val="00D471A0"/>
    <w:rsid w:val="00D51C85"/>
    <w:rsid w:val="00D52848"/>
    <w:rsid w:val="00D60995"/>
    <w:rsid w:val="00D62519"/>
    <w:rsid w:val="00D62544"/>
    <w:rsid w:val="00D632D7"/>
    <w:rsid w:val="00D6483E"/>
    <w:rsid w:val="00D64B7B"/>
    <w:rsid w:val="00D65E44"/>
    <w:rsid w:val="00D67844"/>
    <w:rsid w:val="00D74E0D"/>
    <w:rsid w:val="00D76916"/>
    <w:rsid w:val="00D82868"/>
    <w:rsid w:val="00D851F2"/>
    <w:rsid w:val="00D85CDB"/>
    <w:rsid w:val="00D906D5"/>
    <w:rsid w:val="00D90DC1"/>
    <w:rsid w:val="00D91046"/>
    <w:rsid w:val="00D94314"/>
    <w:rsid w:val="00DB0937"/>
    <w:rsid w:val="00DB0DB5"/>
    <w:rsid w:val="00DB5E8E"/>
    <w:rsid w:val="00DC5373"/>
    <w:rsid w:val="00DD0FA1"/>
    <w:rsid w:val="00DD2504"/>
    <w:rsid w:val="00DD2726"/>
    <w:rsid w:val="00DD4B64"/>
    <w:rsid w:val="00DD5D50"/>
    <w:rsid w:val="00DD75FC"/>
    <w:rsid w:val="00DE0D65"/>
    <w:rsid w:val="00DE6982"/>
    <w:rsid w:val="00DE6E6E"/>
    <w:rsid w:val="00DE7329"/>
    <w:rsid w:val="00DE7F6D"/>
    <w:rsid w:val="00DF396D"/>
    <w:rsid w:val="00DF3DAD"/>
    <w:rsid w:val="00DF3E00"/>
    <w:rsid w:val="00DF4E3F"/>
    <w:rsid w:val="00DF51D5"/>
    <w:rsid w:val="00DF5EC3"/>
    <w:rsid w:val="00DF7001"/>
    <w:rsid w:val="00E07480"/>
    <w:rsid w:val="00E074B4"/>
    <w:rsid w:val="00E10F4C"/>
    <w:rsid w:val="00E1143C"/>
    <w:rsid w:val="00E12241"/>
    <w:rsid w:val="00E12666"/>
    <w:rsid w:val="00E12B75"/>
    <w:rsid w:val="00E1597F"/>
    <w:rsid w:val="00E17232"/>
    <w:rsid w:val="00E21533"/>
    <w:rsid w:val="00E21AA6"/>
    <w:rsid w:val="00E31938"/>
    <w:rsid w:val="00E32492"/>
    <w:rsid w:val="00E33D4D"/>
    <w:rsid w:val="00E33EBF"/>
    <w:rsid w:val="00E34C51"/>
    <w:rsid w:val="00E401CF"/>
    <w:rsid w:val="00E4197C"/>
    <w:rsid w:val="00E43A07"/>
    <w:rsid w:val="00E43AEC"/>
    <w:rsid w:val="00E45F3F"/>
    <w:rsid w:val="00E46E83"/>
    <w:rsid w:val="00E47B80"/>
    <w:rsid w:val="00E508E4"/>
    <w:rsid w:val="00E5294F"/>
    <w:rsid w:val="00E53B9E"/>
    <w:rsid w:val="00E56D8C"/>
    <w:rsid w:val="00E62EDA"/>
    <w:rsid w:val="00E64737"/>
    <w:rsid w:val="00E6762C"/>
    <w:rsid w:val="00E742A4"/>
    <w:rsid w:val="00E7790D"/>
    <w:rsid w:val="00E80263"/>
    <w:rsid w:val="00E83D6B"/>
    <w:rsid w:val="00E84DB5"/>
    <w:rsid w:val="00E87C0E"/>
    <w:rsid w:val="00E87CAB"/>
    <w:rsid w:val="00E901F9"/>
    <w:rsid w:val="00E92160"/>
    <w:rsid w:val="00E949BC"/>
    <w:rsid w:val="00EA22AD"/>
    <w:rsid w:val="00EA2E66"/>
    <w:rsid w:val="00EA2FAE"/>
    <w:rsid w:val="00EA3688"/>
    <w:rsid w:val="00EA52F6"/>
    <w:rsid w:val="00EA6E52"/>
    <w:rsid w:val="00EB38D9"/>
    <w:rsid w:val="00EC0CAD"/>
    <w:rsid w:val="00EC257D"/>
    <w:rsid w:val="00EC4E79"/>
    <w:rsid w:val="00ED1C53"/>
    <w:rsid w:val="00ED4B85"/>
    <w:rsid w:val="00ED4D9C"/>
    <w:rsid w:val="00ED6417"/>
    <w:rsid w:val="00ED71BD"/>
    <w:rsid w:val="00EE1EC9"/>
    <w:rsid w:val="00EE4C43"/>
    <w:rsid w:val="00EE4F41"/>
    <w:rsid w:val="00EE5DAC"/>
    <w:rsid w:val="00EE73AC"/>
    <w:rsid w:val="00EE789D"/>
    <w:rsid w:val="00EF4299"/>
    <w:rsid w:val="00EF52E7"/>
    <w:rsid w:val="00F05B04"/>
    <w:rsid w:val="00F06F55"/>
    <w:rsid w:val="00F12D99"/>
    <w:rsid w:val="00F17B1D"/>
    <w:rsid w:val="00F20DFE"/>
    <w:rsid w:val="00F24C52"/>
    <w:rsid w:val="00F269DE"/>
    <w:rsid w:val="00F2721B"/>
    <w:rsid w:val="00F27963"/>
    <w:rsid w:val="00F3013F"/>
    <w:rsid w:val="00F31D9C"/>
    <w:rsid w:val="00F36F0A"/>
    <w:rsid w:val="00F46416"/>
    <w:rsid w:val="00F50C51"/>
    <w:rsid w:val="00F50F00"/>
    <w:rsid w:val="00F62F60"/>
    <w:rsid w:val="00F662CF"/>
    <w:rsid w:val="00F666A5"/>
    <w:rsid w:val="00F70C11"/>
    <w:rsid w:val="00F75E07"/>
    <w:rsid w:val="00F768FE"/>
    <w:rsid w:val="00F80549"/>
    <w:rsid w:val="00F827CD"/>
    <w:rsid w:val="00F90C07"/>
    <w:rsid w:val="00F91026"/>
    <w:rsid w:val="00F96263"/>
    <w:rsid w:val="00FA1A61"/>
    <w:rsid w:val="00FA76E3"/>
    <w:rsid w:val="00FB10E7"/>
    <w:rsid w:val="00FB1F6E"/>
    <w:rsid w:val="00FB2DDE"/>
    <w:rsid w:val="00FB44FE"/>
    <w:rsid w:val="00FB5298"/>
    <w:rsid w:val="00FB6050"/>
    <w:rsid w:val="00FC078C"/>
    <w:rsid w:val="00FC1077"/>
    <w:rsid w:val="00FC2A3F"/>
    <w:rsid w:val="00FC2A65"/>
    <w:rsid w:val="00FD5441"/>
    <w:rsid w:val="00FD57C6"/>
    <w:rsid w:val="00FD7267"/>
    <w:rsid w:val="00FE228E"/>
    <w:rsid w:val="00FE289F"/>
    <w:rsid w:val="00FE2FC2"/>
    <w:rsid w:val="00FF4ACC"/>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28005"/>
  <w15:docId w15:val="{147A80BB-9687-442D-845E-94E1723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2E"/>
  </w:style>
  <w:style w:type="paragraph" w:styleId="Heading1">
    <w:name w:val="heading 1"/>
    <w:basedOn w:val="Normal"/>
    <w:next w:val="Normal"/>
    <w:link w:val="Heading1Char"/>
    <w:uiPriority w:val="9"/>
    <w:qFormat/>
    <w:rsid w:val="00C86468"/>
    <w:pPr>
      <w:keepNext/>
      <w:keepLines/>
      <w:spacing w:before="40" w:after="160"/>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6459AA"/>
    <w:pPr>
      <w:keepNext/>
      <w:keepLines/>
      <w:spacing w:before="40" w:after="120"/>
      <w:outlineLvl w:val="1"/>
    </w:pPr>
    <w:rPr>
      <w:rFonts w:ascii="Calibri" w:eastAsiaTheme="majorEastAsia" w:hAnsi="Calibri" w:cs="Calibri"/>
      <w:b/>
      <w:sz w:val="24"/>
      <w:szCs w:val="24"/>
    </w:rPr>
  </w:style>
  <w:style w:type="paragraph" w:styleId="Heading3">
    <w:name w:val="heading 3"/>
    <w:basedOn w:val="Normal"/>
    <w:next w:val="Normal"/>
    <w:link w:val="Heading3Char"/>
    <w:uiPriority w:val="9"/>
    <w:unhideWhenUsed/>
    <w:qFormat/>
    <w:rsid w:val="006459AA"/>
    <w:pPr>
      <w:keepNext/>
      <w:keepLines/>
      <w:spacing w:before="40" w:after="6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6459AA"/>
    <w:pPr>
      <w:keepNext/>
      <w:keepLines/>
      <w:spacing w:before="40" w:after="60"/>
      <w:outlineLvl w:val="3"/>
    </w:pPr>
    <w:rPr>
      <w:rFonts w:ascii="Calibri" w:eastAsiaTheme="majorEastAsia" w:hAnsi="Calibri" w:cs="Calibri"/>
      <w:b/>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4A"/>
    <w:pPr>
      <w:ind w:left="720"/>
      <w:contextualSpacing/>
    </w:pPr>
  </w:style>
  <w:style w:type="paragraph" w:styleId="FootnoteText">
    <w:name w:val="footnote text"/>
    <w:aliases w:val="Footnote Text Char Char,Footnote Text Char2 Char Char,Footnote Text Char1 Char Char Char,Footnote Text Char Char2 Char Char Char,Footnote Text Char4 Char Char Char Char Char,fn Char1,fn Char,fn"/>
    <w:basedOn w:val="Normal"/>
    <w:link w:val="FootnoteTextChar"/>
    <w:unhideWhenUsed/>
    <w:rsid w:val="00D44C9D"/>
    <w:rPr>
      <w:sz w:val="20"/>
      <w:szCs w:val="20"/>
    </w:rPr>
  </w:style>
  <w:style w:type="character" w:customStyle="1" w:styleId="FootnoteTextChar">
    <w:name w:val="Footnote Text Char"/>
    <w:aliases w:val="Footnote Text Char Char Char,Footnote Text Char2 Char Char Char,Footnote Text Char1 Char Char Char Char,Footnote Text Char Char2 Char Char Char Char,Footnote Text Char4 Char Char Char Char Char Char,fn Char1 Char,fn Char Char,fn Char2"/>
    <w:basedOn w:val="DefaultParagraphFont"/>
    <w:link w:val="FootnoteText"/>
    <w:rsid w:val="00D44C9D"/>
    <w:rPr>
      <w:sz w:val="20"/>
      <w:szCs w:val="20"/>
    </w:rPr>
  </w:style>
  <w:style w:type="character" w:styleId="FootnoteReference">
    <w:name w:val="footnote reference"/>
    <w:basedOn w:val="DefaultParagraphFont"/>
    <w:semiHidden/>
    <w:unhideWhenUsed/>
    <w:rsid w:val="00D44C9D"/>
    <w:rPr>
      <w:vertAlign w:val="superscript"/>
    </w:rPr>
  </w:style>
  <w:style w:type="character" w:styleId="Hyperlink">
    <w:name w:val="Hyperlink"/>
    <w:basedOn w:val="DefaultParagraphFont"/>
    <w:uiPriority w:val="99"/>
    <w:unhideWhenUsed/>
    <w:rsid w:val="001F678A"/>
    <w:rPr>
      <w:color w:val="0563C1" w:themeColor="hyperlink"/>
      <w:u w:val="single"/>
    </w:rPr>
  </w:style>
  <w:style w:type="character" w:customStyle="1" w:styleId="Heading1Char">
    <w:name w:val="Heading 1 Char"/>
    <w:basedOn w:val="DefaultParagraphFont"/>
    <w:link w:val="Heading1"/>
    <w:uiPriority w:val="9"/>
    <w:rsid w:val="00C86468"/>
    <w:rPr>
      <w:rFonts w:eastAsiaTheme="majorEastAsia" w:cstheme="minorHAnsi"/>
      <w:b/>
      <w:sz w:val="28"/>
      <w:szCs w:val="28"/>
    </w:rPr>
  </w:style>
  <w:style w:type="character" w:customStyle="1" w:styleId="Heading2Char">
    <w:name w:val="Heading 2 Char"/>
    <w:basedOn w:val="DefaultParagraphFont"/>
    <w:link w:val="Heading2"/>
    <w:uiPriority w:val="9"/>
    <w:rsid w:val="006459AA"/>
    <w:rPr>
      <w:rFonts w:ascii="Calibri" w:eastAsiaTheme="majorEastAsia" w:hAnsi="Calibri" w:cs="Calibri"/>
      <w:b/>
      <w:sz w:val="24"/>
      <w:szCs w:val="24"/>
    </w:rPr>
  </w:style>
  <w:style w:type="character" w:customStyle="1" w:styleId="Heading3Char">
    <w:name w:val="Heading 3 Char"/>
    <w:basedOn w:val="DefaultParagraphFont"/>
    <w:link w:val="Heading3"/>
    <w:uiPriority w:val="9"/>
    <w:rsid w:val="006459AA"/>
    <w:rPr>
      <w:rFonts w:eastAsiaTheme="majorEastAsia" w:cstheme="minorHAnsi"/>
      <w:b/>
      <w:sz w:val="24"/>
      <w:szCs w:val="24"/>
    </w:rPr>
  </w:style>
  <w:style w:type="character" w:styleId="CommentReference">
    <w:name w:val="annotation reference"/>
    <w:basedOn w:val="DefaultParagraphFont"/>
    <w:uiPriority w:val="99"/>
    <w:semiHidden/>
    <w:unhideWhenUsed/>
    <w:rsid w:val="00370679"/>
    <w:rPr>
      <w:sz w:val="16"/>
      <w:szCs w:val="16"/>
    </w:rPr>
  </w:style>
  <w:style w:type="paragraph" w:styleId="CommentText">
    <w:name w:val="annotation text"/>
    <w:basedOn w:val="Normal"/>
    <w:link w:val="CommentTextChar"/>
    <w:uiPriority w:val="99"/>
    <w:semiHidden/>
    <w:unhideWhenUsed/>
    <w:rsid w:val="00370679"/>
    <w:rPr>
      <w:sz w:val="20"/>
      <w:szCs w:val="20"/>
    </w:rPr>
  </w:style>
  <w:style w:type="character" w:customStyle="1" w:styleId="CommentTextChar">
    <w:name w:val="Comment Text Char"/>
    <w:basedOn w:val="DefaultParagraphFont"/>
    <w:link w:val="CommentText"/>
    <w:uiPriority w:val="99"/>
    <w:semiHidden/>
    <w:rsid w:val="00370679"/>
    <w:rPr>
      <w:sz w:val="20"/>
      <w:szCs w:val="20"/>
    </w:rPr>
  </w:style>
  <w:style w:type="paragraph" w:styleId="CommentSubject">
    <w:name w:val="annotation subject"/>
    <w:basedOn w:val="CommentText"/>
    <w:next w:val="CommentText"/>
    <w:link w:val="CommentSubjectChar"/>
    <w:uiPriority w:val="99"/>
    <w:semiHidden/>
    <w:unhideWhenUsed/>
    <w:rsid w:val="00370679"/>
    <w:rPr>
      <w:b/>
      <w:bCs/>
    </w:rPr>
  </w:style>
  <w:style w:type="character" w:customStyle="1" w:styleId="CommentSubjectChar">
    <w:name w:val="Comment Subject Char"/>
    <w:basedOn w:val="CommentTextChar"/>
    <w:link w:val="CommentSubject"/>
    <w:uiPriority w:val="99"/>
    <w:semiHidden/>
    <w:rsid w:val="00370679"/>
    <w:rPr>
      <w:b/>
      <w:bCs/>
      <w:sz w:val="20"/>
      <w:szCs w:val="20"/>
    </w:rPr>
  </w:style>
  <w:style w:type="paragraph" w:styleId="BalloonText">
    <w:name w:val="Balloon Text"/>
    <w:basedOn w:val="Normal"/>
    <w:link w:val="BalloonTextChar"/>
    <w:uiPriority w:val="99"/>
    <w:semiHidden/>
    <w:unhideWhenUsed/>
    <w:rsid w:val="00370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679"/>
    <w:rPr>
      <w:rFonts w:ascii="Segoe UI" w:hAnsi="Segoe UI" w:cs="Segoe UI"/>
      <w:sz w:val="18"/>
      <w:szCs w:val="18"/>
    </w:rPr>
  </w:style>
  <w:style w:type="paragraph" w:styleId="EndnoteText">
    <w:name w:val="endnote text"/>
    <w:basedOn w:val="Normal"/>
    <w:link w:val="EndnoteTextChar"/>
    <w:uiPriority w:val="99"/>
    <w:semiHidden/>
    <w:unhideWhenUsed/>
    <w:rsid w:val="00370679"/>
    <w:rPr>
      <w:sz w:val="20"/>
      <w:szCs w:val="20"/>
    </w:rPr>
  </w:style>
  <w:style w:type="character" w:customStyle="1" w:styleId="EndnoteTextChar">
    <w:name w:val="Endnote Text Char"/>
    <w:basedOn w:val="DefaultParagraphFont"/>
    <w:link w:val="EndnoteText"/>
    <w:uiPriority w:val="99"/>
    <w:semiHidden/>
    <w:rsid w:val="00370679"/>
    <w:rPr>
      <w:sz w:val="20"/>
      <w:szCs w:val="20"/>
    </w:rPr>
  </w:style>
  <w:style w:type="character" w:styleId="EndnoteReference">
    <w:name w:val="endnote reference"/>
    <w:basedOn w:val="DefaultParagraphFont"/>
    <w:uiPriority w:val="99"/>
    <w:semiHidden/>
    <w:unhideWhenUsed/>
    <w:rsid w:val="00370679"/>
    <w:rPr>
      <w:vertAlign w:val="superscript"/>
    </w:rPr>
  </w:style>
  <w:style w:type="paragraph" w:styleId="Header">
    <w:name w:val="header"/>
    <w:basedOn w:val="Normal"/>
    <w:link w:val="HeaderChar"/>
    <w:semiHidden/>
    <w:rsid w:val="00E34C51"/>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E34C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36432"/>
    <w:pPr>
      <w:tabs>
        <w:tab w:val="center" w:pos="4680"/>
        <w:tab w:val="right" w:pos="9360"/>
      </w:tabs>
    </w:pPr>
  </w:style>
  <w:style w:type="character" w:customStyle="1" w:styleId="FooterChar">
    <w:name w:val="Footer Char"/>
    <w:basedOn w:val="DefaultParagraphFont"/>
    <w:link w:val="Footer"/>
    <w:uiPriority w:val="99"/>
    <w:rsid w:val="00736432"/>
  </w:style>
  <w:style w:type="paragraph" w:styleId="Revision">
    <w:name w:val="Revision"/>
    <w:hidden/>
    <w:uiPriority w:val="99"/>
    <w:semiHidden/>
    <w:rsid w:val="00AD0C25"/>
  </w:style>
  <w:style w:type="paragraph" w:styleId="NoSpacing">
    <w:name w:val="No Spacing"/>
    <w:uiPriority w:val="1"/>
    <w:qFormat/>
    <w:rsid w:val="007E39CC"/>
  </w:style>
  <w:style w:type="paragraph" w:styleId="TOCHeading">
    <w:name w:val="TOC Heading"/>
    <w:basedOn w:val="Heading1"/>
    <w:next w:val="Normal"/>
    <w:uiPriority w:val="39"/>
    <w:unhideWhenUsed/>
    <w:qFormat/>
    <w:rsid w:val="00B45CC2"/>
    <w:pPr>
      <w:spacing w:before="240" w:line="259" w:lineRule="auto"/>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C4EEE"/>
    <w:pPr>
      <w:spacing w:after="100"/>
    </w:pPr>
    <w:rPr>
      <w:sz w:val="24"/>
    </w:rPr>
  </w:style>
  <w:style w:type="paragraph" w:styleId="TOC2">
    <w:name w:val="toc 2"/>
    <w:basedOn w:val="Normal"/>
    <w:next w:val="Normal"/>
    <w:autoRedefine/>
    <w:uiPriority w:val="39"/>
    <w:unhideWhenUsed/>
    <w:rsid w:val="009C4EEE"/>
    <w:pPr>
      <w:spacing w:after="100"/>
      <w:ind w:left="220"/>
    </w:pPr>
    <w:rPr>
      <w:sz w:val="24"/>
    </w:rPr>
  </w:style>
  <w:style w:type="paragraph" w:styleId="TOC3">
    <w:name w:val="toc 3"/>
    <w:basedOn w:val="Normal"/>
    <w:next w:val="Normal"/>
    <w:autoRedefine/>
    <w:uiPriority w:val="39"/>
    <w:unhideWhenUsed/>
    <w:rsid w:val="00B45CC2"/>
    <w:pPr>
      <w:spacing w:after="100"/>
      <w:ind w:left="440"/>
    </w:pPr>
  </w:style>
  <w:style w:type="paragraph" w:customStyle="1" w:styleId="m-6752090264010043316msolistparagraph">
    <w:name w:val="m_-6752090264010043316msolistparagraph"/>
    <w:basedOn w:val="Normal"/>
    <w:rsid w:val="009973F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59AA"/>
    <w:rPr>
      <w:rFonts w:ascii="Calibri" w:eastAsiaTheme="majorEastAsia" w:hAnsi="Calibri" w:cs="Calibri"/>
      <w:b/>
      <w:iCs/>
      <w:sz w:val="24"/>
      <w:szCs w:val="24"/>
    </w:rPr>
  </w:style>
  <w:style w:type="paragraph" w:customStyle="1" w:styleId="m8761975265992564228msolistparagraph">
    <w:name w:val="m_8761975265992564228msolistparagraph"/>
    <w:basedOn w:val="Normal"/>
    <w:rsid w:val="00C20D3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3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334C"/>
    <w:rPr>
      <w:color w:val="954F72" w:themeColor="followedHyperlink"/>
      <w:u w:val="single"/>
    </w:rPr>
  </w:style>
  <w:style w:type="paragraph" w:customStyle="1" w:styleId="m3446072409909543342msonospacing">
    <w:name w:val="m_3446072409909543342msonospacing"/>
    <w:basedOn w:val="Normal"/>
    <w:rsid w:val="00DF3DA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2A7C"/>
    <w:pPr>
      <w:autoSpaceDE w:val="0"/>
      <w:autoSpaceDN w:val="0"/>
      <w:adjustRightInd w:val="0"/>
    </w:pPr>
    <w:rPr>
      <w:rFonts w:ascii="Arial" w:hAnsi="Arial" w:cs="Arial"/>
      <w:color w:val="000000"/>
      <w:sz w:val="24"/>
      <w:szCs w:val="24"/>
    </w:rPr>
  </w:style>
  <w:style w:type="paragraph" w:customStyle="1" w:styleId="m-3318696132688929861msolistparagraph">
    <w:name w:val="m_-3318696132688929861msolistparagraph"/>
    <w:basedOn w:val="Normal"/>
    <w:rsid w:val="00327D1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0381">
      <w:bodyDiv w:val="1"/>
      <w:marLeft w:val="0"/>
      <w:marRight w:val="0"/>
      <w:marTop w:val="0"/>
      <w:marBottom w:val="0"/>
      <w:divBdr>
        <w:top w:val="none" w:sz="0" w:space="0" w:color="auto"/>
        <w:left w:val="none" w:sz="0" w:space="0" w:color="auto"/>
        <w:bottom w:val="none" w:sz="0" w:space="0" w:color="auto"/>
        <w:right w:val="none" w:sz="0" w:space="0" w:color="auto"/>
      </w:divBdr>
    </w:div>
    <w:div w:id="81148900">
      <w:bodyDiv w:val="1"/>
      <w:marLeft w:val="0"/>
      <w:marRight w:val="0"/>
      <w:marTop w:val="0"/>
      <w:marBottom w:val="0"/>
      <w:divBdr>
        <w:top w:val="none" w:sz="0" w:space="0" w:color="auto"/>
        <w:left w:val="none" w:sz="0" w:space="0" w:color="auto"/>
        <w:bottom w:val="none" w:sz="0" w:space="0" w:color="auto"/>
        <w:right w:val="none" w:sz="0" w:space="0" w:color="auto"/>
      </w:divBdr>
    </w:div>
    <w:div w:id="181750533">
      <w:bodyDiv w:val="1"/>
      <w:marLeft w:val="0"/>
      <w:marRight w:val="0"/>
      <w:marTop w:val="0"/>
      <w:marBottom w:val="0"/>
      <w:divBdr>
        <w:top w:val="none" w:sz="0" w:space="0" w:color="auto"/>
        <w:left w:val="none" w:sz="0" w:space="0" w:color="auto"/>
        <w:bottom w:val="none" w:sz="0" w:space="0" w:color="auto"/>
        <w:right w:val="none" w:sz="0" w:space="0" w:color="auto"/>
      </w:divBdr>
    </w:div>
    <w:div w:id="276446791">
      <w:bodyDiv w:val="1"/>
      <w:marLeft w:val="0"/>
      <w:marRight w:val="0"/>
      <w:marTop w:val="0"/>
      <w:marBottom w:val="0"/>
      <w:divBdr>
        <w:top w:val="none" w:sz="0" w:space="0" w:color="auto"/>
        <w:left w:val="none" w:sz="0" w:space="0" w:color="auto"/>
        <w:bottom w:val="none" w:sz="0" w:space="0" w:color="auto"/>
        <w:right w:val="none" w:sz="0" w:space="0" w:color="auto"/>
      </w:divBdr>
    </w:div>
    <w:div w:id="319896136">
      <w:bodyDiv w:val="1"/>
      <w:marLeft w:val="0"/>
      <w:marRight w:val="0"/>
      <w:marTop w:val="0"/>
      <w:marBottom w:val="0"/>
      <w:divBdr>
        <w:top w:val="none" w:sz="0" w:space="0" w:color="auto"/>
        <w:left w:val="none" w:sz="0" w:space="0" w:color="auto"/>
        <w:bottom w:val="none" w:sz="0" w:space="0" w:color="auto"/>
        <w:right w:val="none" w:sz="0" w:space="0" w:color="auto"/>
      </w:divBdr>
    </w:div>
    <w:div w:id="628821891">
      <w:bodyDiv w:val="1"/>
      <w:marLeft w:val="0"/>
      <w:marRight w:val="0"/>
      <w:marTop w:val="0"/>
      <w:marBottom w:val="0"/>
      <w:divBdr>
        <w:top w:val="none" w:sz="0" w:space="0" w:color="auto"/>
        <w:left w:val="none" w:sz="0" w:space="0" w:color="auto"/>
        <w:bottom w:val="none" w:sz="0" w:space="0" w:color="auto"/>
        <w:right w:val="none" w:sz="0" w:space="0" w:color="auto"/>
      </w:divBdr>
    </w:div>
    <w:div w:id="655231415">
      <w:bodyDiv w:val="1"/>
      <w:marLeft w:val="0"/>
      <w:marRight w:val="0"/>
      <w:marTop w:val="0"/>
      <w:marBottom w:val="0"/>
      <w:divBdr>
        <w:top w:val="none" w:sz="0" w:space="0" w:color="auto"/>
        <w:left w:val="none" w:sz="0" w:space="0" w:color="auto"/>
        <w:bottom w:val="none" w:sz="0" w:space="0" w:color="auto"/>
        <w:right w:val="none" w:sz="0" w:space="0" w:color="auto"/>
      </w:divBdr>
      <w:divsChild>
        <w:div w:id="4792016">
          <w:marLeft w:val="547"/>
          <w:marRight w:val="0"/>
          <w:marTop w:val="130"/>
          <w:marBottom w:val="0"/>
          <w:divBdr>
            <w:top w:val="none" w:sz="0" w:space="0" w:color="auto"/>
            <w:left w:val="none" w:sz="0" w:space="0" w:color="auto"/>
            <w:bottom w:val="none" w:sz="0" w:space="0" w:color="auto"/>
            <w:right w:val="none" w:sz="0" w:space="0" w:color="auto"/>
          </w:divBdr>
        </w:div>
        <w:div w:id="469707546">
          <w:marLeft w:val="547"/>
          <w:marRight w:val="0"/>
          <w:marTop w:val="130"/>
          <w:marBottom w:val="0"/>
          <w:divBdr>
            <w:top w:val="none" w:sz="0" w:space="0" w:color="auto"/>
            <w:left w:val="none" w:sz="0" w:space="0" w:color="auto"/>
            <w:bottom w:val="none" w:sz="0" w:space="0" w:color="auto"/>
            <w:right w:val="none" w:sz="0" w:space="0" w:color="auto"/>
          </w:divBdr>
        </w:div>
      </w:divsChild>
    </w:div>
    <w:div w:id="670909669">
      <w:bodyDiv w:val="1"/>
      <w:marLeft w:val="0"/>
      <w:marRight w:val="0"/>
      <w:marTop w:val="0"/>
      <w:marBottom w:val="0"/>
      <w:divBdr>
        <w:top w:val="none" w:sz="0" w:space="0" w:color="auto"/>
        <w:left w:val="none" w:sz="0" w:space="0" w:color="auto"/>
        <w:bottom w:val="none" w:sz="0" w:space="0" w:color="auto"/>
        <w:right w:val="none" w:sz="0" w:space="0" w:color="auto"/>
      </w:divBdr>
    </w:div>
    <w:div w:id="687558786">
      <w:bodyDiv w:val="1"/>
      <w:marLeft w:val="0"/>
      <w:marRight w:val="0"/>
      <w:marTop w:val="0"/>
      <w:marBottom w:val="0"/>
      <w:divBdr>
        <w:top w:val="none" w:sz="0" w:space="0" w:color="auto"/>
        <w:left w:val="none" w:sz="0" w:space="0" w:color="auto"/>
        <w:bottom w:val="none" w:sz="0" w:space="0" w:color="auto"/>
        <w:right w:val="none" w:sz="0" w:space="0" w:color="auto"/>
      </w:divBdr>
    </w:div>
    <w:div w:id="703599168">
      <w:bodyDiv w:val="1"/>
      <w:marLeft w:val="0"/>
      <w:marRight w:val="0"/>
      <w:marTop w:val="0"/>
      <w:marBottom w:val="0"/>
      <w:divBdr>
        <w:top w:val="none" w:sz="0" w:space="0" w:color="auto"/>
        <w:left w:val="none" w:sz="0" w:space="0" w:color="auto"/>
        <w:bottom w:val="none" w:sz="0" w:space="0" w:color="auto"/>
        <w:right w:val="none" w:sz="0" w:space="0" w:color="auto"/>
      </w:divBdr>
    </w:div>
    <w:div w:id="718626596">
      <w:bodyDiv w:val="1"/>
      <w:marLeft w:val="0"/>
      <w:marRight w:val="0"/>
      <w:marTop w:val="0"/>
      <w:marBottom w:val="0"/>
      <w:divBdr>
        <w:top w:val="none" w:sz="0" w:space="0" w:color="auto"/>
        <w:left w:val="none" w:sz="0" w:space="0" w:color="auto"/>
        <w:bottom w:val="none" w:sz="0" w:space="0" w:color="auto"/>
        <w:right w:val="none" w:sz="0" w:space="0" w:color="auto"/>
      </w:divBdr>
    </w:div>
    <w:div w:id="823198508">
      <w:bodyDiv w:val="1"/>
      <w:marLeft w:val="0"/>
      <w:marRight w:val="0"/>
      <w:marTop w:val="0"/>
      <w:marBottom w:val="0"/>
      <w:divBdr>
        <w:top w:val="none" w:sz="0" w:space="0" w:color="auto"/>
        <w:left w:val="none" w:sz="0" w:space="0" w:color="auto"/>
        <w:bottom w:val="none" w:sz="0" w:space="0" w:color="auto"/>
        <w:right w:val="none" w:sz="0" w:space="0" w:color="auto"/>
      </w:divBdr>
    </w:div>
    <w:div w:id="834344605">
      <w:bodyDiv w:val="1"/>
      <w:marLeft w:val="0"/>
      <w:marRight w:val="0"/>
      <w:marTop w:val="0"/>
      <w:marBottom w:val="0"/>
      <w:divBdr>
        <w:top w:val="none" w:sz="0" w:space="0" w:color="auto"/>
        <w:left w:val="none" w:sz="0" w:space="0" w:color="auto"/>
        <w:bottom w:val="none" w:sz="0" w:space="0" w:color="auto"/>
        <w:right w:val="none" w:sz="0" w:space="0" w:color="auto"/>
      </w:divBdr>
    </w:div>
    <w:div w:id="1002196926">
      <w:bodyDiv w:val="1"/>
      <w:marLeft w:val="0"/>
      <w:marRight w:val="0"/>
      <w:marTop w:val="0"/>
      <w:marBottom w:val="0"/>
      <w:divBdr>
        <w:top w:val="none" w:sz="0" w:space="0" w:color="auto"/>
        <w:left w:val="none" w:sz="0" w:space="0" w:color="auto"/>
        <w:bottom w:val="none" w:sz="0" w:space="0" w:color="auto"/>
        <w:right w:val="none" w:sz="0" w:space="0" w:color="auto"/>
      </w:divBdr>
    </w:div>
    <w:div w:id="1283003376">
      <w:bodyDiv w:val="1"/>
      <w:marLeft w:val="0"/>
      <w:marRight w:val="0"/>
      <w:marTop w:val="0"/>
      <w:marBottom w:val="0"/>
      <w:divBdr>
        <w:top w:val="none" w:sz="0" w:space="0" w:color="auto"/>
        <w:left w:val="none" w:sz="0" w:space="0" w:color="auto"/>
        <w:bottom w:val="none" w:sz="0" w:space="0" w:color="auto"/>
        <w:right w:val="none" w:sz="0" w:space="0" w:color="auto"/>
      </w:divBdr>
    </w:div>
    <w:div w:id="1344357653">
      <w:bodyDiv w:val="1"/>
      <w:marLeft w:val="0"/>
      <w:marRight w:val="0"/>
      <w:marTop w:val="0"/>
      <w:marBottom w:val="0"/>
      <w:divBdr>
        <w:top w:val="none" w:sz="0" w:space="0" w:color="auto"/>
        <w:left w:val="none" w:sz="0" w:space="0" w:color="auto"/>
        <w:bottom w:val="none" w:sz="0" w:space="0" w:color="auto"/>
        <w:right w:val="none" w:sz="0" w:space="0" w:color="auto"/>
      </w:divBdr>
    </w:div>
    <w:div w:id="1430276797">
      <w:bodyDiv w:val="1"/>
      <w:marLeft w:val="0"/>
      <w:marRight w:val="0"/>
      <w:marTop w:val="0"/>
      <w:marBottom w:val="0"/>
      <w:divBdr>
        <w:top w:val="none" w:sz="0" w:space="0" w:color="auto"/>
        <w:left w:val="none" w:sz="0" w:space="0" w:color="auto"/>
        <w:bottom w:val="none" w:sz="0" w:space="0" w:color="auto"/>
        <w:right w:val="none" w:sz="0" w:space="0" w:color="auto"/>
      </w:divBdr>
      <w:divsChild>
        <w:div w:id="709721276">
          <w:marLeft w:val="0"/>
          <w:marRight w:val="0"/>
          <w:marTop w:val="0"/>
          <w:marBottom w:val="0"/>
          <w:divBdr>
            <w:top w:val="none" w:sz="0" w:space="0" w:color="auto"/>
            <w:left w:val="none" w:sz="0" w:space="0" w:color="auto"/>
            <w:bottom w:val="none" w:sz="0" w:space="0" w:color="auto"/>
            <w:right w:val="none" w:sz="0" w:space="0" w:color="auto"/>
          </w:divBdr>
          <w:divsChild>
            <w:div w:id="758140551">
              <w:marLeft w:val="0"/>
              <w:marRight w:val="0"/>
              <w:marTop w:val="0"/>
              <w:marBottom w:val="0"/>
              <w:divBdr>
                <w:top w:val="none" w:sz="0" w:space="0" w:color="auto"/>
                <w:left w:val="none" w:sz="0" w:space="0" w:color="auto"/>
                <w:bottom w:val="none" w:sz="0" w:space="0" w:color="auto"/>
                <w:right w:val="none" w:sz="0" w:space="0" w:color="auto"/>
              </w:divBdr>
              <w:divsChild>
                <w:div w:id="1650206023">
                  <w:marLeft w:val="0"/>
                  <w:marRight w:val="0"/>
                  <w:marTop w:val="0"/>
                  <w:marBottom w:val="0"/>
                  <w:divBdr>
                    <w:top w:val="none" w:sz="0" w:space="0" w:color="auto"/>
                    <w:left w:val="none" w:sz="0" w:space="0" w:color="auto"/>
                    <w:bottom w:val="none" w:sz="0" w:space="0" w:color="auto"/>
                    <w:right w:val="none" w:sz="0" w:space="0" w:color="auto"/>
                  </w:divBdr>
                  <w:divsChild>
                    <w:div w:id="6459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3911">
              <w:marLeft w:val="0"/>
              <w:marRight w:val="0"/>
              <w:marTop w:val="0"/>
              <w:marBottom w:val="0"/>
              <w:divBdr>
                <w:top w:val="none" w:sz="0" w:space="0" w:color="auto"/>
                <w:left w:val="none" w:sz="0" w:space="0" w:color="auto"/>
                <w:bottom w:val="none" w:sz="0" w:space="0" w:color="auto"/>
                <w:right w:val="none" w:sz="0" w:space="0" w:color="auto"/>
              </w:divBdr>
              <w:divsChild>
                <w:div w:id="703286198">
                  <w:marLeft w:val="0"/>
                  <w:marRight w:val="0"/>
                  <w:marTop w:val="0"/>
                  <w:marBottom w:val="0"/>
                  <w:divBdr>
                    <w:top w:val="none" w:sz="0" w:space="0" w:color="auto"/>
                    <w:left w:val="none" w:sz="0" w:space="0" w:color="auto"/>
                    <w:bottom w:val="none" w:sz="0" w:space="0" w:color="auto"/>
                    <w:right w:val="none" w:sz="0" w:space="0" w:color="auto"/>
                  </w:divBdr>
                </w:div>
                <w:div w:id="7516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8495">
      <w:bodyDiv w:val="1"/>
      <w:marLeft w:val="0"/>
      <w:marRight w:val="0"/>
      <w:marTop w:val="0"/>
      <w:marBottom w:val="0"/>
      <w:divBdr>
        <w:top w:val="none" w:sz="0" w:space="0" w:color="auto"/>
        <w:left w:val="none" w:sz="0" w:space="0" w:color="auto"/>
        <w:bottom w:val="none" w:sz="0" w:space="0" w:color="auto"/>
        <w:right w:val="none" w:sz="0" w:space="0" w:color="auto"/>
      </w:divBdr>
      <w:divsChild>
        <w:div w:id="921182746">
          <w:marLeft w:val="547"/>
          <w:marRight w:val="0"/>
          <w:marTop w:val="130"/>
          <w:marBottom w:val="0"/>
          <w:divBdr>
            <w:top w:val="none" w:sz="0" w:space="0" w:color="auto"/>
            <w:left w:val="none" w:sz="0" w:space="0" w:color="auto"/>
            <w:bottom w:val="none" w:sz="0" w:space="0" w:color="auto"/>
            <w:right w:val="none" w:sz="0" w:space="0" w:color="auto"/>
          </w:divBdr>
        </w:div>
      </w:divsChild>
    </w:div>
    <w:div w:id="1824007623">
      <w:bodyDiv w:val="1"/>
      <w:marLeft w:val="0"/>
      <w:marRight w:val="0"/>
      <w:marTop w:val="0"/>
      <w:marBottom w:val="0"/>
      <w:divBdr>
        <w:top w:val="none" w:sz="0" w:space="0" w:color="auto"/>
        <w:left w:val="none" w:sz="0" w:space="0" w:color="auto"/>
        <w:bottom w:val="none" w:sz="0" w:space="0" w:color="auto"/>
        <w:right w:val="none" w:sz="0" w:space="0" w:color="auto"/>
      </w:divBdr>
    </w:div>
    <w:div w:id="1844129805">
      <w:bodyDiv w:val="1"/>
      <w:marLeft w:val="0"/>
      <w:marRight w:val="0"/>
      <w:marTop w:val="0"/>
      <w:marBottom w:val="0"/>
      <w:divBdr>
        <w:top w:val="none" w:sz="0" w:space="0" w:color="auto"/>
        <w:left w:val="none" w:sz="0" w:space="0" w:color="auto"/>
        <w:bottom w:val="none" w:sz="0" w:space="0" w:color="auto"/>
        <w:right w:val="none" w:sz="0" w:space="0" w:color="auto"/>
      </w:divBdr>
    </w:div>
    <w:div w:id="1935480901">
      <w:bodyDiv w:val="1"/>
      <w:marLeft w:val="0"/>
      <w:marRight w:val="0"/>
      <w:marTop w:val="0"/>
      <w:marBottom w:val="0"/>
      <w:divBdr>
        <w:top w:val="none" w:sz="0" w:space="0" w:color="auto"/>
        <w:left w:val="none" w:sz="0" w:space="0" w:color="auto"/>
        <w:bottom w:val="none" w:sz="0" w:space="0" w:color="auto"/>
        <w:right w:val="none" w:sz="0" w:space="0" w:color="auto"/>
      </w:divBdr>
    </w:div>
    <w:div w:id="1948583315">
      <w:bodyDiv w:val="1"/>
      <w:marLeft w:val="0"/>
      <w:marRight w:val="0"/>
      <w:marTop w:val="0"/>
      <w:marBottom w:val="0"/>
      <w:divBdr>
        <w:top w:val="none" w:sz="0" w:space="0" w:color="auto"/>
        <w:left w:val="none" w:sz="0" w:space="0" w:color="auto"/>
        <w:bottom w:val="none" w:sz="0" w:space="0" w:color="auto"/>
        <w:right w:val="none" w:sz="0" w:space="0" w:color="auto"/>
      </w:divBdr>
    </w:div>
    <w:div w:id="1989246132">
      <w:bodyDiv w:val="1"/>
      <w:marLeft w:val="0"/>
      <w:marRight w:val="0"/>
      <w:marTop w:val="0"/>
      <w:marBottom w:val="0"/>
      <w:divBdr>
        <w:top w:val="none" w:sz="0" w:space="0" w:color="auto"/>
        <w:left w:val="none" w:sz="0" w:space="0" w:color="auto"/>
        <w:bottom w:val="none" w:sz="0" w:space="0" w:color="auto"/>
        <w:right w:val="none" w:sz="0" w:space="0" w:color="auto"/>
      </w:divBdr>
    </w:div>
    <w:div w:id="21388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roche@ctia.org" TargetMode="External"/><Relationship Id="rId18" Type="http://schemas.openxmlformats.org/officeDocument/2006/relationships/hyperlink" Target="mailto:glenn.richards@pillsburylaw.com" TargetMode="External"/><Relationship Id="rId26" Type="http://schemas.openxmlformats.org/officeDocument/2006/relationships/hyperlink" Target="http://www.suicidology.org/resources/fact-sheet" TargetMode="External"/><Relationship Id="rId39" Type="http://schemas.openxmlformats.org/officeDocument/2006/relationships/header" Target="header1.xml"/><Relationship Id="rId21" Type="http://schemas.openxmlformats.org/officeDocument/2006/relationships/image" Target="media/image1.emf"/><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rupy@ustelecom.org" TargetMode="External"/><Relationship Id="rId20" Type="http://schemas.openxmlformats.org/officeDocument/2006/relationships/hyperlink" Target="mailto:Carolee.hall@puc.idaho.gov" TargetMode="External"/><Relationship Id="rId29" Type="http://schemas.openxmlformats.org/officeDocument/2006/relationships/hyperlink" Target="http://www.veteranscrisisline.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ville@ccamobile.org" TargetMode="External"/><Relationship Id="rId24" Type="http://schemas.openxmlformats.org/officeDocument/2006/relationships/image" Target="media/image3.emf"/><Relationship Id="rId32" Type="http://schemas.openxmlformats.org/officeDocument/2006/relationships/image" Target="media/image5.png"/><Relationship Id="rId37" Type="http://schemas.openxmlformats.org/officeDocument/2006/relationships/image" Target="cid:image005.png@01D4DA80.D28A60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kronenberg@incompas.org" TargetMode="External"/><Relationship Id="rId23" Type="http://schemas.openxmlformats.org/officeDocument/2006/relationships/image" Target="cid:image001.png@01D4DA8C.4AF8E850" TargetMode="External"/><Relationship Id="rId28" Type="http://schemas.openxmlformats.org/officeDocument/2006/relationships/hyperlink" Target="http://www.suicidepreventionlifeline.org" TargetMode="External"/><Relationship Id="rId36" Type="http://schemas.openxmlformats.org/officeDocument/2006/relationships/image" Target="media/image7.png"/><Relationship Id="rId10" Type="http://schemas.openxmlformats.org/officeDocument/2006/relationships/hyperlink" Target="mailto:mjacobs@itta.us" TargetMode="External"/><Relationship Id="rId19" Type="http://schemas.openxmlformats.org/officeDocument/2006/relationships/hyperlink" Target="https://ecfsapi.fcc.gov/file/1022286300496/NSHIA%202nd%20NANC%20Referral%20Letter%202%2022%202019.pdf" TargetMode="External"/><Relationship Id="rId31" Type="http://schemas.openxmlformats.org/officeDocument/2006/relationships/image" Target="cid:image002.png@01D4DA80.D28A6020" TargetMode="External"/><Relationship Id="rId4" Type="http://schemas.openxmlformats.org/officeDocument/2006/relationships/settings" Target="settings.xml"/><Relationship Id="rId9" Type="http://schemas.openxmlformats.org/officeDocument/2006/relationships/hyperlink" Target="mailto:mlovejoy@americancable.org" TargetMode="External"/><Relationship Id="rId14" Type="http://schemas.openxmlformats.org/officeDocument/2006/relationships/hyperlink" Target="mailto:bford@ntca.org" TargetMode="External"/><Relationship Id="rId22" Type="http://schemas.openxmlformats.org/officeDocument/2006/relationships/image" Target="media/image2.png"/><Relationship Id="rId27" Type="http://schemas.openxmlformats.org/officeDocument/2006/relationships/hyperlink" Target="https://www.samhsa.gov/data/data-we-collect/nsduh-national-survey-drug-use-and-health" TargetMode="External"/><Relationship Id="rId30" Type="http://schemas.openxmlformats.org/officeDocument/2006/relationships/image" Target="media/image4.png"/><Relationship Id="rId35" Type="http://schemas.openxmlformats.org/officeDocument/2006/relationships/image" Target="cid:image004.png@01D4DA80.D28A6020" TargetMode="External"/><Relationship Id="rId8" Type="http://schemas.openxmlformats.org/officeDocument/2006/relationships/hyperlink" Target="http://www.211.org" TargetMode="External"/><Relationship Id="rId3" Type="http://schemas.openxmlformats.org/officeDocument/2006/relationships/styles" Target="styles.xml"/><Relationship Id="rId12" Type="http://schemas.openxmlformats.org/officeDocument/2006/relationships/hyperlink" Target="mailto:smorris@ncta.com" TargetMode="External"/><Relationship Id="rId17" Type="http://schemas.openxmlformats.org/officeDocument/2006/relationships/hyperlink" Target="mailto:cshipley@incompas.org" TargetMode="External"/><Relationship Id="rId25" Type="http://schemas.openxmlformats.org/officeDocument/2006/relationships/hyperlink" Target="https://211counts.org/home/index" TargetMode="External"/><Relationship Id="rId33" Type="http://schemas.openxmlformats.org/officeDocument/2006/relationships/image" Target="cid:image003.png@01D4DA80.D28A6020" TargetMode="External"/><Relationship Id="rId38" Type="http://schemas.openxmlformats.org/officeDocument/2006/relationships/image" Target="media/image8.emf"/></Relationships>
</file>

<file path=word/_rels/footnotes.xml.rels><?xml version="1.0" encoding="UTF-8" standalone="yes"?>
<Relationships xmlns="http://schemas.openxmlformats.org/package/2006/relationships"><Relationship Id="rId26" Type="http://schemas.openxmlformats.org/officeDocument/2006/relationships/hyperlink" Target="https://ecfsapi.fcc.gov/file/121108873124/211%20Suicide%20Calls%20Public%20Comment%2012.11.2018.pdf" TargetMode="External"/><Relationship Id="rId21" Type="http://schemas.openxmlformats.org/officeDocument/2006/relationships/hyperlink" Target="https://ecfsapi.fcc.gov/file/121015580438/FCC%20Letter%20dec%207%202018.pdf" TargetMode="External"/><Relationship Id="rId42" Type="http://schemas.openxmlformats.org/officeDocument/2006/relationships/hyperlink" Target="https://ecfsapi.fcc.gov/file/12050869520110/611%20Aging%20Process%20WC%2018-336%20CC%2092-105%20VA%20JHurlbert.pdf" TargetMode="External"/><Relationship Id="rId47" Type="http://schemas.openxmlformats.org/officeDocument/2006/relationships/hyperlink" Target="https://ecfsapi.fcc.gov/file/60001331016.pdf" TargetMode="External"/><Relationship Id="rId63" Type="http://schemas.openxmlformats.org/officeDocument/2006/relationships/hyperlink" Target="http://www.americancable.org/" TargetMode="External"/><Relationship Id="rId68" Type="http://schemas.openxmlformats.org/officeDocument/2006/relationships/hyperlink" Target="https://www.ncta.com/" TargetMode="External"/><Relationship Id="rId84" Type="http://schemas.openxmlformats.org/officeDocument/2006/relationships/hyperlink" Target="https://ecfsapi.fcc.gov/file/10222879923948/19021504-2.pdf" TargetMode="External"/><Relationship Id="rId89" Type="http://schemas.openxmlformats.org/officeDocument/2006/relationships/hyperlink" Target="http://www.psc.state.fl.us/ConsumerAssistance" TargetMode="External"/><Relationship Id="rId16" Type="http://schemas.openxmlformats.org/officeDocument/2006/relationships/hyperlink" Target="https://suicidepreventionlifeline.org/" TargetMode="External"/><Relationship Id="rId107" Type="http://schemas.openxmlformats.org/officeDocument/2006/relationships/hyperlink" Target="http://nanc-chair.org/docs/FCCPresentation3.28.19V3.pptx" TargetMode="External"/><Relationship Id="rId11" Type="http://schemas.openxmlformats.org/officeDocument/2006/relationships/hyperlink" Target="http://www.211.org/pages/about" TargetMode="External"/><Relationship Id="rId32" Type="http://schemas.openxmlformats.org/officeDocument/2006/relationships/hyperlink" Target="https://www.dmv.org/travel/511.php" TargetMode="External"/><Relationship Id="rId37" Type="http://schemas.openxmlformats.org/officeDocument/2006/relationships/hyperlink" Target="https://transition.fcc.gov/Bureaus/Common_Carrier/Orders/1997/fcc97051.pdf" TargetMode="External"/><Relationship Id="rId53" Type="http://schemas.openxmlformats.org/officeDocument/2006/relationships/hyperlink" Target="https://www.fcc.gov/sites/default/files/2017_universal_service_monitoring_report.pdf" TargetMode="External"/><Relationship Id="rId58" Type="http://schemas.openxmlformats.org/officeDocument/2006/relationships/hyperlink" Target="https://www.congress.gov/115/plaws/publ127/PLAW-115publ127.pdf" TargetMode="External"/><Relationship Id="rId74" Type="http://schemas.openxmlformats.org/officeDocument/2006/relationships/hyperlink" Target="https://www.airs.org/i4a/pages/index.cfm?pageid=3285" TargetMode="External"/><Relationship Id="rId79" Type="http://schemas.openxmlformats.org/officeDocument/2006/relationships/hyperlink" Target="https://ecfsapi.fcc.gov/file/1022280990575/19021504-1.pdf" TargetMode="External"/><Relationship Id="rId102" Type="http://schemas.openxmlformats.org/officeDocument/2006/relationships/hyperlink" Target="http://www.211.org/pages/about" TargetMode="External"/><Relationship Id="rId5" Type="http://schemas.openxmlformats.org/officeDocument/2006/relationships/hyperlink" Target="https://www.nationalnanpa.com/nanp1/npa_report.csv" TargetMode="External"/><Relationship Id="rId90" Type="http://schemas.openxmlformats.org/officeDocument/2006/relationships/hyperlink" Target="http://www.psc.state.fl.us/Publications/ConsumerBrochures" TargetMode="External"/><Relationship Id="rId95" Type="http://schemas.openxmlformats.org/officeDocument/2006/relationships/hyperlink" Target="https://ecfsapi.fcc.gov/file/12100614613010/UWAC%20Suicide%20Hotline%20Improvement%20FCC%20Comment%20121018.pdf" TargetMode="External"/><Relationship Id="rId22" Type="http://schemas.openxmlformats.org/officeDocument/2006/relationships/hyperlink" Target="https://ecfsapi.fcc.gov/file/1210324317288/UWW_SuicideHotlineAct_FCCComment_FINAL_12102018.pdf" TargetMode="External"/><Relationship Id="rId27" Type="http://schemas.openxmlformats.org/officeDocument/2006/relationships/hyperlink" Target="https://transition.fcc.gov/Bureaus/Common_Carrier/Orders/1997/fcc97051.pdf" TargetMode="External"/><Relationship Id="rId43" Type="http://schemas.openxmlformats.org/officeDocument/2006/relationships/hyperlink" Target="https://ecfsapi.fcc.gov/file/6511559470.pdf" TargetMode="External"/><Relationship Id="rId48" Type="http://schemas.openxmlformats.org/officeDocument/2006/relationships/hyperlink" Target="https://urldefense.proofpoint.com/v2/url?u=http-3A__www2.fcc.gov_cgb_consumerfacts_Payphones.pdf&amp;d=DwMFAg&amp;c=udBTRvFvXC5Dhqg7UHpJlPps3mZ3LRxpb6__0PomBTQ&amp;r=m6YAPzhNIfe-TDseqp6HEtEYKlE06DiQ4Z90S31hldxOE8JlAlITQHj-TH64tqbI&amp;m=1AJTgOqPzLjfAmOV17U2CZNCeX1_DW1n9Z9K304qMAA&amp;s=ADUWJKGZfMGFiMS3KCH1q1FG2jvq_PoE4-T67jpvS6o&amp;e=" TargetMode="External"/><Relationship Id="rId64" Type="http://schemas.openxmlformats.org/officeDocument/2006/relationships/hyperlink" Target="https://ccamobile.org/" TargetMode="External"/><Relationship Id="rId69" Type="http://schemas.openxmlformats.org/officeDocument/2006/relationships/hyperlink" Target="https://www.ntca.org/" TargetMode="External"/><Relationship Id="rId80" Type="http://schemas.openxmlformats.org/officeDocument/2006/relationships/hyperlink" Target="http://www.nanc-chair.org/docs/nowg/Dec03_One-Call_Dig-IMG_Report.doc" TargetMode="External"/><Relationship Id="rId85" Type="http://schemas.openxmlformats.org/officeDocument/2006/relationships/hyperlink" Target="http://nanc-chair.org/docs/FCCPresentation3.28.19V3.pptx" TargetMode="External"/><Relationship Id="rId12" Type="http://schemas.openxmlformats.org/officeDocument/2006/relationships/hyperlink" Target="http://www.211.org/pages/about" TargetMode="External"/><Relationship Id="rId17" Type="http://schemas.openxmlformats.org/officeDocument/2006/relationships/hyperlink" Target="https://www.fcc.gov/consumers/guides/dial-211-essential-community-services" TargetMode="External"/><Relationship Id="rId33" Type="http://schemas.openxmlformats.org/officeDocument/2006/relationships/hyperlink" Target="https://www.ghsa.org/state-laws/issues/Distracted-Driving" TargetMode="External"/><Relationship Id="rId38" Type="http://schemas.openxmlformats.org/officeDocument/2006/relationships/hyperlink" Target="https://www.rangerwireless.com/Home" TargetMode="External"/><Relationship Id="rId59" Type="http://schemas.openxmlformats.org/officeDocument/2006/relationships/hyperlink" Target="https://www.fcc.gov/file/14980/download" TargetMode="External"/><Relationship Id="rId103" Type="http://schemas.openxmlformats.org/officeDocument/2006/relationships/hyperlink" Target="http://www.trainfo.com/products_services/tra/catalog_details.html" TargetMode="External"/><Relationship Id="rId20" Type="http://schemas.openxmlformats.org/officeDocument/2006/relationships/hyperlink" Target="https://ecfsapi.fcc.gov/file/1210859414054/UWW_SuicideHotlineImprovement_FCCComment_12102018.pdf" TargetMode="External"/><Relationship Id="rId41" Type="http://schemas.openxmlformats.org/officeDocument/2006/relationships/hyperlink" Target="https://suicidepreventionlifeline.org/help-yourself/en-espanol/" TargetMode="External"/><Relationship Id="rId54" Type="http://schemas.openxmlformats.org/officeDocument/2006/relationships/hyperlink" Target="https://docs.fcc.gov/public/attachments/DOC-355165A1.pdf" TargetMode="External"/><Relationship Id="rId62" Type="http://schemas.openxmlformats.org/officeDocument/2006/relationships/hyperlink" Target="https://c.ymcdn.com/sites/www.nena.org/resource/collection/0ACCC545-208F-4185-BF27-FE2AF801B213/PSAP_Staffing_Report.pdf" TargetMode="External"/><Relationship Id="rId70" Type="http://schemas.openxmlformats.org/officeDocument/2006/relationships/hyperlink" Target="https://www.ustelecom.org/" TargetMode="External"/><Relationship Id="rId75" Type="http://schemas.openxmlformats.org/officeDocument/2006/relationships/hyperlink" Target="http://www.airs.org/standards" TargetMode="External"/><Relationship Id="rId83" Type="http://schemas.openxmlformats.org/officeDocument/2006/relationships/hyperlink" Target="https://ecfsapi.fcc.gov/file/1022280990575/19021504-1.pdf" TargetMode="External"/><Relationship Id="rId88" Type="http://schemas.openxmlformats.org/officeDocument/2006/relationships/hyperlink" Target="https://transition.fcc.gov/cgb/consumerfacts/211.pdf" TargetMode="External"/><Relationship Id="rId91" Type="http://schemas.openxmlformats.org/officeDocument/2006/relationships/hyperlink" Target="https://www.fcc.gov/consumers/guides/stop-unwanted-robocalls-and-texts" TargetMode="External"/><Relationship Id="rId96" Type="http://schemas.openxmlformats.org/officeDocument/2006/relationships/hyperlink" Target="https://ecfsapi.fcc.gov/file/1210025223036/Advocacy%20N11%20Letter%20OK.docx" TargetMode="External"/><Relationship Id="rId1" Type="http://schemas.openxmlformats.org/officeDocument/2006/relationships/hyperlink" Target="http://www.211.org/pages/about" TargetMode="External"/><Relationship Id="rId6" Type="http://schemas.openxmlformats.org/officeDocument/2006/relationships/hyperlink" Target="https://docs.fcc.gov/public/attachments/FCC-05-59A1.pdf" TargetMode="External"/><Relationship Id="rId15" Type="http://schemas.openxmlformats.org/officeDocument/2006/relationships/hyperlink" Target="https://suicidepreventionlifeline.org/about/" TargetMode="External"/><Relationship Id="rId23" Type="http://schemas.openxmlformats.org/officeDocument/2006/relationships/hyperlink" Target="https://ecfsapi.fcc.gov/file/121082305071/Letter%20to%20FCC%20on%203-Digit%20Lifeline%20Number%20-%2012-10-18.pdf" TargetMode="External"/><Relationship Id="rId28" Type="http://schemas.openxmlformats.org/officeDocument/2006/relationships/hyperlink" Target="https://www.citylab.com/city-makers-connections/311" TargetMode="External"/><Relationship Id="rId36" Type="http://schemas.openxmlformats.org/officeDocument/2006/relationships/hyperlink" Target="https://www.dmv.org/travel/511.php" TargetMode="External"/><Relationship Id="rId49" Type="http://schemas.openxmlformats.org/officeDocument/2006/relationships/hyperlink" Target="https://docs.fcc.gov/public/attachments/FCC-05-59A1.pdf" TargetMode="External"/><Relationship Id="rId57" Type="http://schemas.openxmlformats.org/officeDocument/2006/relationships/hyperlink" Target="https://www.fcc.gov/file/14980/download" TargetMode="External"/><Relationship Id="rId106" Type="http://schemas.openxmlformats.org/officeDocument/2006/relationships/hyperlink" Target="http://nanc-chair.org/docs/FCCPresentation3.28.19V3.pptx" TargetMode="External"/><Relationship Id="rId10" Type="http://schemas.openxmlformats.org/officeDocument/2006/relationships/hyperlink" Target="http://www.211.org" TargetMode="External"/><Relationship Id="rId31" Type="http://schemas.openxmlformats.org/officeDocument/2006/relationships/hyperlink" Target="https://apps.fcc.gov/edocs_public/attachmatch/FCC-00-256A1.pdf" TargetMode="External"/><Relationship Id="rId44" Type="http://schemas.openxmlformats.org/officeDocument/2006/relationships/hyperlink" Target="https://ecfsapi.fcc.gov/file/6520014124.pdf" TargetMode="External"/><Relationship Id="rId52" Type="http://schemas.openxmlformats.org/officeDocument/2006/relationships/hyperlink" Target="http://www.pewinternet.org/fact-sheet/mobile/" TargetMode="External"/><Relationship Id="rId60" Type="http://schemas.openxmlformats.org/officeDocument/2006/relationships/hyperlink" Target="https://cdn.ymaws.com/www.nena.org/resource/resmgr/standards/NENA_56-005.1_Call_Answering.pdf" TargetMode="External"/><Relationship Id="rId65" Type="http://schemas.openxmlformats.org/officeDocument/2006/relationships/hyperlink" Target="https://www.ctia.org/" TargetMode="External"/><Relationship Id="rId73" Type="http://schemas.openxmlformats.org/officeDocument/2006/relationships/hyperlink" Target="https://apps.fcc.gov/edocs_public/attachmatch/FCC-00-256A1.pdf" TargetMode="External"/><Relationship Id="rId78" Type="http://schemas.openxmlformats.org/officeDocument/2006/relationships/hyperlink" Target="https://ecfsapi.fcc.gov/file/10222879923948/19021504-2.pdf" TargetMode="External"/><Relationship Id="rId81" Type="http://schemas.openxmlformats.org/officeDocument/2006/relationships/hyperlink" Target="https://www.nationalnanpa.com/enas/npaDialingPlansReport.do" TargetMode="External"/><Relationship Id="rId86" Type="http://schemas.openxmlformats.org/officeDocument/2006/relationships/hyperlink" Target="http://nanc-chair.org/docs/VCLOverview-N11Briefing032819.pptx" TargetMode="External"/><Relationship Id="rId94" Type="http://schemas.openxmlformats.org/officeDocument/2006/relationships/hyperlink" Target="https://calc.gsa.gov/" TargetMode="External"/><Relationship Id="rId99" Type="http://schemas.openxmlformats.org/officeDocument/2006/relationships/hyperlink" Target="http://www.211.org/pages/about" TargetMode="External"/><Relationship Id="rId101" Type="http://schemas.openxmlformats.org/officeDocument/2006/relationships/hyperlink" Target="http://nanc-chair.org/docs/FCCPresentation3.28.19V3.pptx" TargetMode="External"/><Relationship Id="rId4" Type="http://schemas.openxmlformats.org/officeDocument/2006/relationships/hyperlink" Target="https://ecfsapi.fcc.gov/file/1022286300496/NSHIA%202nd%20NANC%20Referral%20Letter%202%2022%202019.pdf" TargetMode="External"/><Relationship Id="rId9" Type="http://schemas.openxmlformats.org/officeDocument/2006/relationships/hyperlink" Target="https://www.fcc.gov/consumers/guides/dial-211-essential-community-service" TargetMode="External"/><Relationship Id="rId13" Type="http://schemas.openxmlformats.org/officeDocument/2006/relationships/hyperlink" Target="https://ecfsapi.fcc.gov/file/1210324317288/UWW_SuicideHotlineAct_FCCComment_FINAL_12102018.pdf" TargetMode="External"/><Relationship Id="rId18" Type="http://schemas.openxmlformats.org/officeDocument/2006/relationships/hyperlink" Target="https://ecfsapi.fcc.gov/file/121015580438/FCC%20Letter%20dec%207%202018.pdf" TargetMode="External"/><Relationship Id="rId39" Type="http://schemas.openxmlformats.org/officeDocument/2006/relationships/hyperlink" Target="https://suicidepreventionlifeline.org/talk-to-someone-now/" TargetMode="External"/><Relationship Id="rId34" Type="http://schemas.openxmlformats.org/officeDocument/2006/relationships/hyperlink" Target="https://www.azcentral.com/story/news/local/glendale/2018/11/30/west-valley-cities-ban-handheld-phone-use-while-driving/2152632002/" TargetMode="External"/><Relationship Id="rId50" Type="http://schemas.openxmlformats.org/officeDocument/2006/relationships/hyperlink" Target="https://www.fcc.gov/general/9-1-1-and-e9-1-1-services" TargetMode="External"/><Relationship Id="rId55" Type="http://schemas.openxmlformats.org/officeDocument/2006/relationships/hyperlink" Target="http://www2.fcc.gov/cgb/consumerfacts/Payphones.pdf" TargetMode="External"/><Relationship Id="rId76" Type="http://schemas.openxmlformats.org/officeDocument/2006/relationships/hyperlink" Target="http://www.211.org/pages/about" TargetMode="External"/><Relationship Id="rId97" Type="http://schemas.openxmlformats.org/officeDocument/2006/relationships/hyperlink" Target="https://ecfsapi.fcc.gov/file/1210139151623/Advocacy%20Letter%20for%20Hotline%20Improvement%20Act.docx" TargetMode="External"/><Relationship Id="rId104" Type="http://schemas.openxmlformats.org/officeDocument/2006/relationships/hyperlink" Target="https://www.nationalnanpa.com/enas/npaDialingPlansReport.do" TargetMode="External"/><Relationship Id="rId7" Type="http://schemas.openxmlformats.org/officeDocument/2006/relationships/hyperlink" Target="https://docs.fcc.gov/public/attachments/FCC-05-59A1.pdf" TargetMode="External"/><Relationship Id="rId71" Type="http://schemas.openxmlformats.org/officeDocument/2006/relationships/hyperlink" Target="http://www.von.org/" TargetMode="External"/><Relationship Id="rId92" Type="http://schemas.openxmlformats.org/officeDocument/2006/relationships/hyperlink" Target="https://www.congress.gov/115/plaws/publ127/PLAW-115publ127.pdf" TargetMode="External"/><Relationship Id="rId2" Type="http://schemas.openxmlformats.org/officeDocument/2006/relationships/hyperlink" Target="https://www.govtrack.us/congress/bills/115/hr2345/text" TargetMode="External"/><Relationship Id="rId29" Type="http://schemas.openxmlformats.org/officeDocument/2006/relationships/hyperlink" Target="https://www.lyrics.com/lyrics/411" TargetMode="External"/><Relationship Id="rId24" Type="http://schemas.openxmlformats.org/officeDocument/2006/relationships/hyperlink" Target="https://ecfsapi.fcc.gov/file/1209577202336/lifeline%20n11.pdf" TargetMode="External"/><Relationship Id="rId40" Type="http://schemas.openxmlformats.org/officeDocument/2006/relationships/hyperlink" Target="https://www.treatmentadvocacycenter.org/component/content/article/186-old-get-help/619-1-800-suicide-1-800-784-2433-hotline" TargetMode="External"/><Relationship Id="rId45" Type="http://schemas.openxmlformats.org/officeDocument/2006/relationships/hyperlink" Target="https://www.fcc.gov/consumers/guides/telecommunications-relay-service-trs" TargetMode="External"/><Relationship Id="rId66" Type="http://schemas.openxmlformats.org/officeDocument/2006/relationships/hyperlink" Target="https://www.incompas.org/" TargetMode="External"/><Relationship Id="rId87" Type="http://schemas.openxmlformats.org/officeDocument/2006/relationships/hyperlink" Target="https://www.nationalnanpa.com/number_resource_info/456_codes.html" TargetMode="External"/><Relationship Id="rId61" Type="http://schemas.openxmlformats.org/officeDocument/2006/relationships/hyperlink" Target="https://iaedjournal.org/link-fire-chain/" TargetMode="External"/><Relationship Id="rId82" Type="http://schemas.openxmlformats.org/officeDocument/2006/relationships/hyperlink" Target="https://www.nationalnanpa.com/number_resource_info/vertical_service.html" TargetMode="External"/><Relationship Id="rId19" Type="http://schemas.openxmlformats.org/officeDocument/2006/relationships/hyperlink" Target="https://ecfsapi.fcc.gov/file/121116216279/UWMaine_SuicidePreventionAct_2018_PublicComment%20FINAL.pdf" TargetMode="External"/><Relationship Id="rId14" Type="http://schemas.openxmlformats.org/officeDocument/2006/relationships/hyperlink" Target="http://www.211.org/pages/about" TargetMode="External"/><Relationship Id="rId30" Type="http://schemas.openxmlformats.org/officeDocument/2006/relationships/hyperlink" Target="https://apps.fcc.gov/edocs_public/attachmatch/FCC-00-256A1.pdf" TargetMode="External"/><Relationship Id="rId35" Type="http://schemas.openxmlformats.org/officeDocument/2006/relationships/hyperlink" Target="https://apps.fcc.gov/edocs_public/attachmatch/FCC-00-256A1.pdf" TargetMode="External"/><Relationship Id="rId56" Type="http://schemas.openxmlformats.org/officeDocument/2006/relationships/hyperlink" Target="https://ecfsapi.fcc.gov/file/121194298110/Comments%20of%20NASNA%20-%20Implementing%20the%20National%20Suicide%20Hotline%20Act%20FINAL.pdf" TargetMode="External"/><Relationship Id="rId77" Type="http://schemas.openxmlformats.org/officeDocument/2006/relationships/hyperlink" Target="https://ecfsapi.fcc.gov/file/1022280990575/19021504-1.pdf" TargetMode="External"/><Relationship Id="rId100" Type="http://schemas.openxmlformats.org/officeDocument/2006/relationships/hyperlink" Target="http://nanc-chair.org/docs/FCCPresentation3.28.19V3.pptx" TargetMode="External"/><Relationship Id="rId105" Type="http://schemas.openxmlformats.org/officeDocument/2006/relationships/hyperlink" Target="https://ecfsapi.fcc.gov/file/1022280990575/19021504-1.pdf" TargetMode="External"/><Relationship Id="rId8" Type="http://schemas.openxmlformats.org/officeDocument/2006/relationships/hyperlink" Target="https://apps.fcc.gov/edocs_public/attachmatch/FCC-00-256A1.pdf" TargetMode="External"/><Relationship Id="rId51" Type="http://schemas.openxmlformats.org/officeDocument/2006/relationships/hyperlink" Target="https://apps.fcc.gov/edocs_public/attachmatch/FCC-02-120A1.doc" TargetMode="External"/><Relationship Id="rId72" Type="http://schemas.openxmlformats.org/officeDocument/2006/relationships/hyperlink" Target="https://ecfsapi.fcc.gov/file/6518190732.pdf" TargetMode="External"/><Relationship Id="rId93" Type="http://schemas.openxmlformats.org/officeDocument/2006/relationships/hyperlink" Target="http://www.trainfo.com/products_services/tra/catalog_details.html" TargetMode="External"/><Relationship Id="rId98" Type="http://schemas.openxmlformats.org/officeDocument/2006/relationships/hyperlink" Target="https://ecfsapi.fcc.gov/file/1022280990575/19021504-1.pdf" TargetMode="External"/><Relationship Id="rId3" Type="http://schemas.openxmlformats.org/officeDocument/2006/relationships/hyperlink" Target="https://ecfsapi.fcc.gov/file/1108161310842/DOC-355003A1.pdf" TargetMode="External"/><Relationship Id="rId25" Type="http://schemas.openxmlformats.org/officeDocument/2006/relationships/hyperlink" Target="https://ecfsapi.fcc.gov/file/1211010921436/FCC%20filing%20comments%201218.pdf" TargetMode="External"/><Relationship Id="rId46" Type="http://schemas.openxmlformats.org/officeDocument/2006/relationships/hyperlink" Target="https://docs.fcc.gov/public/attachments/FCC-18-79A1.pdf" TargetMode="External"/><Relationship Id="rId67" Type="http://schemas.openxmlformats.org/officeDocument/2006/relationships/hyperlink" Target="http://www.itt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11A9-E4DA-4B25-A509-BE6E04DD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72</Pages>
  <Words>32927</Words>
  <Characters>187684</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naowg</dc:creator>
  <cp:keywords/>
  <dc:description/>
  <cp:lastModifiedBy>Crandall, Dana</cp:lastModifiedBy>
  <cp:revision>4</cp:revision>
  <dcterms:created xsi:type="dcterms:W3CDTF">2019-04-11T19:50:00Z</dcterms:created>
  <dcterms:modified xsi:type="dcterms:W3CDTF">2019-04-11T20:13:00Z</dcterms:modified>
</cp:coreProperties>
</file>