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91699F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454EA0">
              <w:rPr>
                <w:b/>
                <w:color w:val="0000FF"/>
                <w:sz w:val="22"/>
              </w:rPr>
              <w:t>, April 28</w:t>
            </w:r>
            <w:r w:rsidR="007F7613">
              <w:rPr>
                <w:b/>
                <w:color w:val="0000FF"/>
                <w:sz w:val="22"/>
              </w:rPr>
              <w:t>, 201</w:t>
            </w:r>
            <w:r w:rsidR="00D004EB">
              <w:rPr>
                <w:b/>
                <w:color w:val="0000FF"/>
                <w:sz w:val="22"/>
              </w:rPr>
              <w:t>5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060CD5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582E5C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82E5C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EC3389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C3389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 xml:space="preserve">Rosemary Emmer, </w:t>
                  </w:r>
                  <w:r w:rsidRPr="00060CD5">
                    <w:rPr>
                      <w:rFonts w:ascii="Times New Roman" w:hAnsi="Times New Roman"/>
                      <w:color w:val="000000"/>
                    </w:rPr>
                    <w:t>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060CD5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Ann Stevens,</w:t>
                  </w:r>
                  <w:r w:rsidRPr="00930B07">
                    <w:rPr>
                      <w:bCs/>
                      <w:color w:val="000000"/>
                      <w:sz w:val="20"/>
                    </w:rPr>
                    <w:t xml:space="preserve">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A80597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A80597">
                    <w:rPr>
                      <w:color w:val="000000"/>
                      <w:sz w:val="20"/>
                    </w:rPr>
                    <w:t xml:space="preserve">, </w:t>
                  </w:r>
                  <w:r w:rsidRPr="00A80597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BF6E39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BF6E39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Proposed 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30B07" w:rsidRPr="00A70D21" w:rsidRDefault="00930B07" w:rsidP="00A70D2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70D21">
              <w:rPr>
                <w:rFonts w:ascii="Arial" w:hAnsi="Arial" w:cs="Arial"/>
              </w:rPr>
              <w:t xml:space="preserve">Approve </w:t>
            </w:r>
            <w:r w:rsidR="00454EA0" w:rsidRPr="00A70D21">
              <w:rPr>
                <w:rFonts w:ascii="Arial" w:hAnsi="Arial" w:cs="Arial"/>
              </w:rPr>
              <w:t>March</w:t>
            </w:r>
            <w:r w:rsidR="00D004EB" w:rsidRPr="00A70D21">
              <w:rPr>
                <w:rFonts w:ascii="Arial" w:hAnsi="Arial" w:cs="Arial"/>
              </w:rPr>
              <w:t>, 2015</w:t>
            </w:r>
            <w:r w:rsidRPr="00A70D21">
              <w:rPr>
                <w:rFonts w:ascii="Arial" w:hAnsi="Arial" w:cs="Arial"/>
              </w:rPr>
              <w:t xml:space="preserve"> meeting notes</w:t>
            </w:r>
          </w:p>
          <w:p w:rsidR="00930B07" w:rsidRPr="00A70D21" w:rsidRDefault="00454EA0" w:rsidP="00A70D2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70D21">
              <w:rPr>
                <w:rFonts w:ascii="Arial" w:hAnsi="Arial" w:cs="Arial"/>
              </w:rPr>
              <w:t>Review March</w:t>
            </w:r>
            <w:r w:rsidR="00930B07" w:rsidRPr="00A70D21">
              <w:rPr>
                <w:rFonts w:ascii="Arial" w:hAnsi="Arial" w:cs="Arial"/>
              </w:rPr>
              <w:t xml:space="preserve"> NANP Report (Welch)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</w:rPr>
            </w:pP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30B07" w:rsidRDefault="00930B07" w:rsidP="00930B0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787237" w:rsidRDefault="00233777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  <w:r w:rsidRPr="00233777">
              <w:rPr>
                <w:rFonts w:ascii="Arial" w:eastAsiaTheme="minorHAnsi" w:hAnsi="Arial" w:cs="Arial"/>
                <w:b/>
                <w:color w:val="FF0000"/>
              </w:rPr>
              <w:t>Discussion:</w:t>
            </w:r>
          </w:p>
          <w:p w:rsidR="00C671B0" w:rsidRDefault="00C671B0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</w:p>
          <w:p w:rsidR="00C671B0" w:rsidRDefault="008C0D92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Agenda Approved </w:t>
            </w:r>
          </w:p>
          <w:p w:rsidR="00B94E30" w:rsidRDefault="00B94E30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Meeting notes approved</w:t>
            </w:r>
          </w:p>
          <w:p w:rsidR="004179C8" w:rsidRDefault="008340F9" w:rsidP="008340F9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 w:rsidRPr="004179C8">
              <w:rPr>
                <w:rFonts w:ascii="Arial" w:eastAsiaTheme="minorHAnsi" w:hAnsi="Arial" w:cs="Arial"/>
              </w:rPr>
              <w:t xml:space="preserve">The </w:t>
            </w:r>
            <w:r w:rsidR="00E26B63" w:rsidRPr="004179C8">
              <w:rPr>
                <w:rFonts w:ascii="Arial" w:eastAsiaTheme="minorHAnsi" w:hAnsi="Arial" w:cs="Arial"/>
              </w:rPr>
              <w:t xml:space="preserve">B&amp;C Agent </w:t>
            </w:r>
            <w:r w:rsidRPr="004179C8">
              <w:rPr>
                <w:rFonts w:ascii="Arial" w:eastAsiaTheme="minorHAnsi" w:hAnsi="Arial" w:cs="Arial"/>
              </w:rPr>
              <w:t>contract expired October</w:t>
            </w:r>
            <w:r w:rsidR="00B94E30" w:rsidRPr="004179C8">
              <w:rPr>
                <w:rFonts w:ascii="Arial" w:eastAsiaTheme="minorHAnsi" w:hAnsi="Arial" w:cs="Arial"/>
              </w:rPr>
              <w:t xml:space="preserve"> 1, 2009. Welch LLP rec</w:t>
            </w:r>
            <w:r w:rsidR="00C305D5" w:rsidRPr="004179C8">
              <w:rPr>
                <w:rFonts w:ascii="Arial" w:eastAsiaTheme="minorHAnsi" w:hAnsi="Arial" w:cs="Arial"/>
              </w:rPr>
              <w:t xml:space="preserve">eived an extension through </w:t>
            </w:r>
            <w:r w:rsidR="00AA0837">
              <w:rPr>
                <w:rFonts w:ascii="Arial" w:eastAsiaTheme="minorHAnsi" w:hAnsi="Arial" w:cs="Arial"/>
              </w:rPr>
              <w:t>August</w:t>
            </w:r>
            <w:r w:rsidR="004179C8" w:rsidRPr="004179C8">
              <w:rPr>
                <w:rFonts w:ascii="Arial" w:eastAsiaTheme="minorHAnsi" w:hAnsi="Arial" w:cs="Arial"/>
              </w:rPr>
              <w:t xml:space="preserve"> 2015</w:t>
            </w:r>
            <w:r w:rsidR="00C305D5" w:rsidRPr="004179C8">
              <w:rPr>
                <w:rFonts w:ascii="Arial" w:eastAsiaTheme="minorHAnsi" w:hAnsi="Arial" w:cs="Arial"/>
              </w:rPr>
              <w:t>.</w:t>
            </w:r>
          </w:p>
          <w:p w:rsidR="00A70D21" w:rsidRDefault="00A70D21" w:rsidP="008340F9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0.0000387 will be the contribution factor for this year. This factor is within the range the NANC approved. We are a little over budget with this factor, but we expect to make it up throughout the year. (as we historically have a surplus each year)</w:t>
            </w:r>
          </w:p>
          <w:p w:rsidR="0027169F" w:rsidRDefault="0027169F" w:rsidP="00E83F6E">
            <w:pPr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454EA0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</w:t>
            </w:r>
            <w:r w:rsidR="00A70B25" w:rsidRPr="00B52108">
              <w:rPr>
                <w:rFonts w:ascii="Arial" w:hAnsi="Arial" w:cs="Arial"/>
                <w:sz w:val="20"/>
              </w:rPr>
              <w:t xml:space="preserve">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A80597" w:rsidRDefault="00A80597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D76DF6" w:rsidRDefault="00D76DF6" w:rsidP="00454EA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</w:p>
          <w:p w:rsidR="00D4712E" w:rsidRDefault="00D4712E" w:rsidP="004179C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930B07" w:rsidTr="00BB281F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66155" w:rsidTr="00866155">
              <w:trPr>
                <w:trHeight w:val="195"/>
              </w:trPr>
              <w:tc>
                <w:tcPr>
                  <w:tcW w:w="12240" w:type="dxa"/>
                </w:tcPr>
                <w:p w:rsidR="00866155" w:rsidRDefault="008661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Deliverables Report</w:t>
                  </w:r>
                </w:p>
                <w:p w:rsidR="006867D0" w:rsidRDefault="006867D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867D0" w:rsidTr="00866155">
              <w:trPr>
                <w:trHeight w:val="132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Distributing invoices</w:t>
                  </w: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monthly invoices for carriers were emailed on March 12th. 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67D0" w:rsidTr="00866155">
              <w:trPr>
                <w:trHeight w:val="256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Processing Payments</w:t>
                  </w: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Payment information from the lockbox service at Mellon Bank is downloaded on a daily basis.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deposit information is recorded daily.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67D0" w:rsidTr="00866155">
              <w:trPr>
                <w:trHeight w:val="256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Late/Absent Payments</w:t>
                  </w: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Statement of accounts were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mailed on March 2nd to carriers with outstanding balances greater than $10.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67D0" w:rsidTr="00866155">
              <w:trPr>
                <w:trHeight w:val="256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FCC Red Light Notices</w:t>
                  </w: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 a minimum, an updated red light report is posted to the FCC server for processing once a week. 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required, additional updates are posted.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67D0" w:rsidTr="00866155">
              <w:trPr>
                <w:trHeight w:val="626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Helpdesk Queries</w:t>
                  </w: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All queries are directed to a helpdesk voicemail inbox or email inbox. 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information is transferred to an Access database. 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date, nature of query, name of filer, Filer ID, who responded and on what date and the resolution is tracked.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Queries are returned usually within 3 business days. Seven calls were received in March. 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Most calls are questions about how to pay, requests for copies of invoices, why they are red lighted, 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and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why they received a demand for payment.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67D0" w:rsidTr="00866155">
              <w:trPr>
                <w:trHeight w:val="132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Staffing Changes</w:t>
                  </w: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Nothing new to report.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67D0" w:rsidTr="00866155">
              <w:trPr>
                <w:trHeight w:val="256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Contract Renewal</w:t>
                  </w: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contract expired October 1, 2009. Welch LLP is on the USGSA list. Welch LLP received an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extension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contract that runs until August 31, 2015. </w:t>
                  </w:r>
                </w:p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867D0" w:rsidTr="00866155">
              <w:trPr>
                <w:trHeight w:val="503"/>
              </w:trPr>
              <w:tc>
                <w:tcPr>
                  <w:tcW w:w="1224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6867D0" w:rsidRPr="006867D0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6867D0" w:rsidRPr="006867D0" w:rsidRDefault="006867D0" w:rsidP="006867D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6867D0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Accounts Receivable</w:t>
                        </w:r>
                      </w:p>
                    </w:tc>
                  </w:tr>
                  <w:tr w:rsidR="006867D0" w:rsidRPr="006867D0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6867D0" w:rsidRPr="006867D0" w:rsidRDefault="006867D0" w:rsidP="006867D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6867D0">
                          <w:rPr>
                            <w:rFonts w:ascii="Arial" w:hAnsi="Arial" w:cs="Arial"/>
                            <w:color w:val="000000"/>
                          </w:rPr>
                          <w:t>In March we received $7,157.28 from Treasury for debts collected.</w:t>
                        </w:r>
                      </w:p>
                    </w:tc>
                  </w:tr>
                </w:tbl>
                <w:p w:rsidR="006867D0" w:rsidRDefault="006867D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>, May 26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454EA0">
              <w:rPr>
                <w:rFonts w:ascii="Arial" w:hAnsi="Arial" w:cs="Arial"/>
              </w:rPr>
              <w:t>April 28</w:t>
            </w:r>
            <w:r w:rsidR="00282B22" w:rsidRPr="001B0E89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D004EB">
              <w:rPr>
                <w:rFonts w:ascii="Arial" w:hAnsi="Arial" w:cs="Arial"/>
              </w:rPr>
              <w:t>2015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Pr="001B0E89" w:rsidRDefault="00BA594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Review </w:t>
            </w:r>
            <w:r w:rsidR="00454EA0">
              <w:rPr>
                <w:rFonts w:ascii="Arial" w:hAnsi="Arial" w:cs="Arial"/>
              </w:rPr>
              <w:t>April</w:t>
            </w:r>
            <w:r w:rsidR="00D004EB">
              <w:rPr>
                <w:rFonts w:ascii="Arial" w:hAnsi="Arial" w:cs="Arial"/>
              </w:rPr>
              <w:t xml:space="preserve">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E6164D" w:rsidRDefault="00E6164D" w:rsidP="00454EA0">
            <w:pPr>
              <w:pStyle w:val="ListParagraph"/>
              <w:rPr>
                <w:rFonts w:ascii="Arial" w:hAnsi="Arial" w:cs="Arial"/>
              </w:rPr>
            </w:pP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C14666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66" w:rsidRDefault="000B6B66">
      <w:r>
        <w:separator/>
      </w:r>
    </w:p>
  </w:endnote>
  <w:endnote w:type="continuationSeparator" w:id="0">
    <w:p w:rsidR="000B6B66" w:rsidRDefault="000B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EB3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0B6B66">
      <w:fldChar w:fldCharType="begin"/>
    </w:r>
    <w:r w:rsidR="000B6B66">
      <w:instrText xml:space="preserve"> REF DocVersion </w:instrText>
    </w:r>
    <w:r w:rsidR="000B6B66">
      <w:fldChar w:fldCharType="separate"/>
    </w:r>
    <w:r>
      <w:instrText xml:space="preserve">1 </w:instrText>
    </w:r>
    <w:r w:rsidR="000B6B66">
      <w:fldChar w:fldCharType="end"/>
    </w:r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0B6B66">
      <w:fldChar w:fldCharType="begin"/>
    </w:r>
    <w:r w:rsidR="000B6B66">
      <w:instrText xml:space="preserve"> REF DocVersion </w:instrText>
    </w:r>
    <w:r w:rsidR="000B6B66">
      <w:fldChar w:fldCharType="separate"/>
    </w:r>
    <w:r>
      <w:instrText xml:space="preserve"> 1 </w:instrText>
    </w:r>
    <w:r w:rsidR="000B6B66">
      <w:fldChar w:fldCharType="end"/>
    </w:r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7EB3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8A7EB3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7EB3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66" w:rsidRDefault="000B6B66">
      <w:r>
        <w:separator/>
      </w:r>
    </w:p>
  </w:footnote>
  <w:footnote w:type="continuationSeparator" w:id="0">
    <w:p w:rsidR="000B6B66" w:rsidRDefault="000B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0B6B66">
      <w:fldChar w:fldCharType="begin"/>
    </w:r>
    <w:r w:rsidR="000B6B66">
      <w:instrText xml:space="preserve"> REF DocControlNumber </w:instrText>
    </w:r>
    <w:r w:rsidR="000B6B66">
      <w:fldChar w:fldCharType="separate"/>
    </w:r>
    <w:r>
      <w:rPr>
        <w:rStyle w:val="HighlightedVariable"/>
      </w:rPr>
      <w:instrText>&lt;Document Control Number&gt;</w:instrText>
    </w:r>
    <w:r>
      <w:instrText xml:space="preserve"> </w:instrText>
    </w:r>
    <w:r w:rsidR="000B6B66">
      <w:fldChar w:fldCharType="end"/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0B6B66">
      <w:fldChar w:fldCharType="begin"/>
    </w:r>
    <w:r w:rsidR="000B6B66">
      <w:instrText xml:space="preserve"> REF DocControlNumber </w:instrText>
    </w:r>
    <w:r w:rsidR="000B6B66">
      <w:fldChar w:fldCharType="separate"/>
    </w:r>
    <w:r>
      <w:instrText xml:space="preserve"> </w:instrText>
    </w:r>
    <w:r>
      <w:rPr>
        <w:rStyle w:val="HighlightedVariable"/>
      </w:rPr>
      <w:instrText>&lt;Document Control Number&gt;</w:instrText>
    </w:r>
    <w:r>
      <w:instrText xml:space="preserve"> </w:instrText>
    </w:r>
    <w:r w:rsidR="000B6B66">
      <w:fldChar w:fldCharType="end"/>
    </w:r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17F34"/>
    <w:multiLevelType w:val="hybridMultilevel"/>
    <w:tmpl w:val="E8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F6FCA"/>
    <w:multiLevelType w:val="hybridMultilevel"/>
    <w:tmpl w:val="0A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0"/>
  </w:num>
  <w:num w:numId="5">
    <w:abstractNumId w:val="29"/>
  </w:num>
  <w:num w:numId="6">
    <w:abstractNumId w:val="25"/>
  </w:num>
  <w:num w:numId="7">
    <w:abstractNumId w:val="1"/>
  </w:num>
  <w:num w:numId="8">
    <w:abstractNumId w:val="29"/>
  </w:num>
  <w:num w:numId="9">
    <w:abstractNumId w:val="25"/>
  </w:num>
  <w:num w:numId="10">
    <w:abstractNumId w:val="15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5"/>
  </w:num>
  <w:num w:numId="18">
    <w:abstractNumId w:val="19"/>
  </w:num>
  <w:num w:numId="19">
    <w:abstractNumId w:val="29"/>
  </w:num>
  <w:num w:numId="20">
    <w:abstractNumId w:val="25"/>
  </w:num>
  <w:num w:numId="21">
    <w:abstractNumId w:val="2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7"/>
  </w:num>
  <w:num w:numId="28">
    <w:abstractNumId w:val="7"/>
  </w:num>
  <w:num w:numId="29">
    <w:abstractNumId w:val="12"/>
  </w:num>
  <w:num w:numId="30">
    <w:abstractNumId w:val="3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12"/>
  </w:num>
  <w:num w:numId="36">
    <w:abstractNumId w:val="24"/>
  </w:num>
  <w:num w:numId="37">
    <w:abstractNumId w:val="17"/>
  </w:num>
  <w:num w:numId="38">
    <w:abstractNumId w:val="21"/>
  </w:num>
  <w:num w:numId="39">
    <w:abstractNumId w:val="18"/>
  </w:num>
  <w:num w:numId="40">
    <w:abstractNumId w:val="7"/>
  </w:num>
  <w:num w:numId="41">
    <w:abstractNumId w:val="12"/>
  </w:num>
  <w:num w:numId="42">
    <w:abstractNumId w:val="13"/>
  </w:num>
  <w:num w:numId="43">
    <w:abstractNumId w:val="6"/>
  </w:num>
  <w:num w:numId="44">
    <w:abstractNumId w:val="23"/>
  </w:num>
  <w:num w:numId="45">
    <w:abstractNumId w:val="0"/>
  </w:num>
  <w:num w:numId="46">
    <w:abstractNumId w:val="26"/>
  </w:num>
  <w:num w:numId="47">
    <w:abstractNumId w:val="23"/>
  </w:num>
  <w:num w:numId="48">
    <w:abstractNumId w:val="24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6417"/>
    <w:rsid w:val="0003793E"/>
    <w:rsid w:val="00044128"/>
    <w:rsid w:val="00044EE8"/>
    <w:rsid w:val="000466A2"/>
    <w:rsid w:val="00052714"/>
    <w:rsid w:val="00053DBD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B6B66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A69A4"/>
    <w:rsid w:val="001B0E89"/>
    <w:rsid w:val="001B29C3"/>
    <w:rsid w:val="001B4EF9"/>
    <w:rsid w:val="001B77EC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5FEF"/>
    <w:rsid w:val="00206D10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6072B"/>
    <w:rsid w:val="00261107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9226C"/>
    <w:rsid w:val="00292956"/>
    <w:rsid w:val="0029583D"/>
    <w:rsid w:val="00296480"/>
    <w:rsid w:val="00297484"/>
    <w:rsid w:val="002977AF"/>
    <w:rsid w:val="00297FC6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49A8"/>
    <w:rsid w:val="002F5EED"/>
    <w:rsid w:val="0030460D"/>
    <w:rsid w:val="00304A22"/>
    <w:rsid w:val="00305B53"/>
    <w:rsid w:val="0030692E"/>
    <w:rsid w:val="00307420"/>
    <w:rsid w:val="00310A93"/>
    <w:rsid w:val="00311669"/>
    <w:rsid w:val="00312A83"/>
    <w:rsid w:val="00315BC3"/>
    <w:rsid w:val="0031673D"/>
    <w:rsid w:val="00323512"/>
    <w:rsid w:val="003259F8"/>
    <w:rsid w:val="00325D61"/>
    <w:rsid w:val="00326722"/>
    <w:rsid w:val="003275DA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46AC"/>
    <w:rsid w:val="0036510E"/>
    <w:rsid w:val="00365E8E"/>
    <w:rsid w:val="00366E73"/>
    <w:rsid w:val="00366E9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4EA0"/>
    <w:rsid w:val="00456518"/>
    <w:rsid w:val="00456752"/>
    <w:rsid w:val="00461843"/>
    <w:rsid w:val="00462CCC"/>
    <w:rsid w:val="0046363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EA5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4471"/>
    <w:rsid w:val="005C5017"/>
    <w:rsid w:val="005C6021"/>
    <w:rsid w:val="005C7E55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370D"/>
    <w:rsid w:val="00605C9F"/>
    <w:rsid w:val="00606045"/>
    <w:rsid w:val="006100D6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27CCB"/>
    <w:rsid w:val="00630DF7"/>
    <w:rsid w:val="00634C2E"/>
    <w:rsid w:val="00640B76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867D0"/>
    <w:rsid w:val="00690AB0"/>
    <w:rsid w:val="00691996"/>
    <w:rsid w:val="00692FEB"/>
    <w:rsid w:val="00695B52"/>
    <w:rsid w:val="00696AA1"/>
    <w:rsid w:val="006A00F3"/>
    <w:rsid w:val="006A0911"/>
    <w:rsid w:val="006A1906"/>
    <w:rsid w:val="006A284C"/>
    <w:rsid w:val="006A34AC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0CEF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E04D7"/>
    <w:rsid w:val="007E04DA"/>
    <w:rsid w:val="007E3F90"/>
    <w:rsid w:val="007E57FD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A7EB3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E3AF3"/>
    <w:rsid w:val="008E567F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6EAA"/>
    <w:rsid w:val="0093710E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AB2"/>
    <w:rsid w:val="00C72176"/>
    <w:rsid w:val="00C76B17"/>
    <w:rsid w:val="00C779FF"/>
    <w:rsid w:val="00C84003"/>
    <w:rsid w:val="00C84302"/>
    <w:rsid w:val="00C8588D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6DBF"/>
    <w:rsid w:val="00D004EB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41C0E"/>
    <w:rsid w:val="00D44058"/>
    <w:rsid w:val="00D440B0"/>
    <w:rsid w:val="00D446B8"/>
    <w:rsid w:val="00D45A1E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11A89"/>
    <w:rsid w:val="00E131DD"/>
    <w:rsid w:val="00E14365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5BD2"/>
    <w:rsid w:val="00FA1A12"/>
    <w:rsid w:val="00FA62EF"/>
    <w:rsid w:val="00FB27C7"/>
    <w:rsid w:val="00FB72E1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C3D3-A646-49DE-A5A6-1DDACED2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</Template>
  <TotalTime>1</TotalTime>
  <Pages>4</Pages>
  <Words>446</Words>
  <Characters>2543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2015-07-16T12:25:00Z</dcterms:created>
  <dcterms:modified xsi:type="dcterms:W3CDTF">2015-07-16T12:25:00Z</dcterms:modified>
  <cp:category>SDM Template</cp:category>
</cp:coreProperties>
</file>