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790"/>
        <w:gridCol w:w="1525"/>
        <w:gridCol w:w="2347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AA37BE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 xml:space="preserve">, </w:t>
            </w:r>
            <w:r w:rsidR="00AA37BE">
              <w:rPr>
                <w:b/>
                <w:color w:val="0000FF"/>
                <w:sz w:val="22"/>
              </w:rPr>
              <w:t>February 23,</w:t>
            </w:r>
            <w:r w:rsidR="0036210E">
              <w:rPr>
                <w:b/>
                <w:color w:val="0000FF"/>
                <w:sz w:val="22"/>
              </w:rPr>
              <w:t xml:space="preserve"> 2016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4"/>
              <w:gridCol w:w="449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6E6EE1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6E6EE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942A5B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  <w:r w:rsidR="00942A5B">
                    <w:rPr>
                      <w:rFonts w:ascii="Times New Roman" w:hAnsi="Times New Roman"/>
                      <w:b/>
                      <w:color w:val="000000"/>
                    </w:rPr>
                    <w:t>,</w:t>
                  </w:r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 xml:space="preserve"> Phil </w:t>
                  </w:r>
                  <w:proofErr w:type="spellStart"/>
                  <w:r w:rsidR="007E72C9">
                    <w:rPr>
                      <w:rFonts w:ascii="Times New Roman" w:hAnsi="Times New Roman"/>
                      <w:b/>
                      <w:color w:val="000000"/>
                    </w:rPr>
                    <w:t>Linse</w:t>
                  </w:r>
                  <w:proofErr w:type="spellEnd"/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36210E">
              <w:trPr>
                <w:trHeight w:val="287"/>
              </w:trPr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36210E">
                    <w:rPr>
                      <w:rFonts w:ascii="Times New Roman" w:hAnsi="Times New Roman"/>
                      <w:b/>
                      <w:color w:val="000000"/>
                    </w:rPr>
                    <w:t>Rosemary Emmer,</w:t>
                  </w:r>
                  <w:r w:rsidRPr="004B026F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AA37BE">
                    <w:rPr>
                      <w:rFonts w:ascii="Times New Roman" w:hAnsi="Times New Roman"/>
                      <w:b/>
                      <w:color w:val="000000"/>
                    </w:rPr>
                    <w:t>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AA37BE" w:rsidRDefault="0076615C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AA37BE">
                    <w:rPr>
                      <w:rFonts w:ascii="Times New Roman" w:hAnsi="Times New Roman"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942A5B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942A5B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Ann Stevens,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4B026F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4B026F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942A5B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942A5B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  <w:r w:rsidR="00330E8B" w:rsidRPr="004B026F">
                    <w:rPr>
                      <w:bCs/>
                      <w:color w:val="000000"/>
                      <w:sz w:val="20"/>
                    </w:rPr>
                    <w:t>; Kim Nadeau</w:t>
                  </w:r>
                  <w:r w:rsidR="00942A5B">
                    <w:rPr>
                      <w:bCs/>
                      <w:color w:val="000000"/>
                      <w:sz w:val="20"/>
                    </w:rPr>
                    <w:t xml:space="preserve">, </w:t>
                  </w:r>
                  <w:r w:rsidR="00942A5B" w:rsidRPr="0036210E">
                    <w:rPr>
                      <w:bCs/>
                      <w:color w:val="000000"/>
                      <w:sz w:val="20"/>
                    </w:rPr>
                    <w:t>Mark Jackson</w:t>
                  </w:r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Open </w:t>
            </w:r>
            <w:r w:rsidR="008D6B92">
              <w:rPr>
                <w:rFonts w:ascii="Arial" w:hAnsi="Arial" w:cs="Arial"/>
                <w:b/>
                <w:bCs/>
                <w:color w:val="FF0000"/>
              </w:rPr>
              <w:t>Portion:</w:t>
            </w:r>
          </w:p>
          <w:p w:rsidR="008D6B92" w:rsidRPr="008D6B92" w:rsidRDefault="008D6B92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1511F" w:rsidRDefault="0081511F" w:rsidP="00AA37B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96204" w:rsidRPr="001B0E89">
              <w:rPr>
                <w:rFonts w:ascii="Arial" w:hAnsi="Arial" w:cs="Arial"/>
              </w:rPr>
              <w:t xml:space="preserve">pprove </w:t>
            </w:r>
            <w:r w:rsidR="00AA37BE">
              <w:rPr>
                <w:rFonts w:ascii="Arial" w:hAnsi="Arial" w:cs="Arial"/>
              </w:rPr>
              <w:t>January meeting notes</w:t>
            </w:r>
          </w:p>
          <w:p w:rsidR="00AA37BE" w:rsidRDefault="00AA37BE" w:rsidP="00AA37B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NANP Report (Welch)</w:t>
            </w:r>
          </w:p>
          <w:p w:rsidR="00AA37BE" w:rsidRDefault="00AA37BE" w:rsidP="00AA37B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NANC report</w:t>
            </w:r>
          </w:p>
          <w:p w:rsidR="00302202" w:rsidRDefault="00302202" w:rsidP="00302202">
            <w:pPr>
              <w:rPr>
                <w:rFonts w:ascii="Arial" w:hAnsi="Arial" w:cs="Arial"/>
              </w:rPr>
            </w:pPr>
          </w:p>
          <w:p w:rsidR="00302202" w:rsidRDefault="00302202" w:rsidP="00302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:rsidR="00302202" w:rsidRDefault="00302202" w:rsidP="00302202">
            <w:pPr>
              <w:rPr>
                <w:rFonts w:ascii="Arial" w:hAnsi="Arial" w:cs="Arial"/>
              </w:rPr>
            </w:pPr>
          </w:p>
          <w:p w:rsidR="00302202" w:rsidRDefault="00302202" w:rsidP="008D0A2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8D0A2A">
              <w:rPr>
                <w:rFonts w:ascii="Arial" w:hAnsi="Arial" w:cs="Arial"/>
              </w:rPr>
              <w:t>The FCC issued an RFI for the B&amp;C Agent role on February 12</w:t>
            </w:r>
            <w:r w:rsidRPr="008D0A2A">
              <w:rPr>
                <w:rFonts w:ascii="Arial" w:hAnsi="Arial" w:cs="Arial"/>
                <w:vertAlign w:val="superscript"/>
              </w:rPr>
              <w:t>th</w:t>
            </w:r>
            <w:r w:rsidR="008D0A2A" w:rsidRPr="008D0A2A">
              <w:rPr>
                <w:rFonts w:ascii="Arial" w:hAnsi="Arial" w:cs="Arial"/>
              </w:rPr>
              <w:t>, interested vendors reply is due February 25</w:t>
            </w:r>
            <w:r w:rsidR="008D0A2A" w:rsidRPr="008D0A2A">
              <w:rPr>
                <w:rFonts w:ascii="Arial" w:hAnsi="Arial" w:cs="Arial"/>
                <w:vertAlign w:val="superscript"/>
              </w:rPr>
              <w:t>th</w:t>
            </w:r>
            <w:r w:rsidR="008D0A2A" w:rsidRPr="008D0A2A">
              <w:rPr>
                <w:rFonts w:ascii="Arial" w:hAnsi="Arial" w:cs="Arial"/>
              </w:rPr>
              <w:t>.</w:t>
            </w:r>
          </w:p>
          <w:p w:rsidR="008D0A2A" w:rsidRDefault="008D0A2A" w:rsidP="008D0A2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current B&amp;C Agent contract has been extended until June 30</w:t>
            </w:r>
            <w:r w:rsidRPr="008D0A2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</w:t>
            </w:r>
          </w:p>
          <w:p w:rsidR="008D0A2A" w:rsidRPr="008D0A2A" w:rsidRDefault="008D0A2A" w:rsidP="008D0A2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2015 operational review has been completed and will be delivered to Welch.</w:t>
            </w:r>
          </w:p>
          <w:p w:rsidR="00302202" w:rsidRPr="00302202" w:rsidRDefault="00302202" w:rsidP="00302202">
            <w:pPr>
              <w:rPr>
                <w:rFonts w:ascii="Arial" w:hAnsi="Arial" w:cs="Arial"/>
              </w:rPr>
            </w:pPr>
          </w:p>
          <w:p w:rsidR="00AA37BE" w:rsidRDefault="00AA37BE" w:rsidP="00AA37BE">
            <w:pPr>
              <w:pStyle w:val="ListParagraph"/>
              <w:rPr>
                <w:rFonts w:ascii="Arial" w:hAnsi="Arial" w:cs="Arial"/>
              </w:rPr>
            </w:pPr>
          </w:p>
          <w:p w:rsidR="0027169F" w:rsidRPr="0010785D" w:rsidRDefault="0027169F" w:rsidP="001078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AA37BE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</w:t>
            </w:r>
            <w:r w:rsidR="00942A5B">
              <w:rPr>
                <w:rFonts w:ascii="Arial" w:hAnsi="Arial" w:cs="Arial"/>
                <w:sz w:val="20"/>
              </w:rPr>
              <w:t xml:space="preserve">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3B74EF" w:rsidRPr="00AA37BE" w:rsidRDefault="00A80597" w:rsidP="0042752E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sz w:val="22"/>
              </w:rPr>
            </w:pPr>
            <w:r w:rsidRPr="00AA37BE"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1928BD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Deliverables Report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Distributing invoices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monthly invoices for carriers were emailed on January 12th.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Payments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information from the lockbox service at Mellon Bank is downloaded on a daily basis. The deposit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  <w:r>
              <w:rPr>
                <w:rFonts w:ascii="Arial" w:hAnsi="Arial" w:cs="Arial"/>
              </w:rPr>
              <w:t xml:space="preserve"> is recorded daily.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Late/Absent Payments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of accounts were emailed and mailed on January 5th to carriers with outstanding balances greater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than</w:t>
            </w:r>
            <w:proofErr w:type="gramEnd"/>
            <w:r>
              <w:rPr>
                <w:rFonts w:ascii="Arial" w:hAnsi="Arial" w:cs="Arial"/>
              </w:rPr>
              <w:t xml:space="preserve"> $10.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FCC Red Light Notices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 minimum, an updated red light report is posted to the FCC server for processing once a week. When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  <w:r>
              <w:rPr>
                <w:rFonts w:ascii="Arial" w:hAnsi="Arial" w:cs="Arial"/>
              </w:rPr>
              <w:t>, additional updates are posted.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Helpdesk Queries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queries are directed to a helpdesk voicemail inbox or email inbox. The information is transferred to an</w:t>
            </w:r>
            <w:r w:rsidR="006A5A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Access database. The date, nature of query, name of filer, Filer ID, who responded and on what date and the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resolution</w:t>
            </w:r>
            <w:proofErr w:type="gramEnd"/>
            <w:r>
              <w:rPr>
                <w:rFonts w:ascii="Arial" w:hAnsi="Arial" w:cs="Arial"/>
              </w:rPr>
              <w:t xml:space="preserve"> is tracked. Queries are returned usually within 3 business days. Nine calls were received in January.</w:t>
            </w:r>
            <w:r w:rsidR="006A5A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calls are questions about how to make changes to their email billing address, notification about closing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their</w:t>
            </w:r>
            <w:proofErr w:type="gramEnd"/>
            <w:r>
              <w:rPr>
                <w:rFonts w:ascii="Arial" w:hAnsi="Arial" w:cs="Arial"/>
              </w:rPr>
              <w:t xml:space="preserve"> business, asking what the invoice was for or asking how to make a payment.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Changes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since last month's report.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Renewal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an extension</w:t>
            </w:r>
            <w:r w:rsidR="006A5A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contract that runs until June 30, 2016.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Receivable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January we received $3,766.73 from Treasury for debts collected.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 Timeline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change in the funding year, the anticipated timeline for the budget and billing for 2016 is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follows: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Preliminary budget and contribution factor presented to B&amp;C Working Group - April 26 meeting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budget and contribution factor presented to B&amp;C Working Group - May 24 meeting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budget and contribution factor presented to NANC - June 30 C meeting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Final budget and contribution factor filed with FCC - July 5</w:t>
            </w:r>
          </w:p>
          <w:p w:rsidR="001928BD" w:rsidRDefault="001928BD" w:rsidP="001928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Invoices prepared and sent to carriers - September 12</w:t>
            </w:r>
          </w:p>
          <w:p w:rsidR="001928BD" w:rsidRDefault="001928BD" w:rsidP="001928BD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</w:rPr>
              <w:t>- Payment due - October 12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1928BD" w:rsidRDefault="001928BD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B07" w:rsidTr="00BB281F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C175D" w:rsidTr="001928BD">
              <w:trPr>
                <w:trHeight w:val="1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6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11DF7" w:rsidTr="00866155">
              <w:trPr>
                <w:trHeight w:val="132"/>
              </w:trPr>
              <w:tc>
                <w:tcPr>
                  <w:tcW w:w="12240" w:type="dxa"/>
                </w:tcPr>
                <w:p w:rsidR="00511DF7" w:rsidRDefault="00511D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11DF7" w:rsidTr="00866155">
              <w:trPr>
                <w:trHeight w:val="138"/>
              </w:trPr>
              <w:tc>
                <w:tcPr>
                  <w:tcW w:w="12240" w:type="dxa"/>
                </w:tcPr>
                <w:p w:rsidR="00511DF7" w:rsidRDefault="00511D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503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11DF7" w:rsidRDefault="0088091E" w:rsidP="00511DF7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AA37BE">
              <w:rPr>
                <w:b/>
                <w:color w:val="000000"/>
                <w:sz w:val="36"/>
                <w:szCs w:val="36"/>
              </w:rPr>
              <w:t>March 29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231D2" w:rsidRDefault="007E72C9" w:rsidP="006231D2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Bridge:</w:t>
            </w:r>
          </w:p>
          <w:p w:rsidR="007E72C9" w:rsidRPr="006231D2" w:rsidRDefault="007E72C9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9327FF">
              <w:rPr>
                <w:rFonts w:ascii="Arial" w:hAnsi="Arial" w:cs="Arial"/>
              </w:rPr>
              <w:t>February 23</w:t>
            </w:r>
            <w:r w:rsidR="004B026F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9327FF">
              <w:rPr>
                <w:rFonts w:ascii="Arial" w:hAnsi="Arial" w:cs="Arial"/>
              </w:rPr>
              <w:t>2016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Default="00052FD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9327FF">
              <w:rPr>
                <w:rFonts w:ascii="Arial" w:hAnsi="Arial" w:cs="Arial"/>
              </w:rPr>
              <w:t xml:space="preserve">February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36210E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026F8F">
              <w:rPr>
                <w:rFonts w:ascii="Arial" w:hAnsi="Arial" w:cs="Arial"/>
              </w:rPr>
              <w:t xml:space="preserve">and February </w:t>
            </w:r>
            <w:r w:rsidR="007E72C9">
              <w:rPr>
                <w:rFonts w:ascii="Arial" w:hAnsi="Arial" w:cs="Arial"/>
              </w:rPr>
              <w:t>Deliverable report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41" w:rsidRDefault="00EB5341">
      <w:r>
        <w:separator/>
      </w:r>
    </w:p>
  </w:endnote>
  <w:endnote w:type="continuationSeparator" w:id="0">
    <w:p w:rsidR="00EB5341" w:rsidRDefault="00EB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3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1 </w:instrText>
      </w:r>
    </w:fldSimple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fldSimple w:instr=" REF DocVersion ">
      <w:r>
        <w:instrText xml:space="preserve"> 1 </w:instrText>
      </w:r>
    </w:fldSimple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037B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13037B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037B">
      <w:rPr>
        <w:rStyle w:val="PageNumber"/>
        <w:noProof/>
      </w:rPr>
      <w:t>3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41" w:rsidRDefault="00EB5341">
      <w:r>
        <w:separator/>
      </w:r>
    </w:p>
  </w:footnote>
  <w:footnote w:type="continuationSeparator" w:id="0">
    <w:p w:rsidR="00EB5341" w:rsidRDefault="00EB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fldSimple w:instr=" REF DocControlNumber ">
      <w:r>
        <w:instrText xml:space="preserve"> </w:instrText>
      </w:r>
      <w:r>
        <w:rPr>
          <w:rStyle w:val="HighlightedVariable"/>
        </w:rPr>
        <w:instrText>&lt;Document Control Number&gt;</w:instrText>
      </w:r>
      <w:r>
        <w:instrText xml:space="preserve"> </w:instrText>
      </w:r>
    </w:fldSimple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17F34"/>
    <w:multiLevelType w:val="hybridMultilevel"/>
    <w:tmpl w:val="B58A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7F35AD"/>
    <w:multiLevelType w:val="hybridMultilevel"/>
    <w:tmpl w:val="DF7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21"/>
  </w:num>
  <w:num w:numId="5">
    <w:abstractNumId w:val="30"/>
  </w:num>
  <w:num w:numId="6">
    <w:abstractNumId w:val="26"/>
  </w:num>
  <w:num w:numId="7">
    <w:abstractNumId w:val="1"/>
  </w:num>
  <w:num w:numId="8">
    <w:abstractNumId w:val="30"/>
  </w:num>
  <w:num w:numId="9">
    <w:abstractNumId w:val="26"/>
  </w:num>
  <w:num w:numId="10">
    <w:abstractNumId w:val="16"/>
  </w:num>
  <w:num w:numId="11">
    <w:abstractNumId w:val="30"/>
  </w:num>
  <w:num w:numId="12">
    <w:abstractNumId w:val="26"/>
  </w:num>
  <w:num w:numId="13">
    <w:abstractNumId w:val="28"/>
  </w:num>
  <w:num w:numId="14">
    <w:abstractNumId w:val="4"/>
  </w:num>
  <w:num w:numId="15">
    <w:abstractNumId w:val="30"/>
  </w:num>
  <w:num w:numId="16">
    <w:abstractNumId w:val="8"/>
  </w:num>
  <w:num w:numId="17">
    <w:abstractNumId w:val="5"/>
  </w:num>
  <w:num w:numId="18">
    <w:abstractNumId w:val="20"/>
  </w:num>
  <w:num w:numId="19">
    <w:abstractNumId w:val="30"/>
  </w:num>
  <w:num w:numId="20">
    <w:abstractNumId w:val="26"/>
  </w:num>
  <w:num w:numId="21">
    <w:abstractNumId w:val="2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5"/>
  </w:num>
  <w:num w:numId="26">
    <w:abstractNumId w:val="13"/>
  </w:num>
  <w:num w:numId="27">
    <w:abstractNumId w:val="7"/>
  </w:num>
  <w:num w:numId="28">
    <w:abstractNumId w:val="7"/>
  </w:num>
  <w:num w:numId="29">
    <w:abstractNumId w:val="13"/>
  </w:num>
  <w:num w:numId="30">
    <w:abstractNumId w:val="3"/>
  </w:num>
  <w:num w:numId="31">
    <w:abstractNumId w:val="2"/>
  </w:num>
  <w:num w:numId="32">
    <w:abstractNumId w:val="9"/>
  </w:num>
  <w:num w:numId="33">
    <w:abstractNumId w:val="12"/>
  </w:num>
  <w:num w:numId="34">
    <w:abstractNumId w:val="7"/>
  </w:num>
  <w:num w:numId="35">
    <w:abstractNumId w:val="13"/>
  </w:num>
  <w:num w:numId="36">
    <w:abstractNumId w:val="25"/>
  </w:num>
  <w:num w:numId="37">
    <w:abstractNumId w:val="18"/>
  </w:num>
  <w:num w:numId="38">
    <w:abstractNumId w:val="22"/>
  </w:num>
  <w:num w:numId="39">
    <w:abstractNumId w:val="19"/>
  </w:num>
  <w:num w:numId="40">
    <w:abstractNumId w:val="7"/>
  </w:num>
  <w:num w:numId="41">
    <w:abstractNumId w:val="13"/>
  </w:num>
  <w:num w:numId="42">
    <w:abstractNumId w:val="14"/>
  </w:num>
  <w:num w:numId="43">
    <w:abstractNumId w:val="6"/>
  </w:num>
  <w:num w:numId="44">
    <w:abstractNumId w:val="24"/>
  </w:num>
  <w:num w:numId="45">
    <w:abstractNumId w:val="0"/>
  </w:num>
  <w:num w:numId="46">
    <w:abstractNumId w:val="27"/>
  </w:num>
  <w:num w:numId="47">
    <w:abstractNumId w:val="24"/>
  </w:num>
  <w:num w:numId="48">
    <w:abstractNumId w:val="25"/>
  </w:num>
  <w:num w:numId="49">
    <w:abstractNumId w:val="10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26F8F"/>
    <w:rsid w:val="0003339F"/>
    <w:rsid w:val="0003509A"/>
    <w:rsid w:val="00036417"/>
    <w:rsid w:val="0003793E"/>
    <w:rsid w:val="00044128"/>
    <w:rsid w:val="00044EE8"/>
    <w:rsid w:val="000466A2"/>
    <w:rsid w:val="00050125"/>
    <w:rsid w:val="00052714"/>
    <w:rsid w:val="00052FD0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037B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28BD"/>
    <w:rsid w:val="00194AC6"/>
    <w:rsid w:val="00197420"/>
    <w:rsid w:val="001A0DF3"/>
    <w:rsid w:val="001A3D1D"/>
    <w:rsid w:val="001A513D"/>
    <w:rsid w:val="001A54D8"/>
    <w:rsid w:val="001A69A4"/>
    <w:rsid w:val="001B0A9E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074D1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15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86A49"/>
    <w:rsid w:val="0029226C"/>
    <w:rsid w:val="00292956"/>
    <w:rsid w:val="0029583D"/>
    <w:rsid w:val="00296480"/>
    <w:rsid w:val="00297484"/>
    <w:rsid w:val="002977AF"/>
    <w:rsid w:val="00297FC6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5DCD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2202"/>
    <w:rsid w:val="0030460D"/>
    <w:rsid w:val="00304A22"/>
    <w:rsid w:val="00305B53"/>
    <w:rsid w:val="0030692E"/>
    <w:rsid w:val="00307420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0E8B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0E"/>
    <w:rsid w:val="003621E2"/>
    <w:rsid w:val="0036288A"/>
    <w:rsid w:val="00363AED"/>
    <w:rsid w:val="003646AC"/>
    <w:rsid w:val="0036510E"/>
    <w:rsid w:val="00365E8E"/>
    <w:rsid w:val="00366E73"/>
    <w:rsid w:val="00366E90"/>
    <w:rsid w:val="00367BC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07906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3AC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6F"/>
    <w:rsid w:val="004B029A"/>
    <w:rsid w:val="004B06AF"/>
    <w:rsid w:val="004B14C9"/>
    <w:rsid w:val="004B4272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9F7"/>
    <w:rsid w:val="004D1EA5"/>
    <w:rsid w:val="004D25C8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1DF7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16B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D5F74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25B1"/>
    <w:rsid w:val="006231D2"/>
    <w:rsid w:val="00623C60"/>
    <w:rsid w:val="006244C8"/>
    <w:rsid w:val="006245B5"/>
    <w:rsid w:val="00627157"/>
    <w:rsid w:val="006272C2"/>
    <w:rsid w:val="00627CCB"/>
    <w:rsid w:val="00630DF7"/>
    <w:rsid w:val="00634C2E"/>
    <w:rsid w:val="00640B76"/>
    <w:rsid w:val="00640EE8"/>
    <w:rsid w:val="00643728"/>
    <w:rsid w:val="00644813"/>
    <w:rsid w:val="00646754"/>
    <w:rsid w:val="00651307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3EBF"/>
    <w:rsid w:val="00685469"/>
    <w:rsid w:val="006867D0"/>
    <w:rsid w:val="00690AB0"/>
    <w:rsid w:val="00691996"/>
    <w:rsid w:val="00692FEB"/>
    <w:rsid w:val="00695B52"/>
    <w:rsid w:val="00696AA1"/>
    <w:rsid w:val="00696DC0"/>
    <w:rsid w:val="006A00F3"/>
    <w:rsid w:val="006A0911"/>
    <w:rsid w:val="006A1906"/>
    <w:rsid w:val="006A284C"/>
    <w:rsid w:val="006A34AC"/>
    <w:rsid w:val="006A5A42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E6EE1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74B08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D71CE"/>
    <w:rsid w:val="007E04D7"/>
    <w:rsid w:val="007E04DA"/>
    <w:rsid w:val="007E3F90"/>
    <w:rsid w:val="007E57FD"/>
    <w:rsid w:val="007E72C9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1511F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0A2A"/>
    <w:rsid w:val="008D119F"/>
    <w:rsid w:val="008D2BD5"/>
    <w:rsid w:val="008D2F9C"/>
    <w:rsid w:val="008D4211"/>
    <w:rsid w:val="008D443F"/>
    <w:rsid w:val="008D6B92"/>
    <w:rsid w:val="008E3AF3"/>
    <w:rsid w:val="008E567F"/>
    <w:rsid w:val="008F03F9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27FF"/>
    <w:rsid w:val="00936EAA"/>
    <w:rsid w:val="0093710E"/>
    <w:rsid w:val="00942A5B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96204"/>
    <w:rsid w:val="009A01C2"/>
    <w:rsid w:val="009A1B9C"/>
    <w:rsid w:val="009A2BC0"/>
    <w:rsid w:val="009A3384"/>
    <w:rsid w:val="009A344B"/>
    <w:rsid w:val="009A3854"/>
    <w:rsid w:val="009A48B2"/>
    <w:rsid w:val="009A7EED"/>
    <w:rsid w:val="009B5F59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A37BE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08B6"/>
    <w:rsid w:val="00AF270F"/>
    <w:rsid w:val="00AF2EB1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3A7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89F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4A03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31D"/>
    <w:rsid w:val="00C70AB2"/>
    <w:rsid w:val="00C72176"/>
    <w:rsid w:val="00C76B17"/>
    <w:rsid w:val="00C779FF"/>
    <w:rsid w:val="00C82807"/>
    <w:rsid w:val="00C84003"/>
    <w:rsid w:val="00C84302"/>
    <w:rsid w:val="00C8588D"/>
    <w:rsid w:val="00C861EA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35498"/>
    <w:rsid w:val="00D41C0E"/>
    <w:rsid w:val="00D44058"/>
    <w:rsid w:val="00D440B0"/>
    <w:rsid w:val="00D446B8"/>
    <w:rsid w:val="00D45A1E"/>
    <w:rsid w:val="00D45F32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0211F"/>
    <w:rsid w:val="00E11A89"/>
    <w:rsid w:val="00E131DD"/>
    <w:rsid w:val="00E14365"/>
    <w:rsid w:val="00E1464A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1D3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B5341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29AD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33F1"/>
    <w:rsid w:val="00F95BD2"/>
    <w:rsid w:val="00FA1A12"/>
    <w:rsid w:val="00FA62EF"/>
    <w:rsid w:val="00FB27C7"/>
    <w:rsid w:val="00FB72E1"/>
    <w:rsid w:val="00FC1CD3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C82F86-21B0-43E5-8C07-404BBDE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7C5C-7DA0-465F-89EF-ECAA80F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CDM.dot</Template>
  <TotalTime>1</TotalTime>
  <Pages>3</Pages>
  <Words>508</Words>
  <Characters>2902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2016-06-14T15:05:00Z</dcterms:created>
  <dcterms:modified xsi:type="dcterms:W3CDTF">2016-06-14T15:05:00Z</dcterms:modified>
  <cp:category>SDM Template</cp:category>
</cp:coreProperties>
</file>