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EAF" w:rsidRPr="008D2EAF" w:rsidRDefault="008D2EAF" w:rsidP="008D2EAF">
      <w:pPr>
        <w:jc w:val="center"/>
        <w:rPr>
          <w:rFonts w:ascii="TimesNewRoman,Italic" w:hAnsi="TimesNewRoman,Italic" w:cs="TimesNewRoman,Italic"/>
          <w:b/>
          <w:iCs/>
          <w:sz w:val="28"/>
          <w:szCs w:val="28"/>
          <w:u w:val="single"/>
        </w:rPr>
      </w:pPr>
      <w:r w:rsidRPr="008D2EAF">
        <w:rPr>
          <w:rFonts w:ascii="TimesNewRoman,Italic" w:hAnsi="TimesNewRoman,Italic" w:cs="TimesNewRoman,Italic"/>
          <w:b/>
          <w:iCs/>
          <w:sz w:val="28"/>
          <w:szCs w:val="28"/>
          <w:u w:val="single"/>
        </w:rPr>
        <w:t>Contract Oversight Subcommittee</w:t>
      </w:r>
      <w:r>
        <w:rPr>
          <w:rFonts w:ascii="TimesNewRoman,Italic" w:hAnsi="TimesNewRoman,Italic" w:cs="TimesNewRoman,Italic"/>
          <w:b/>
          <w:iCs/>
          <w:sz w:val="28"/>
          <w:szCs w:val="28"/>
          <w:u w:val="single"/>
        </w:rPr>
        <w:t xml:space="preserve"> (COSC)</w:t>
      </w:r>
    </w:p>
    <w:p w:rsidR="008D2EAF" w:rsidRPr="00B83282" w:rsidRDefault="008D2EAF" w:rsidP="008D2EAF">
      <w:pPr>
        <w:jc w:val="center"/>
        <w:rPr>
          <w:rFonts w:ascii="TimesNewRoman,Italic" w:hAnsi="TimesNewRoman,Italic" w:cs="TimesNewRoman,Italic"/>
          <w:i/>
          <w:iCs/>
          <w:sz w:val="20"/>
          <w:szCs w:val="20"/>
        </w:rPr>
      </w:pPr>
      <w:r w:rsidRPr="00B83282">
        <w:rPr>
          <w:rFonts w:ascii="TimesNewRoman,Italic" w:hAnsi="TimesNewRoman,Italic" w:cs="TimesNewRoman,Italic"/>
          <w:i/>
          <w:iCs/>
          <w:sz w:val="20"/>
          <w:szCs w:val="20"/>
        </w:rPr>
        <w:t>A Committee of the Numbering Administration Oversight Working Group of the North American Numbering Council (NANC)</w:t>
      </w:r>
    </w:p>
    <w:p w:rsidR="009E517E" w:rsidRDefault="008D2EAF" w:rsidP="009E517E">
      <w:pPr>
        <w:jc w:val="center"/>
      </w:pPr>
      <w:r>
        <w:t>Meeting Minutes</w:t>
      </w:r>
    </w:p>
    <w:p w:rsidR="009E517E" w:rsidRDefault="00772B46" w:rsidP="009E517E">
      <w:pPr>
        <w:jc w:val="center"/>
      </w:pPr>
      <w:r>
        <w:t>April 1</w:t>
      </w:r>
      <w:r w:rsidR="009E517E">
        <w:t>7, 2018</w:t>
      </w:r>
    </w:p>
    <w:p w:rsidR="009E517E" w:rsidRDefault="009E517E" w:rsidP="009E517E">
      <w:pPr>
        <w:jc w:val="center"/>
      </w:pPr>
    </w:p>
    <w:p w:rsidR="009E517E" w:rsidRPr="00133450" w:rsidRDefault="009E517E" w:rsidP="001C638F">
      <w:pPr>
        <w:rPr>
          <w:b/>
          <w:u w:val="single"/>
        </w:rPr>
      </w:pPr>
      <w:r w:rsidRPr="00133450">
        <w:rPr>
          <w:b/>
          <w:u w:val="single"/>
        </w:rPr>
        <w:t>Attendees:</w:t>
      </w:r>
    </w:p>
    <w:p w:rsidR="00FA3759" w:rsidRDefault="00FA3759" w:rsidP="001C638F">
      <w:r w:rsidRPr="00B523B7">
        <w:t>Phil Linse</w:t>
      </w:r>
      <w:r w:rsidR="00B60452" w:rsidRPr="00B523B7">
        <w:t xml:space="preserve"> (CenturyLink)</w:t>
      </w:r>
      <w:r w:rsidRPr="00B523B7">
        <w:t xml:space="preserve"> (Co-Chair)</w:t>
      </w:r>
    </w:p>
    <w:p w:rsidR="009E517E" w:rsidRDefault="009E517E" w:rsidP="001C638F">
      <w:r>
        <w:t>M</w:t>
      </w:r>
      <w:r w:rsidR="001C638F">
        <w:t>y</w:t>
      </w:r>
      <w:r>
        <w:t>rva Charles</w:t>
      </w:r>
      <w:r w:rsidR="005B2344">
        <w:t xml:space="preserve"> </w:t>
      </w:r>
      <w:r w:rsidR="00B60452">
        <w:t>(FCC)</w:t>
      </w:r>
    </w:p>
    <w:p w:rsidR="009E517E" w:rsidRDefault="00BA3CA8" w:rsidP="001C638F">
      <w:r>
        <w:t xml:space="preserve">Michelle </w:t>
      </w:r>
      <w:proofErr w:type="spellStart"/>
      <w:r>
        <w:t>Schlater</w:t>
      </w:r>
      <w:proofErr w:type="spellEnd"/>
      <w:r w:rsidR="00B60452">
        <w:t xml:space="preserve"> (FCC)</w:t>
      </w:r>
    </w:p>
    <w:p w:rsidR="00BA3CA8" w:rsidRDefault="00BA3CA8" w:rsidP="001C638F">
      <w:r>
        <w:t>George Guerra (AT&amp;T)</w:t>
      </w:r>
    </w:p>
    <w:p w:rsidR="00BA3CA8" w:rsidRDefault="00BA3CA8" w:rsidP="001C638F">
      <w:r>
        <w:t>Linda Richardson (AT&amp;T)</w:t>
      </w:r>
    </w:p>
    <w:p w:rsidR="00BA3CA8" w:rsidRDefault="00BA3CA8" w:rsidP="001C638F">
      <w:r>
        <w:t>Le</w:t>
      </w:r>
      <w:r w:rsidR="00B523B7">
        <w:t>ila Tolentino</w:t>
      </w:r>
    </w:p>
    <w:p w:rsidR="00D65407" w:rsidRDefault="00D65407" w:rsidP="00D65407">
      <w:r>
        <w:t>Greg Rogers (Bandwidth)</w:t>
      </w:r>
    </w:p>
    <w:p w:rsidR="00D65407" w:rsidRDefault="00D65407" w:rsidP="00D65407">
      <w:r>
        <w:t>Suzanne Howard (Cox)</w:t>
      </w:r>
    </w:p>
    <w:p w:rsidR="00D65407" w:rsidRDefault="00D65407" w:rsidP="00D65407">
      <w:r>
        <w:t>Carolee Hall (Idaho)</w:t>
      </w:r>
    </w:p>
    <w:p w:rsidR="00D65407" w:rsidRDefault="00D65407" w:rsidP="00D65407">
      <w:r>
        <w:t>Barry Hobbins (Maine)</w:t>
      </w:r>
    </w:p>
    <w:p w:rsidR="00D65407" w:rsidRDefault="00D65407" w:rsidP="00D65407">
      <w:r>
        <w:t>Richard Kania (Maine)</w:t>
      </w:r>
    </w:p>
    <w:p w:rsidR="004D04E4" w:rsidRDefault="004D04E4" w:rsidP="001C638F">
      <w:r>
        <w:t>Tom McGarry (Neustar)</w:t>
      </w:r>
    </w:p>
    <w:p w:rsidR="00D65407" w:rsidRDefault="00D65407" w:rsidP="001C638F">
      <w:r>
        <w:t>Shaunna Forshee (Sprint)</w:t>
      </w:r>
    </w:p>
    <w:p w:rsidR="009E517E" w:rsidRDefault="009E517E" w:rsidP="001C638F">
      <w:r w:rsidRPr="00B523B7">
        <w:t>Karen R</w:t>
      </w:r>
      <w:r w:rsidR="00FA3759" w:rsidRPr="00B523B7">
        <w:t>iepenkroger</w:t>
      </w:r>
      <w:r w:rsidR="0054634E" w:rsidRPr="00B523B7">
        <w:t xml:space="preserve"> (Sprint)</w:t>
      </w:r>
    </w:p>
    <w:p w:rsidR="0006488B" w:rsidRDefault="009E517E" w:rsidP="001C638F">
      <w:r>
        <w:t>Laura Dalton</w:t>
      </w:r>
      <w:r w:rsidR="0054634E">
        <w:t xml:space="preserve"> (Verizon)</w:t>
      </w:r>
    </w:p>
    <w:p w:rsidR="005B2344" w:rsidRDefault="005B2344" w:rsidP="001C638F">
      <w:r>
        <w:t>Dana Crandall</w:t>
      </w:r>
      <w:r w:rsidR="0054634E">
        <w:t xml:space="preserve"> (Verizon Wireless)</w:t>
      </w:r>
    </w:p>
    <w:p w:rsidR="00D65407" w:rsidRDefault="0018182A" w:rsidP="00D65407">
      <w:r>
        <w:t>Mary Retka (SOMOS)</w:t>
      </w:r>
    </w:p>
    <w:p w:rsidR="00D65407" w:rsidRDefault="00D65407" w:rsidP="009E517E"/>
    <w:p w:rsidR="00133450" w:rsidRPr="00133450" w:rsidRDefault="008D2EAF" w:rsidP="009E517E">
      <w:pPr>
        <w:rPr>
          <w:b/>
          <w:u w:val="single"/>
        </w:rPr>
      </w:pPr>
      <w:r>
        <w:rPr>
          <w:b/>
          <w:u w:val="single"/>
        </w:rPr>
        <w:t>Administrative</w:t>
      </w:r>
    </w:p>
    <w:p w:rsidR="009B6585" w:rsidRDefault="00B523B7" w:rsidP="009E517E">
      <w:r>
        <w:t>Phil Lins</w:t>
      </w:r>
      <w:r w:rsidR="005B2344">
        <w:t xml:space="preserve">e, Co-Chair, welcomed everyone </w:t>
      </w:r>
      <w:r w:rsidR="001C638F">
        <w:t>to the meeting.</w:t>
      </w:r>
      <w:r w:rsidR="00133450">
        <w:t xml:space="preserve">  </w:t>
      </w:r>
    </w:p>
    <w:p w:rsidR="00772B46" w:rsidRDefault="00772B46" w:rsidP="009E517E"/>
    <w:p w:rsidR="009B6585" w:rsidRDefault="009B6585" w:rsidP="009E517E">
      <w:r>
        <w:t>The following items were then covered by Phil:</w:t>
      </w:r>
    </w:p>
    <w:p w:rsidR="00986318" w:rsidRDefault="004E7EA6" w:rsidP="009B6585">
      <w:pPr>
        <w:pStyle w:val="ListParagraph"/>
        <w:numPr>
          <w:ilvl w:val="0"/>
          <w:numId w:val="1"/>
        </w:numPr>
      </w:pPr>
      <w:r>
        <w:t>Phil asked the FCC if</w:t>
      </w:r>
      <w:r w:rsidR="00986318">
        <w:t xml:space="preserve"> they had any comments an</w:t>
      </w:r>
      <w:r>
        <w:t>d</w:t>
      </w:r>
      <w:r w:rsidR="00986318">
        <w:t xml:space="preserve"> there were no comments provided by the FCC.</w:t>
      </w:r>
    </w:p>
    <w:p w:rsidR="00D179BA" w:rsidRDefault="00B523B7" w:rsidP="009B6585">
      <w:pPr>
        <w:pStyle w:val="ListParagraph"/>
        <w:numPr>
          <w:ilvl w:val="0"/>
          <w:numId w:val="1"/>
        </w:numPr>
      </w:pPr>
      <w:r>
        <w:t>Following is the list of the</w:t>
      </w:r>
      <w:r w:rsidR="00D179BA">
        <w:t xml:space="preserve"> 2018 meeting dates </w:t>
      </w:r>
      <w:r>
        <w:t>:</w:t>
      </w:r>
    </w:p>
    <w:p w:rsidR="00D179BA" w:rsidRDefault="00D179BA" w:rsidP="00D179BA">
      <w:pPr>
        <w:pStyle w:val="ListParagraph"/>
        <w:numPr>
          <w:ilvl w:val="1"/>
          <w:numId w:val="1"/>
        </w:numPr>
      </w:pPr>
      <w:r>
        <w:t>May 22</w:t>
      </w:r>
    </w:p>
    <w:p w:rsidR="00D179BA" w:rsidRDefault="00D179BA" w:rsidP="00D179BA">
      <w:pPr>
        <w:pStyle w:val="ListParagraph"/>
        <w:numPr>
          <w:ilvl w:val="1"/>
          <w:numId w:val="1"/>
        </w:numPr>
      </w:pPr>
      <w:r>
        <w:t>June 26</w:t>
      </w:r>
    </w:p>
    <w:p w:rsidR="00D179BA" w:rsidRDefault="00D179BA" w:rsidP="00D179BA">
      <w:pPr>
        <w:pStyle w:val="ListParagraph"/>
        <w:numPr>
          <w:ilvl w:val="1"/>
          <w:numId w:val="1"/>
        </w:numPr>
      </w:pPr>
      <w:r>
        <w:t>July 31</w:t>
      </w:r>
    </w:p>
    <w:p w:rsidR="00D179BA" w:rsidRDefault="00D179BA" w:rsidP="00D179BA">
      <w:pPr>
        <w:pStyle w:val="ListParagraph"/>
        <w:numPr>
          <w:ilvl w:val="1"/>
          <w:numId w:val="1"/>
        </w:numPr>
      </w:pPr>
      <w:r>
        <w:t>August – Off</w:t>
      </w:r>
    </w:p>
    <w:p w:rsidR="00D179BA" w:rsidRDefault="00D179BA" w:rsidP="00D179BA">
      <w:pPr>
        <w:pStyle w:val="ListParagraph"/>
        <w:numPr>
          <w:ilvl w:val="1"/>
          <w:numId w:val="1"/>
        </w:numPr>
      </w:pPr>
      <w:r>
        <w:t>September 18</w:t>
      </w:r>
    </w:p>
    <w:p w:rsidR="00D179BA" w:rsidRDefault="00D179BA" w:rsidP="00D179BA">
      <w:pPr>
        <w:pStyle w:val="ListParagraph"/>
        <w:numPr>
          <w:ilvl w:val="1"/>
          <w:numId w:val="1"/>
        </w:numPr>
      </w:pPr>
      <w:r>
        <w:t>October 30</w:t>
      </w:r>
    </w:p>
    <w:p w:rsidR="00D179BA" w:rsidRDefault="00D179BA" w:rsidP="00D179BA">
      <w:pPr>
        <w:pStyle w:val="ListParagraph"/>
        <w:numPr>
          <w:ilvl w:val="1"/>
          <w:numId w:val="1"/>
        </w:numPr>
      </w:pPr>
      <w:r>
        <w:t>November 27</w:t>
      </w:r>
    </w:p>
    <w:p w:rsidR="00D179BA" w:rsidRDefault="00D179BA" w:rsidP="00D179BA">
      <w:pPr>
        <w:pStyle w:val="ListParagraph"/>
        <w:numPr>
          <w:ilvl w:val="1"/>
          <w:numId w:val="1"/>
        </w:numPr>
      </w:pPr>
      <w:r>
        <w:t>December 11</w:t>
      </w:r>
    </w:p>
    <w:p w:rsidR="00CB7826" w:rsidRDefault="00CB7826" w:rsidP="009E517E"/>
    <w:p w:rsidR="00D179BA" w:rsidRPr="00D179BA" w:rsidRDefault="00D179BA" w:rsidP="009E517E">
      <w:pPr>
        <w:rPr>
          <w:b/>
          <w:u w:val="single"/>
        </w:rPr>
      </w:pPr>
      <w:r w:rsidRPr="00D179BA">
        <w:rPr>
          <w:b/>
          <w:u w:val="single"/>
        </w:rPr>
        <w:t>Vendor Reports</w:t>
      </w:r>
    </w:p>
    <w:p w:rsidR="008D2EAF" w:rsidRDefault="00CB7826" w:rsidP="00D179BA">
      <w:pPr>
        <w:pStyle w:val="ListParagraph"/>
        <w:numPr>
          <w:ilvl w:val="0"/>
          <w:numId w:val="2"/>
        </w:numPr>
      </w:pPr>
      <w:r>
        <w:t xml:space="preserve">Billing &amp; Collections </w:t>
      </w:r>
      <w:r w:rsidR="008D2EAF">
        <w:t xml:space="preserve">Agent </w:t>
      </w:r>
      <w:r>
        <w:t>(B&amp;C) Report</w:t>
      </w:r>
    </w:p>
    <w:p w:rsidR="00986318" w:rsidRDefault="008D2EAF" w:rsidP="008D2EAF">
      <w:pPr>
        <w:pStyle w:val="ListParagraph"/>
        <w:numPr>
          <w:ilvl w:val="1"/>
          <w:numId w:val="2"/>
        </w:numPr>
        <w:ind w:left="720"/>
      </w:pPr>
      <w:r>
        <w:t xml:space="preserve">Heather (representative from Welch, the current B&amp;C Agent) </w:t>
      </w:r>
      <w:r w:rsidR="00B946D1">
        <w:t xml:space="preserve">provided the B&amp;C report. </w:t>
      </w:r>
    </w:p>
    <w:p w:rsidR="00B946D1" w:rsidRDefault="00986318" w:rsidP="008D2EAF">
      <w:pPr>
        <w:pStyle w:val="ListParagraph"/>
        <w:numPr>
          <w:ilvl w:val="1"/>
          <w:numId w:val="2"/>
        </w:numPr>
        <w:ind w:left="720"/>
      </w:pPr>
      <w:r>
        <w:t>There was no update</w:t>
      </w:r>
      <w:r w:rsidR="004E7EA6">
        <w:t xml:space="preserve"> provided</w:t>
      </w:r>
      <w:r>
        <w:t xml:space="preserve"> on the RFP for the B&amp;C Agent that was issued on 2/12/18.</w:t>
      </w:r>
      <w:r w:rsidR="00B946D1">
        <w:t xml:space="preserve"> </w:t>
      </w:r>
    </w:p>
    <w:p w:rsidR="00B946D1" w:rsidRDefault="00B946D1" w:rsidP="00B946D1">
      <w:pPr>
        <w:pStyle w:val="ListParagraph"/>
      </w:pPr>
    </w:p>
    <w:p w:rsidR="009F53B2" w:rsidRDefault="00986318" w:rsidP="009F53B2">
      <w:pPr>
        <w:pStyle w:val="ListParagraph"/>
        <w:numPr>
          <w:ilvl w:val="1"/>
          <w:numId w:val="2"/>
        </w:numPr>
        <w:ind w:left="720"/>
      </w:pPr>
      <w:r>
        <w:t>On target to meet the budget.</w:t>
      </w:r>
    </w:p>
    <w:p w:rsidR="009F53B2" w:rsidRDefault="009A6350" w:rsidP="009F53B2">
      <w:pPr>
        <w:pStyle w:val="ListParagraph"/>
        <w:numPr>
          <w:ilvl w:val="1"/>
          <w:numId w:val="2"/>
        </w:numPr>
        <w:ind w:left="720"/>
      </w:pPr>
      <w:r>
        <w:t>Contacted the NANPA and PA and asked that they provide costs to any known future change orders.</w:t>
      </w:r>
    </w:p>
    <w:p w:rsidR="00F2467B" w:rsidRDefault="00F2467B" w:rsidP="009F53B2">
      <w:pPr>
        <w:pStyle w:val="ListParagraph"/>
        <w:numPr>
          <w:ilvl w:val="1"/>
          <w:numId w:val="2"/>
        </w:numPr>
        <w:ind w:left="720"/>
      </w:pPr>
      <w:r>
        <w:t>The 2018-2019 NANP budget was provided and reviewed by Heather.  The budget provided is attached below.</w:t>
      </w:r>
    </w:p>
    <w:p w:rsidR="00986318" w:rsidRDefault="00986318" w:rsidP="00986318">
      <w:pPr>
        <w:pStyle w:val="ListParagraph"/>
        <w:numPr>
          <w:ilvl w:val="1"/>
          <w:numId w:val="2"/>
        </w:numPr>
        <w:ind w:left="720"/>
      </w:pPr>
      <w:r>
        <w:t xml:space="preserve">The new budget </w:t>
      </w:r>
      <w:r w:rsidR="009A6350">
        <w:t>should be completed before the May NANC meeting so they can submit</w:t>
      </w:r>
      <w:r w:rsidR="00F2467B">
        <w:t xml:space="preserve"> to the FCC.  Budget </w:t>
      </w:r>
      <w:r w:rsidR="004E7EA6">
        <w:t>was reviewed and there</w:t>
      </w:r>
      <w:r w:rsidR="009A6350">
        <w:t xml:space="preserve"> was consensus that the contingency should remain at $1M for the next budget year.</w:t>
      </w:r>
      <w:r w:rsidR="00DB3D94">
        <w:t xml:space="preserve">  Budget will be finalized at the May meeting and then sent to the NAOWG for review prior to sending to the NANC.</w:t>
      </w:r>
    </w:p>
    <w:p w:rsidR="00FA28DA" w:rsidRDefault="00FA28DA" w:rsidP="00986318">
      <w:pPr>
        <w:pStyle w:val="ListParagraph"/>
        <w:numPr>
          <w:ilvl w:val="1"/>
          <w:numId w:val="2"/>
        </w:numPr>
        <w:ind w:left="720"/>
      </w:pPr>
      <w:r>
        <w:t>Phil Linse asked if there were any additional questions for the B&amp;C Agent.  No additional questions were asked.</w:t>
      </w:r>
    </w:p>
    <w:p w:rsidR="00986318" w:rsidRDefault="00986318" w:rsidP="00986318">
      <w:pPr>
        <w:pStyle w:val="ListParagraph"/>
        <w:numPr>
          <w:ilvl w:val="1"/>
          <w:numId w:val="2"/>
        </w:numPr>
        <w:ind w:left="720"/>
      </w:pPr>
      <w:r>
        <w:t xml:space="preserve">Following are the B&amp;C documents provided for the </w:t>
      </w:r>
      <w:r w:rsidR="00DB3D94">
        <w:t>April</w:t>
      </w:r>
      <w:r>
        <w:t xml:space="preserve"> meeting:</w:t>
      </w:r>
    </w:p>
    <w:p w:rsidR="00B946D1" w:rsidRDefault="00B946D1" w:rsidP="00B946D1"/>
    <w:bookmarkStart w:id="0" w:name="_MON_1586071393"/>
    <w:bookmarkEnd w:id="0"/>
    <w:p w:rsidR="00772B46" w:rsidRDefault="00DB3D94" w:rsidP="00B946D1">
      <w: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50.4pt" o:ole="">
            <v:imagedata r:id="rId5" o:title=""/>
          </v:shape>
          <o:OLEObject Type="Embed" ProgID="Word.Document.12" ShapeID="_x0000_i1025" DrawAspect="Icon" ObjectID="_1588273102" r:id="rId6">
            <o:FieldCodes>\s</o:FieldCodes>
          </o:OLEObject>
        </w:object>
      </w:r>
      <w:r w:rsidR="00D13339">
        <w:object w:dxaOrig="1551" w:dyaOrig="1004">
          <v:shape id="_x0000_i1026" type="#_x0000_t75" style="width:78pt;height:50.4pt" o:ole="">
            <v:imagedata r:id="rId7" o:title=""/>
          </v:shape>
          <o:OLEObject Type="Embed" ProgID="AcroExch.Document.DC" ShapeID="_x0000_i1026" DrawAspect="Icon" ObjectID="_1588273103" r:id="rId8"/>
        </w:object>
      </w:r>
      <w:r w:rsidR="00F2467B">
        <w:object w:dxaOrig="1551" w:dyaOrig="1004">
          <v:shape id="_x0000_i1027" type="#_x0000_t75" style="width:78pt;height:50.4pt" o:ole="">
            <v:imagedata r:id="rId9" o:title=""/>
          </v:shape>
          <o:OLEObject Type="Embed" ProgID="AcroExch.Document.DC" ShapeID="_x0000_i1027" DrawAspect="Icon" ObjectID="_1588273104" r:id="rId10"/>
        </w:object>
      </w:r>
    </w:p>
    <w:p w:rsidR="00330CBD" w:rsidRDefault="00330CBD" w:rsidP="009E517E"/>
    <w:p w:rsidR="00330CBD" w:rsidRDefault="00B946D1" w:rsidP="00B946D1">
      <w:pPr>
        <w:pStyle w:val="ListParagraph"/>
        <w:numPr>
          <w:ilvl w:val="0"/>
          <w:numId w:val="2"/>
        </w:numPr>
      </w:pPr>
      <w:r>
        <w:t>Pooling Administrator (</w:t>
      </w:r>
      <w:r w:rsidR="00330CBD">
        <w:t>PA</w:t>
      </w:r>
      <w:r>
        <w:t>)</w:t>
      </w:r>
      <w:r w:rsidR="00330CBD">
        <w:t xml:space="preserve"> Report </w:t>
      </w:r>
    </w:p>
    <w:p w:rsidR="00B946D1" w:rsidRDefault="00B946D1" w:rsidP="00B946D1">
      <w:pPr>
        <w:pStyle w:val="ListParagraph"/>
        <w:numPr>
          <w:ilvl w:val="1"/>
          <w:numId w:val="2"/>
        </w:numPr>
        <w:ind w:left="720"/>
      </w:pPr>
      <w:r>
        <w:t>Amy Putnam (Neustar) provided the PA report.</w:t>
      </w:r>
    </w:p>
    <w:p w:rsidR="000A50F0" w:rsidRDefault="000A50F0" w:rsidP="00B946D1">
      <w:pPr>
        <w:pStyle w:val="ListParagraph"/>
        <w:numPr>
          <w:ilvl w:val="1"/>
          <w:numId w:val="2"/>
        </w:numPr>
        <w:ind w:left="720"/>
      </w:pPr>
      <w:r>
        <w:t xml:space="preserve">PA Attendees:  Amy Putnam, Gary Zahn, Linda Hyman, </w:t>
      </w:r>
      <w:r w:rsidR="00F2467B">
        <w:t xml:space="preserve">Dara Flowers, Shannon Sevigny, Cecelia McCabe, Jesse Armstrong, </w:t>
      </w:r>
      <w:r w:rsidR="00864BD7">
        <w:t>and Florence W</w:t>
      </w:r>
      <w:r w:rsidR="00F2467B">
        <w:t>eber</w:t>
      </w:r>
    </w:p>
    <w:p w:rsidR="00472286" w:rsidRDefault="00472286" w:rsidP="00472286">
      <w:pPr>
        <w:pStyle w:val="ListParagraph"/>
        <w:numPr>
          <w:ilvl w:val="1"/>
          <w:numId w:val="2"/>
        </w:numPr>
        <w:ind w:left="720"/>
      </w:pPr>
      <w:r>
        <w:t>The following were highlighted by the PA:</w:t>
      </w:r>
    </w:p>
    <w:p w:rsidR="00472286" w:rsidRDefault="00472286" w:rsidP="00472286">
      <w:pPr>
        <w:pStyle w:val="ListParagraph"/>
        <w:numPr>
          <w:ilvl w:val="2"/>
          <w:numId w:val="2"/>
        </w:numPr>
        <w:ind w:left="1080"/>
      </w:pPr>
      <w:r>
        <w:t xml:space="preserve">The number of applications processed in </w:t>
      </w:r>
      <w:r w:rsidR="00BA06CF">
        <w:t>March was up from February and back within the monthly range of applications processed each month.</w:t>
      </w:r>
    </w:p>
    <w:p w:rsidR="00BA06CF" w:rsidRDefault="00BA06CF" w:rsidP="00472286">
      <w:pPr>
        <w:pStyle w:val="ListParagraph"/>
        <w:numPr>
          <w:ilvl w:val="2"/>
          <w:numId w:val="2"/>
        </w:numPr>
        <w:ind w:left="1080"/>
      </w:pPr>
      <w:r>
        <w:t>In March there was three (3) minutes of unexpected downtime as a result of an issue with an AWS server.  The server failed and as AWS was rebuilding</w:t>
      </w:r>
      <w:r w:rsidR="00B915AD">
        <w:t xml:space="preserve"> the server, the PA switched over to a second server and that server also failed which resulted in the unexpected downtime.  To alleviate this from occurring in the future, a third server has been ordered.</w:t>
      </w:r>
    </w:p>
    <w:p w:rsidR="00B915AD" w:rsidRDefault="00472286" w:rsidP="00472286">
      <w:pPr>
        <w:pStyle w:val="ListParagraph"/>
        <w:numPr>
          <w:ilvl w:val="2"/>
          <w:numId w:val="2"/>
        </w:numPr>
        <w:ind w:left="1080"/>
      </w:pPr>
      <w:r>
        <w:t xml:space="preserve">Gary Zahn noted that </w:t>
      </w:r>
      <w:r w:rsidR="00B915AD">
        <w:t xml:space="preserve">the </w:t>
      </w:r>
      <w:r>
        <w:t xml:space="preserve">trouble ticket opened in February </w:t>
      </w:r>
      <w:r w:rsidR="00B915AD">
        <w:t>has been resolved and closed with the 3/29/18 build.  There were no new trouble tickets.</w:t>
      </w:r>
    </w:p>
    <w:p w:rsidR="0041693D" w:rsidRDefault="00B915AD" w:rsidP="00472286">
      <w:pPr>
        <w:pStyle w:val="ListParagraph"/>
        <w:numPr>
          <w:ilvl w:val="2"/>
          <w:numId w:val="2"/>
        </w:numPr>
        <w:ind w:left="1080"/>
      </w:pPr>
      <w:r>
        <w:t xml:space="preserve"> </w:t>
      </w:r>
      <w:r w:rsidR="0041693D">
        <w:t xml:space="preserve">Linda Hyman provided the regulatory update.  </w:t>
      </w:r>
      <w:r>
        <w:t xml:space="preserve">There were three new VoIP applications in March.  </w:t>
      </w:r>
      <w:r w:rsidR="00C40120">
        <w:t>There have been 44 VoIP applications submitted and 24 have been approved.</w:t>
      </w:r>
      <w:r w:rsidR="0041693D">
        <w:t xml:space="preserve">  There </w:t>
      </w:r>
      <w:r w:rsidR="00C40120">
        <w:t>was a</w:t>
      </w:r>
      <w:r w:rsidR="0041693D">
        <w:t xml:space="preserve"> commission staff </w:t>
      </w:r>
      <w:r w:rsidR="00120E69">
        <w:t>change i</w:t>
      </w:r>
      <w:r w:rsidR="00C40120">
        <w:t>n Connecticut</w:t>
      </w:r>
      <w:r w:rsidR="00120E69">
        <w:t xml:space="preserve"> and </w:t>
      </w:r>
      <w:r w:rsidR="00C40120">
        <w:t xml:space="preserve">regulatory contact information has been updated </w:t>
      </w:r>
      <w:r w:rsidR="00120E69">
        <w:t xml:space="preserve">to reflect this change </w:t>
      </w:r>
      <w:r w:rsidR="00C40120">
        <w:t>and is available on the PA website.</w:t>
      </w:r>
    </w:p>
    <w:p w:rsidR="0079037B" w:rsidRDefault="00FA28DA" w:rsidP="00472286">
      <w:pPr>
        <w:pStyle w:val="ListParagraph"/>
        <w:numPr>
          <w:ilvl w:val="2"/>
          <w:numId w:val="2"/>
        </w:numPr>
        <w:ind w:left="1080"/>
      </w:pPr>
      <w:r>
        <w:t>Shannon Sevigny</w:t>
      </w:r>
      <w:r w:rsidR="00FA78C6">
        <w:t xml:space="preserve"> provided information </w:t>
      </w:r>
      <w:r>
        <w:t>on</w:t>
      </w:r>
      <w:r w:rsidR="00FA78C6">
        <w:t xml:space="preserve"> INC </w:t>
      </w:r>
      <w:r>
        <w:t>activities.  There were two INC issues (850 and 851</w:t>
      </w:r>
      <w:r w:rsidR="00120E69">
        <w:t>)</w:t>
      </w:r>
      <w:r>
        <w:t xml:space="preserve"> that went to initial closure.  There will be two new change orders submitted</w:t>
      </w:r>
      <w:r w:rsidR="00120E69">
        <w:t xml:space="preserve"> by 4</w:t>
      </w:r>
      <w:r>
        <w:t>/18/18.  It was asked when the PA anticipated the change orders would be implement</w:t>
      </w:r>
      <w:r w:rsidR="00120E69">
        <w:t>ed</w:t>
      </w:r>
      <w:r>
        <w:t xml:space="preserve">.  Response was that it was dependent on the degree </w:t>
      </w:r>
      <w:r w:rsidR="00660565">
        <w:t>of difficul</w:t>
      </w:r>
      <w:r>
        <w:t xml:space="preserve">ty (which should not be an issue for these two change orders) and the </w:t>
      </w:r>
      <w:r w:rsidR="00660565">
        <w:t>availability of Neustar system engineering.</w:t>
      </w:r>
      <w:r>
        <w:t xml:space="preserve"> </w:t>
      </w:r>
      <w:r w:rsidR="00660565">
        <w:t xml:space="preserve">It was noted that the cost of these two change orders should fall within the current budget. </w:t>
      </w:r>
    </w:p>
    <w:p w:rsidR="0041693D" w:rsidRDefault="0041693D" w:rsidP="0041693D">
      <w:pPr>
        <w:pStyle w:val="ListParagraph"/>
        <w:numPr>
          <w:ilvl w:val="1"/>
          <w:numId w:val="2"/>
        </w:numPr>
        <w:ind w:left="720"/>
      </w:pPr>
      <w:r>
        <w:t>Phil asked if there were any questions for the PA and there were none.</w:t>
      </w:r>
    </w:p>
    <w:p w:rsidR="0041693D" w:rsidRDefault="0041693D" w:rsidP="0041693D">
      <w:pPr>
        <w:pStyle w:val="ListParagraph"/>
        <w:numPr>
          <w:ilvl w:val="1"/>
          <w:numId w:val="2"/>
        </w:numPr>
        <w:ind w:left="720"/>
      </w:pPr>
      <w:r>
        <w:t>Following are the PA documents provided for the meeting:</w:t>
      </w:r>
    </w:p>
    <w:p w:rsidR="0041693D" w:rsidRDefault="0041693D" w:rsidP="0041693D">
      <w:pPr>
        <w:pStyle w:val="ListParagraph"/>
      </w:pPr>
    </w:p>
    <w:bookmarkStart w:id="1" w:name="_MON_1586076650"/>
    <w:bookmarkEnd w:id="1"/>
    <w:p w:rsidR="0041693D" w:rsidRDefault="00211763" w:rsidP="0041693D">
      <w:pPr>
        <w:pStyle w:val="ListParagraph"/>
      </w:pPr>
      <w:r>
        <w:object w:dxaOrig="1551" w:dyaOrig="1004">
          <v:shape id="_x0000_i1028" type="#_x0000_t75" style="width:78pt;height:50.4pt" o:ole="">
            <v:imagedata r:id="rId11" o:title=""/>
          </v:shape>
          <o:OLEObject Type="Embed" ProgID="Word.Document.12" ShapeID="_x0000_i1028" DrawAspect="Icon" ObjectID="_1588273105" r:id="rId12">
            <o:FieldCodes>\s</o:FieldCodes>
          </o:OLEObject>
        </w:object>
      </w:r>
      <w:r>
        <w:object w:dxaOrig="1551" w:dyaOrig="1004">
          <v:shape id="_x0000_i1029" type="#_x0000_t75" style="width:78pt;height:50.4pt" o:ole="">
            <v:imagedata r:id="rId13" o:title=""/>
          </v:shape>
          <o:OLEObject Type="Embed" ProgID="Excel.Sheet.12" ShapeID="_x0000_i1029" DrawAspect="Icon" ObjectID="_1588273106" r:id="rId14"/>
        </w:object>
      </w:r>
    </w:p>
    <w:p w:rsidR="0041693D" w:rsidRDefault="0041693D" w:rsidP="0041693D">
      <w:pPr>
        <w:pStyle w:val="ListParagraph"/>
        <w:ind w:left="1080"/>
      </w:pPr>
    </w:p>
    <w:p w:rsidR="0041693D" w:rsidRDefault="0041693D" w:rsidP="0041693D">
      <w:pPr>
        <w:pStyle w:val="ListParagraph"/>
        <w:numPr>
          <w:ilvl w:val="0"/>
          <w:numId w:val="2"/>
        </w:numPr>
      </w:pPr>
      <w:r>
        <w:t>NANPA Report</w:t>
      </w:r>
    </w:p>
    <w:p w:rsidR="000A50F0" w:rsidRDefault="000A50F0" w:rsidP="000A50F0">
      <w:pPr>
        <w:pStyle w:val="ListParagraph"/>
        <w:numPr>
          <w:ilvl w:val="1"/>
          <w:numId w:val="2"/>
        </w:numPr>
        <w:ind w:left="720"/>
      </w:pPr>
      <w:r>
        <w:t>John Manning (NANPA) provided the report.</w:t>
      </w:r>
    </w:p>
    <w:p w:rsidR="000A50F0" w:rsidRDefault="000A50F0" w:rsidP="000A50F0">
      <w:pPr>
        <w:pStyle w:val="ListParagraph"/>
        <w:numPr>
          <w:ilvl w:val="1"/>
          <w:numId w:val="2"/>
        </w:numPr>
        <w:ind w:left="720"/>
      </w:pPr>
      <w:r>
        <w:t>NANPA Attendees:  John Manning, Beth Sprague, Al Cipparone, Heidi Wayman</w:t>
      </w:r>
      <w:r w:rsidR="00FA78C6">
        <w:t>, Nancy Fears,</w:t>
      </w:r>
      <w:r>
        <w:t xml:space="preserve"> and Jesse Armstrong</w:t>
      </w:r>
    </w:p>
    <w:p w:rsidR="000A50F0" w:rsidRDefault="00EA1DFF" w:rsidP="000A50F0">
      <w:pPr>
        <w:pStyle w:val="ListParagraph"/>
        <w:numPr>
          <w:ilvl w:val="1"/>
          <w:numId w:val="2"/>
        </w:numPr>
        <w:ind w:left="720"/>
      </w:pPr>
      <w:r>
        <w:t>Following were highlighted by the NANPA:</w:t>
      </w:r>
    </w:p>
    <w:p w:rsidR="00474FB6" w:rsidRDefault="00474FB6" w:rsidP="00EA1DFF">
      <w:pPr>
        <w:pStyle w:val="ListParagraph"/>
        <w:numPr>
          <w:ilvl w:val="2"/>
          <w:numId w:val="2"/>
        </w:numPr>
        <w:ind w:left="1080"/>
      </w:pPr>
      <w:r>
        <w:t>John noted that all measurements were met.</w:t>
      </w:r>
    </w:p>
    <w:p w:rsidR="00474FB6" w:rsidRDefault="00474FB6" w:rsidP="00EA1DFF">
      <w:pPr>
        <w:pStyle w:val="ListParagraph"/>
        <w:numPr>
          <w:ilvl w:val="2"/>
          <w:numId w:val="2"/>
        </w:numPr>
        <w:ind w:left="1080"/>
      </w:pPr>
      <w:r>
        <w:t xml:space="preserve">Change Order </w:t>
      </w:r>
      <w:r w:rsidR="00120E69">
        <w:t xml:space="preserve">7 </w:t>
      </w:r>
      <w:r>
        <w:t>was revised to reflect the INC agreement regarding the Central Office Code Utilized Report.   Implementation should take place in three to four weeks.</w:t>
      </w:r>
    </w:p>
    <w:p w:rsidR="00474FB6" w:rsidRDefault="00474FB6" w:rsidP="00EA1DFF">
      <w:pPr>
        <w:pStyle w:val="ListParagraph"/>
        <w:numPr>
          <w:ilvl w:val="2"/>
          <w:numId w:val="2"/>
        </w:numPr>
        <w:ind w:left="1080"/>
      </w:pPr>
      <w:r>
        <w:t xml:space="preserve">The Florida 305 NPA has exhausted and assignments </w:t>
      </w:r>
      <w:r w:rsidR="00EB735B">
        <w:t xml:space="preserve">in the Keys Rate Center </w:t>
      </w:r>
      <w:r>
        <w:t xml:space="preserve">will now be made out of the </w:t>
      </w:r>
      <w:r w:rsidR="00EB735B">
        <w:t>786</w:t>
      </w:r>
      <w:r>
        <w:t xml:space="preserve"> NPA.</w:t>
      </w:r>
    </w:p>
    <w:p w:rsidR="00474FB6" w:rsidRDefault="00EB735B" w:rsidP="00EA1DFF">
      <w:pPr>
        <w:pStyle w:val="ListParagraph"/>
        <w:numPr>
          <w:ilvl w:val="2"/>
          <w:numId w:val="2"/>
        </w:numPr>
        <w:ind w:left="1080"/>
      </w:pPr>
      <w:r>
        <w:t>The 2017 annual report has been poste</w:t>
      </w:r>
      <w:r w:rsidR="00120E69">
        <w:t>d</w:t>
      </w:r>
      <w:r>
        <w:t xml:space="preserve"> to the NANPA website.</w:t>
      </w:r>
    </w:p>
    <w:p w:rsidR="00EB735B" w:rsidRDefault="00EB735B" w:rsidP="00EA1DFF">
      <w:pPr>
        <w:pStyle w:val="ListParagraph"/>
        <w:numPr>
          <w:ilvl w:val="2"/>
          <w:numId w:val="2"/>
        </w:numPr>
        <w:ind w:left="1080"/>
      </w:pPr>
      <w:r>
        <w:t>A delta NRUF exhaust report was issued for AL 205, CA 909, and TX 806.</w:t>
      </w:r>
    </w:p>
    <w:p w:rsidR="00EB735B" w:rsidRDefault="00EB735B" w:rsidP="00EA1DFF">
      <w:pPr>
        <w:pStyle w:val="ListParagraph"/>
        <w:numPr>
          <w:ilvl w:val="2"/>
          <w:numId w:val="2"/>
        </w:numPr>
        <w:ind w:left="1080"/>
      </w:pPr>
      <w:proofErr w:type="gramStart"/>
      <w:r>
        <w:t>The  semi</w:t>
      </w:r>
      <w:proofErr w:type="gramEnd"/>
      <w:r>
        <w:t xml:space="preserve">-annual exhaust report will be published after FCC approval, which should occur </w:t>
      </w:r>
      <w:r w:rsidR="00120E69">
        <w:t xml:space="preserve">by </w:t>
      </w:r>
      <w:r>
        <w:t>the end of April 2018.</w:t>
      </w:r>
    </w:p>
    <w:p w:rsidR="00EB735B" w:rsidRDefault="00EB735B" w:rsidP="00EA1DFF">
      <w:pPr>
        <w:pStyle w:val="ListParagraph"/>
        <w:numPr>
          <w:ilvl w:val="2"/>
          <w:numId w:val="2"/>
        </w:numPr>
        <w:ind w:left="1080"/>
      </w:pPr>
      <w:r>
        <w:t>There were no new trouble tickets in April.</w:t>
      </w:r>
    </w:p>
    <w:p w:rsidR="00EB735B" w:rsidRDefault="00EB735B" w:rsidP="00EA1DFF">
      <w:pPr>
        <w:pStyle w:val="ListParagraph"/>
        <w:numPr>
          <w:ilvl w:val="2"/>
          <w:numId w:val="2"/>
        </w:numPr>
        <w:ind w:left="1080"/>
      </w:pPr>
      <w:r>
        <w:t>There was one discrepancy on a state reclamation report.  This discrepancy was the inclusion of a code that should not have been reported on the report.</w:t>
      </w:r>
    </w:p>
    <w:p w:rsidR="006A6760" w:rsidRDefault="006A6760" w:rsidP="006A6760">
      <w:pPr>
        <w:pStyle w:val="ListParagraph"/>
        <w:numPr>
          <w:ilvl w:val="1"/>
          <w:numId w:val="2"/>
        </w:numPr>
        <w:ind w:left="720"/>
      </w:pPr>
      <w:r>
        <w:t>Phil asked if there were any questions for the NANPA and there were none.</w:t>
      </w:r>
    </w:p>
    <w:p w:rsidR="00EA1DFF" w:rsidRDefault="00DB3635" w:rsidP="009E517E">
      <w:pPr>
        <w:pStyle w:val="ListParagraph"/>
        <w:numPr>
          <w:ilvl w:val="1"/>
          <w:numId w:val="2"/>
        </w:numPr>
        <w:ind w:left="720"/>
      </w:pPr>
      <w:r>
        <w:t>Following are the NANPA documents provided for the meeting:</w:t>
      </w:r>
    </w:p>
    <w:p w:rsidR="00DB3635" w:rsidRDefault="00DB3635" w:rsidP="00DB3635"/>
    <w:bookmarkStart w:id="2" w:name="_MON_1586078334"/>
    <w:bookmarkEnd w:id="2"/>
    <w:p w:rsidR="002269D6" w:rsidRDefault="00BA0B23" w:rsidP="006A6760">
      <w:pPr>
        <w:autoSpaceDN w:val="0"/>
        <w:ind w:left="360"/>
      </w:pPr>
      <w:r>
        <w:object w:dxaOrig="1551" w:dyaOrig="1004">
          <v:shape id="_x0000_i1030" type="#_x0000_t75" style="width:78pt;height:50.4pt" o:ole="">
            <v:imagedata r:id="rId15" o:title=""/>
          </v:shape>
          <o:OLEObject Type="Embed" ProgID="Word.Document.12" ShapeID="_x0000_i1030" DrawAspect="Icon" ObjectID="_1588273107" r:id="rId16">
            <o:FieldCodes>\s</o:FieldCodes>
          </o:OLEObject>
        </w:object>
      </w:r>
      <w:bookmarkStart w:id="3" w:name="_MON_1586078369"/>
      <w:bookmarkEnd w:id="3"/>
      <w:r>
        <w:object w:dxaOrig="1551" w:dyaOrig="1004">
          <v:shape id="_x0000_i1031" type="#_x0000_t75" style="width:78pt;height:50.4pt" o:ole="">
            <v:imagedata r:id="rId17" o:title=""/>
          </v:shape>
          <o:OLEObject Type="Embed" ProgID="Word.Document.8" ShapeID="_x0000_i1031" DrawAspect="Icon" ObjectID="_1588273108" r:id="rId18">
            <o:FieldCodes>\s</o:FieldCodes>
          </o:OLEObject>
        </w:object>
      </w:r>
      <w:r>
        <w:object w:dxaOrig="1551" w:dyaOrig="1004">
          <v:shape id="_x0000_i1032" type="#_x0000_t75" style="width:78pt;height:50.4pt" o:ole="">
            <v:imagedata r:id="rId19" o:title=""/>
          </v:shape>
          <o:OLEObject Type="Embed" ProgID="Excel.Sheet.12" ShapeID="_x0000_i1032" DrawAspect="Icon" ObjectID="_1588273109" r:id="rId20"/>
        </w:object>
      </w:r>
      <w:bookmarkStart w:id="4" w:name="_MON_1586078446"/>
      <w:bookmarkEnd w:id="4"/>
      <w:r>
        <w:object w:dxaOrig="1551" w:dyaOrig="1004">
          <v:shape id="_x0000_i1033" type="#_x0000_t75" style="width:78pt;height:50.4pt" o:ole="">
            <v:imagedata r:id="rId21" o:title=""/>
          </v:shape>
          <o:OLEObject Type="Embed" ProgID="Word.Document.8" ShapeID="_x0000_i1033" DrawAspect="Icon" ObjectID="_1588273110" r:id="rId22">
            <o:FieldCodes>\s</o:FieldCodes>
          </o:OLEObject>
        </w:object>
      </w:r>
    </w:p>
    <w:p w:rsidR="00330CBD" w:rsidRDefault="00330CBD" w:rsidP="009E517E"/>
    <w:p w:rsidR="00330CBD" w:rsidRDefault="00330CBD" w:rsidP="009E517E"/>
    <w:p w:rsidR="00FC07A4" w:rsidRDefault="007E569F" w:rsidP="009E51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07A4" w:rsidRDefault="00FC07A4" w:rsidP="009E517E"/>
    <w:p w:rsidR="009E517E" w:rsidRDefault="009E517E" w:rsidP="001C638F"/>
    <w:sectPr w:rsidR="009E5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7A9A"/>
    <w:multiLevelType w:val="hybridMultilevel"/>
    <w:tmpl w:val="8158A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47C0A60"/>
    <w:multiLevelType w:val="hybridMultilevel"/>
    <w:tmpl w:val="09788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3674B3"/>
    <w:multiLevelType w:val="hybridMultilevel"/>
    <w:tmpl w:val="02E08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E5362C"/>
    <w:multiLevelType w:val="hybridMultilevel"/>
    <w:tmpl w:val="E6FA8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98456B"/>
    <w:multiLevelType w:val="hybridMultilevel"/>
    <w:tmpl w:val="C486C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95579C"/>
    <w:multiLevelType w:val="hybridMultilevel"/>
    <w:tmpl w:val="634CE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7E"/>
    <w:rsid w:val="00024F05"/>
    <w:rsid w:val="00045530"/>
    <w:rsid w:val="0006488B"/>
    <w:rsid w:val="000649A3"/>
    <w:rsid w:val="000A50F0"/>
    <w:rsid w:val="00120E69"/>
    <w:rsid w:val="00133450"/>
    <w:rsid w:val="0014145B"/>
    <w:rsid w:val="001755EA"/>
    <w:rsid w:val="0018182A"/>
    <w:rsid w:val="001C42C9"/>
    <w:rsid w:val="001C638F"/>
    <w:rsid w:val="001E7EE4"/>
    <w:rsid w:val="00211763"/>
    <w:rsid w:val="002269D6"/>
    <w:rsid w:val="002D0826"/>
    <w:rsid w:val="002D0ED4"/>
    <w:rsid w:val="003304EA"/>
    <w:rsid w:val="00330CBD"/>
    <w:rsid w:val="0041693D"/>
    <w:rsid w:val="00472286"/>
    <w:rsid w:val="00474FB6"/>
    <w:rsid w:val="004A6106"/>
    <w:rsid w:val="004D04E4"/>
    <w:rsid w:val="004E7EA6"/>
    <w:rsid w:val="0054634E"/>
    <w:rsid w:val="00562CCB"/>
    <w:rsid w:val="005B2344"/>
    <w:rsid w:val="00660565"/>
    <w:rsid w:val="006A6760"/>
    <w:rsid w:val="006E7929"/>
    <w:rsid w:val="00772B46"/>
    <w:rsid w:val="0079037B"/>
    <w:rsid w:val="007E569F"/>
    <w:rsid w:val="00864BD7"/>
    <w:rsid w:val="008D2EAF"/>
    <w:rsid w:val="00973FF2"/>
    <w:rsid w:val="00986318"/>
    <w:rsid w:val="009A6350"/>
    <w:rsid w:val="009B6585"/>
    <w:rsid w:val="009E517E"/>
    <w:rsid w:val="009F53B2"/>
    <w:rsid w:val="00A81184"/>
    <w:rsid w:val="00B1745B"/>
    <w:rsid w:val="00B523B7"/>
    <w:rsid w:val="00B60452"/>
    <w:rsid w:val="00B75AA2"/>
    <w:rsid w:val="00B87CA2"/>
    <w:rsid w:val="00B915AD"/>
    <w:rsid w:val="00B946D1"/>
    <w:rsid w:val="00BA06CF"/>
    <w:rsid w:val="00BA0B23"/>
    <w:rsid w:val="00BA3CA8"/>
    <w:rsid w:val="00BA760B"/>
    <w:rsid w:val="00C40120"/>
    <w:rsid w:val="00C530D0"/>
    <w:rsid w:val="00C941C0"/>
    <w:rsid w:val="00CB7826"/>
    <w:rsid w:val="00CD04A0"/>
    <w:rsid w:val="00D13339"/>
    <w:rsid w:val="00D179BA"/>
    <w:rsid w:val="00D65407"/>
    <w:rsid w:val="00DB3635"/>
    <w:rsid w:val="00DB3D94"/>
    <w:rsid w:val="00E26032"/>
    <w:rsid w:val="00E265F0"/>
    <w:rsid w:val="00EA1DFF"/>
    <w:rsid w:val="00EB735B"/>
    <w:rsid w:val="00EF2DB3"/>
    <w:rsid w:val="00F2467B"/>
    <w:rsid w:val="00FA28DA"/>
    <w:rsid w:val="00FA3759"/>
    <w:rsid w:val="00FA78C6"/>
    <w:rsid w:val="00FB54C6"/>
    <w:rsid w:val="00FC07A4"/>
    <w:rsid w:val="00FC08C7"/>
    <w:rsid w:val="00FC23F7"/>
    <w:rsid w:val="00FE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BCB27-A02B-44D4-8941-64B56083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3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6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emf"/><Relationship Id="rId18" Type="http://schemas.openxmlformats.org/officeDocument/2006/relationships/oleObject" Target="embeddings/Microsoft_Word_97_-_2003_Document1.doc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2.emf"/><Relationship Id="rId12" Type="http://schemas.openxmlformats.org/officeDocument/2006/relationships/package" Target="embeddings/Microsoft_Word_Document2.docx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package" Target="embeddings/Microsoft_Word_Document4.docx"/><Relationship Id="rId20" Type="http://schemas.openxmlformats.org/officeDocument/2006/relationships/package" Target="embeddings/Microsoft_Excel_Worksheet5.xlsx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1.docx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Excel_Worksheet3.xlsx"/><Relationship Id="rId22" Type="http://schemas.openxmlformats.org/officeDocument/2006/relationships/oleObject" Target="embeddings/Microsoft_Word_97_-_2003_Document2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Communications, Inc.</Company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Sanders, Betty J</dc:creator>
  <cp:keywords/>
  <dc:description/>
  <cp:lastModifiedBy>Manning, John</cp:lastModifiedBy>
  <cp:revision>2</cp:revision>
  <cp:lastPrinted>2018-04-04T13:42:00Z</cp:lastPrinted>
  <dcterms:created xsi:type="dcterms:W3CDTF">2018-05-20T02:12:00Z</dcterms:created>
  <dcterms:modified xsi:type="dcterms:W3CDTF">2018-05-20T02:12:00Z</dcterms:modified>
</cp:coreProperties>
</file>