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B0" w:rsidRPr="0079423C" w:rsidRDefault="00104CB0" w:rsidP="00104CB0">
      <w:pPr>
        <w:spacing w:after="0" w:line="240" w:lineRule="auto"/>
        <w:rPr>
          <w:rFonts w:ascii="Arial" w:hAnsi="Arial" w:cs="Arial"/>
          <w:sz w:val="22"/>
        </w:rPr>
      </w:pPr>
      <w:bookmarkStart w:id="0" w:name="_GoBack"/>
      <w:bookmarkEnd w:id="0"/>
      <w:r>
        <w:rPr>
          <w:rFonts w:ascii="Arial" w:hAnsi="Arial" w:cs="Arial"/>
          <w:b/>
          <w:u w:val="single"/>
        </w:rPr>
        <w:t>March 12</w:t>
      </w:r>
      <w:r w:rsidRPr="008E7AA8">
        <w:rPr>
          <w:rFonts w:ascii="Arial" w:hAnsi="Arial" w:cs="Arial"/>
          <w:b/>
          <w:u w:val="single"/>
          <w:vertAlign w:val="superscript"/>
        </w:rPr>
        <w:t>th</w:t>
      </w:r>
      <w:r>
        <w:rPr>
          <w:rFonts w:ascii="Arial" w:hAnsi="Arial" w:cs="Arial"/>
          <w:b/>
          <w:u w:val="single"/>
        </w:rPr>
        <w:t xml:space="preserve"> </w:t>
      </w:r>
      <w:r w:rsidRPr="00E71EB4">
        <w:rPr>
          <w:rFonts w:ascii="Arial" w:hAnsi="Arial" w:cs="Arial"/>
          <w:b/>
          <w:u w:val="single"/>
        </w:rPr>
        <w:t>Meeting Notes:</w:t>
      </w:r>
      <w:r>
        <w:rPr>
          <w:rFonts w:ascii="Arial" w:hAnsi="Arial" w:cs="Arial"/>
          <w:b/>
          <w:u w:val="single"/>
        </w:rPr>
        <w:t xml:space="preserve"> </w:t>
      </w:r>
      <w:r w:rsidRPr="0079423C">
        <w:rPr>
          <w:rFonts w:ascii="Arial" w:hAnsi="Arial" w:cs="Arial"/>
          <w:sz w:val="22"/>
        </w:rPr>
        <w:t>The March 12</w:t>
      </w:r>
      <w:r w:rsidRPr="0079423C">
        <w:rPr>
          <w:rFonts w:ascii="Arial" w:hAnsi="Arial" w:cs="Arial"/>
          <w:sz w:val="22"/>
          <w:vertAlign w:val="superscript"/>
        </w:rPr>
        <w:t>th</w:t>
      </w:r>
      <w:r w:rsidRPr="0079423C">
        <w:rPr>
          <w:rFonts w:ascii="Arial" w:hAnsi="Arial" w:cs="Arial"/>
          <w:sz w:val="22"/>
        </w:rPr>
        <w:t xml:space="preserve"> meeting notes were distributed to the FoN on March 18,</w:t>
      </w:r>
      <w:r w:rsidRPr="0079423C">
        <w:rPr>
          <w:rFonts w:ascii="Arial" w:hAnsi="Arial" w:cs="Arial"/>
          <w:sz w:val="22"/>
          <w:vertAlign w:val="superscript"/>
        </w:rPr>
        <w:t xml:space="preserve"> </w:t>
      </w:r>
      <w:r w:rsidRPr="0079423C">
        <w:rPr>
          <w:rFonts w:ascii="Arial" w:hAnsi="Arial" w:cs="Arial"/>
          <w:sz w:val="22"/>
        </w:rPr>
        <w:t xml:space="preserve">2014. The approved meeting notes </w:t>
      </w:r>
      <w:r w:rsidR="00B70C93" w:rsidRPr="0079423C">
        <w:rPr>
          <w:rFonts w:ascii="Arial" w:hAnsi="Arial" w:cs="Arial"/>
          <w:sz w:val="22"/>
        </w:rPr>
        <w:t xml:space="preserve">are </w:t>
      </w:r>
      <w:r w:rsidRPr="0079423C">
        <w:rPr>
          <w:rFonts w:ascii="Arial" w:hAnsi="Arial" w:cs="Arial"/>
          <w:sz w:val="22"/>
        </w:rPr>
        <w:t xml:space="preserve">available online at: </w:t>
      </w:r>
      <w:hyperlink r:id="rId9" w:history="1">
        <w:r w:rsidRPr="0079423C">
          <w:rPr>
            <w:rStyle w:val="Hyperlink"/>
            <w:rFonts w:ascii="Arial" w:hAnsi="Arial" w:cs="Arial"/>
            <w:color w:val="0000FF"/>
            <w:sz w:val="22"/>
          </w:rPr>
          <w:t>http://www.nanc-chair.org/docs/documents.html</w:t>
        </w:r>
        <w:r w:rsidRPr="0079423C">
          <w:rPr>
            <w:rStyle w:val="Hyperlink"/>
            <w:rFonts w:ascii="Arial" w:hAnsi="Arial" w:cs="Arial"/>
            <w:sz w:val="22"/>
          </w:rPr>
          <w:t xml:space="preserve">. </w:t>
        </w:r>
      </w:hyperlink>
    </w:p>
    <w:p w:rsidR="00104CB0" w:rsidRDefault="00104CB0" w:rsidP="00104CB0">
      <w:pPr>
        <w:spacing w:after="0" w:line="240" w:lineRule="auto"/>
        <w:rPr>
          <w:rFonts w:ascii="Arial" w:hAnsi="Arial" w:cs="Arial"/>
          <w:b/>
          <w:sz w:val="22"/>
          <w:u w:val="single"/>
        </w:rPr>
      </w:pPr>
    </w:p>
    <w:p w:rsidR="00104CB0" w:rsidRPr="008F343B" w:rsidRDefault="00104CB0" w:rsidP="00104CB0">
      <w:pPr>
        <w:spacing w:after="0" w:line="240" w:lineRule="auto"/>
        <w:rPr>
          <w:rFonts w:ascii="Arial" w:hAnsi="Arial" w:cs="Arial"/>
          <w:sz w:val="22"/>
        </w:rPr>
      </w:pPr>
      <w:r w:rsidRPr="00E71EB4">
        <w:rPr>
          <w:rFonts w:ascii="Arial" w:hAnsi="Arial" w:cs="Arial"/>
          <w:b/>
          <w:u w:val="single"/>
        </w:rPr>
        <w:t>FoN Contact List Reminder</w:t>
      </w:r>
      <w:r>
        <w:rPr>
          <w:rFonts w:ascii="Arial" w:hAnsi="Arial" w:cs="Arial"/>
          <w:b/>
          <w:sz w:val="22"/>
          <w:u w:val="single"/>
        </w:rPr>
        <w:t>:</w:t>
      </w:r>
      <w:r w:rsidRPr="004D16A2">
        <w:rPr>
          <w:rFonts w:ascii="Arial" w:hAnsi="Arial" w:cs="Arial"/>
          <w:color w:val="0000FF"/>
          <w:sz w:val="22"/>
        </w:rPr>
        <w:t xml:space="preserve"> </w:t>
      </w:r>
      <w:r>
        <w:rPr>
          <w:rFonts w:ascii="Arial" w:hAnsi="Arial" w:cs="Arial"/>
          <w:sz w:val="22"/>
        </w:rPr>
        <w:t xml:space="preserve">The tri-chairs intend to maintain a complete and accurate list of all current FoN members, an updated contact list was distributed with the </w:t>
      </w:r>
      <w:r w:rsidR="002B48A0">
        <w:rPr>
          <w:rFonts w:ascii="Arial" w:hAnsi="Arial" w:cs="Arial"/>
          <w:sz w:val="22"/>
        </w:rPr>
        <w:t xml:space="preserve">April </w:t>
      </w:r>
      <w:r>
        <w:rPr>
          <w:rFonts w:ascii="Arial" w:hAnsi="Arial" w:cs="Arial"/>
          <w:sz w:val="22"/>
        </w:rPr>
        <w:t xml:space="preserve">meeting notes. Any corrections and/or additions to this list should be sent to </w:t>
      </w:r>
      <w:r w:rsidR="00E9609F">
        <w:rPr>
          <w:rFonts w:ascii="Arial" w:hAnsi="Arial" w:cs="Arial"/>
          <w:sz w:val="22"/>
        </w:rPr>
        <w:t xml:space="preserve">the tri-chairs. </w:t>
      </w:r>
    </w:p>
    <w:p w:rsidR="00104CB0" w:rsidRDefault="00104CB0" w:rsidP="00104CB0">
      <w:pPr>
        <w:spacing w:after="0" w:line="240" w:lineRule="auto"/>
        <w:rPr>
          <w:rFonts w:ascii="Arial" w:hAnsi="Arial" w:cs="Arial"/>
        </w:rPr>
      </w:pPr>
    </w:p>
    <w:p w:rsidR="00226A63" w:rsidRDefault="00104CB0" w:rsidP="00226A63">
      <w:pPr>
        <w:spacing w:after="0" w:line="240" w:lineRule="auto"/>
        <w:rPr>
          <w:rFonts w:ascii="Arial" w:hAnsi="Arial" w:cs="Arial"/>
          <w:b/>
          <w:u w:val="single"/>
        </w:rPr>
      </w:pPr>
      <w:r>
        <w:rPr>
          <w:rFonts w:ascii="Arial" w:hAnsi="Arial" w:cs="Arial"/>
          <w:b/>
          <w:u w:val="single"/>
        </w:rPr>
        <w:t>Numbering Testbed Workshop</w:t>
      </w:r>
      <w:r w:rsidR="00226A63">
        <w:rPr>
          <w:rFonts w:ascii="Arial" w:hAnsi="Arial" w:cs="Arial"/>
          <w:b/>
          <w:u w:val="single"/>
        </w:rPr>
        <w:t>:</w:t>
      </w:r>
    </w:p>
    <w:p w:rsidR="00104CB0" w:rsidRPr="003B55B1" w:rsidRDefault="00226A63" w:rsidP="00226A63">
      <w:pPr>
        <w:spacing w:after="0" w:line="240" w:lineRule="auto"/>
        <w:rPr>
          <w:rFonts w:ascii="Arial" w:hAnsi="Arial" w:cs="Arial"/>
          <w:sz w:val="22"/>
        </w:rPr>
      </w:pPr>
      <w:r w:rsidRPr="003B55B1">
        <w:rPr>
          <w:rFonts w:ascii="Arial" w:hAnsi="Arial" w:cs="Arial"/>
          <w:sz w:val="22"/>
        </w:rPr>
        <w:t xml:space="preserve">The FoN had an open discussion regarding </w:t>
      </w:r>
      <w:r w:rsidR="003B55B1">
        <w:rPr>
          <w:rFonts w:ascii="Arial" w:hAnsi="Arial" w:cs="Arial"/>
          <w:sz w:val="22"/>
        </w:rPr>
        <w:t>the</w:t>
      </w:r>
      <w:r w:rsidRPr="003B55B1">
        <w:rPr>
          <w:rFonts w:ascii="Arial" w:hAnsi="Arial" w:cs="Arial"/>
          <w:sz w:val="22"/>
        </w:rPr>
        <w:t xml:space="preserve"> </w:t>
      </w:r>
      <w:r w:rsidR="003B55B1">
        <w:rPr>
          <w:rFonts w:ascii="Arial" w:hAnsi="Arial" w:cs="Arial"/>
          <w:sz w:val="22"/>
        </w:rPr>
        <w:t>(</w:t>
      </w:r>
      <w:r w:rsidR="00104CB0" w:rsidRPr="003B55B1">
        <w:rPr>
          <w:rFonts w:ascii="Arial" w:hAnsi="Arial" w:cs="Arial"/>
          <w:sz w:val="22"/>
        </w:rPr>
        <w:t>March 25</w:t>
      </w:r>
      <w:r w:rsidR="00104CB0" w:rsidRPr="003B55B1">
        <w:rPr>
          <w:rFonts w:ascii="Arial" w:hAnsi="Arial" w:cs="Arial"/>
          <w:sz w:val="22"/>
          <w:vertAlign w:val="superscript"/>
        </w:rPr>
        <w:t>th</w:t>
      </w:r>
      <w:r w:rsidR="003B55B1">
        <w:rPr>
          <w:rFonts w:ascii="Arial" w:hAnsi="Arial" w:cs="Arial"/>
          <w:sz w:val="22"/>
        </w:rPr>
        <w:t xml:space="preserve">) </w:t>
      </w:r>
      <w:r w:rsidR="00104CB0" w:rsidRPr="003B55B1">
        <w:rPr>
          <w:rFonts w:ascii="Arial" w:hAnsi="Arial" w:cs="Arial"/>
          <w:sz w:val="22"/>
        </w:rPr>
        <w:t>Numbering Testbed Workshop</w:t>
      </w:r>
      <w:r w:rsidRPr="003B55B1">
        <w:rPr>
          <w:rFonts w:ascii="Arial" w:hAnsi="Arial" w:cs="Arial"/>
          <w:sz w:val="22"/>
        </w:rPr>
        <w:t xml:space="preserve"> while reviewing slides from </w:t>
      </w:r>
      <w:r w:rsidR="003B55B1" w:rsidRPr="003B55B1">
        <w:rPr>
          <w:rFonts w:ascii="Arial" w:hAnsi="Arial" w:cs="Arial"/>
          <w:sz w:val="22"/>
        </w:rPr>
        <w:t xml:space="preserve">Henning Schulzrinne’s presentation (distributed to the FoN with these meeting notes). </w:t>
      </w:r>
      <w:r w:rsidR="002B48A0">
        <w:rPr>
          <w:rFonts w:ascii="Arial" w:hAnsi="Arial" w:cs="Arial"/>
          <w:sz w:val="22"/>
        </w:rPr>
        <w:t>O</w:t>
      </w:r>
      <w:r w:rsidR="003B55B1">
        <w:rPr>
          <w:rFonts w:ascii="Arial" w:hAnsi="Arial" w:cs="Arial"/>
          <w:sz w:val="22"/>
        </w:rPr>
        <w:t>bservations</w:t>
      </w:r>
      <w:r w:rsidR="002B48A0">
        <w:rPr>
          <w:rFonts w:ascii="Arial" w:hAnsi="Arial" w:cs="Arial"/>
          <w:sz w:val="22"/>
        </w:rPr>
        <w:t xml:space="preserve"> included</w:t>
      </w:r>
      <w:r w:rsidR="003B55B1">
        <w:rPr>
          <w:rFonts w:ascii="Arial" w:hAnsi="Arial" w:cs="Arial"/>
          <w:sz w:val="22"/>
        </w:rPr>
        <w:t xml:space="preserve">:  </w:t>
      </w:r>
    </w:p>
    <w:p w:rsidR="003B55B1" w:rsidRPr="003B55B1" w:rsidRDefault="000C1E46" w:rsidP="003B55B1">
      <w:pPr>
        <w:pStyle w:val="ListParagraph"/>
        <w:numPr>
          <w:ilvl w:val="0"/>
          <w:numId w:val="48"/>
        </w:numPr>
        <w:spacing w:after="0" w:line="240" w:lineRule="auto"/>
        <w:rPr>
          <w:rFonts w:ascii="Arial" w:hAnsi="Arial" w:cs="Arial"/>
          <w:b/>
          <w:u w:val="single"/>
        </w:rPr>
      </w:pPr>
      <w:r>
        <w:rPr>
          <w:rFonts w:ascii="Arial" w:hAnsi="Arial" w:cs="Arial"/>
          <w:sz w:val="22"/>
        </w:rPr>
        <w:t xml:space="preserve">Approximately </w:t>
      </w:r>
      <w:r w:rsidR="003B55B1" w:rsidRPr="003B55B1">
        <w:rPr>
          <w:rFonts w:ascii="Arial" w:hAnsi="Arial" w:cs="Arial"/>
          <w:sz w:val="22"/>
        </w:rPr>
        <w:t xml:space="preserve">88 </w:t>
      </w:r>
      <w:r w:rsidR="003B55B1">
        <w:rPr>
          <w:rFonts w:ascii="Arial" w:hAnsi="Arial" w:cs="Arial"/>
          <w:sz w:val="22"/>
        </w:rPr>
        <w:t>people attended the workshop and four telecommunications providers spoke during the workshop</w:t>
      </w:r>
      <w:r w:rsidR="002B48A0">
        <w:rPr>
          <w:rFonts w:ascii="Arial" w:hAnsi="Arial" w:cs="Arial"/>
          <w:sz w:val="22"/>
        </w:rPr>
        <w:t>, including</w:t>
      </w:r>
      <w:r>
        <w:rPr>
          <w:rFonts w:ascii="Arial" w:hAnsi="Arial" w:cs="Arial"/>
          <w:sz w:val="22"/>
        </w:rPr>
        <w:t xml:space="preserve"> </w:t>
      </w:r>
      <w:r w:rsidR="003B55B1">
        <w:rPr>
          <w:rFonts w:ascii="Arial" w:hAnsi="Arial" w:cs="Arial"/>
          <w:sz w:val="22"/>
        </w:rPr>
        <w:t xml:space="preserve">AT&amp;T, Cox, CenturyLink and JSI. </w:t>
      </w:r>
    </w:p>
    <w:p w:rsidR="00E9609F" w:rsidRPr="00E9609F" w:rsidRDefault="003B55B1" w:rsidP="003B55B1">
      <w:pPr>
        <w:pStyle w:val="ListParagraph"/>
        <w:numPr>
          <w:ilvl w:val="0"/>
          <w:numId w:val="48"/>
        </w:numPr>
        <w:spacing w:after="0" w:line="240" w:lineRule="auto"/>
        <w:rPr>
          <w:rFonts w:ascii="Arial" w:hAnsi="Arial" w:cs="Arial"/>
          <w:b/>
          <w:u w:val="single"/>
        </w:rPr>
      </w:pPr>
      <w:r>
        <w:rPr>
          <w:rFonts w:ascii="Arial" w:hAnsi="Arial" w:cs="Arial"/>
          <w:sz w:val="22"/>
        </w:rPr>
        <w:t xml:space="preserve">As expected, the workshop lasted approximately 6 hours and focused primarily on database development, not issues directly related to numbering. </w:t>
      </w:r>
    </w:p>
    <w:p w:rsidR="002B48A0" w:rsidRPr="002B48A0" w:rsidRDefault="00E9609F" w:rsidP="000C1E46">
      <w:pPr>
        <w:pStyle w:val="ListParagraph"/>
        <w:numPr>
          <w:ilvl w:val="0"/>
          <w:numId w:val="48"/>
        </w:numPr>
        <w:spacing w:after="0" w:line="240" w:lineRule="auto"/>
        <w:rPr>
          <w:rFonts w:ascii="Arial" w:hAnsi="Arial" w:cs="Arial"/>
          <w:b/>
          <w:u w:val="single"/>
        </w:rPr>
      </w:pPr>
      <w:r>
        <w:rPr>
          <w:rFonts w:ascii="Arial" w:hAnsi="Arial" w:cs="Arial"/>
          <w:sz w:val="22"/>
        </w:rPr>
        <w:t xml:space="preserve">Henning indicated that he is interested in a </w:t>
      </w:r>
      <w:r w:rsidR="000C1E46">
        <w:rPr>
          <w:rFonts w:ascii="Arial" w:hAnsi="Arial" w:cs="Arial"/>
          <w:sz w:val="22"/>
        </w:rPr>
        <w:t xml:space="preserve">registry of sorts that </w:t>
      </w:r>
      <w:r>
        <w:rPr>
          <w:rFonts w:ascii="Arial" w:hAnsi="Arial" w:cs="Arial"/>
          <w:sz w:val="22"/>
        </w:rPr>
        <w:t xml:space="preserve">has a flexible </w:t>
      </w:r>
      <w:r w:rsidR="000C1E46">
        <w:rPr>
          <w:rFonts w:ascii="Arial" w:hAnsi="Arial" w:cs="Arial"/>
          <w:sz w:val="22"/>
        </w:rPr>
        <w:t xml:space="preserve">platform to implement future FCC policy.  There will likely be multiple databases tested. </w:t>
      </w:r>
    </w:p>
    <w:p w:rsidR="000C1E46" w:rsidRPr="003B55B1" w:rsidRDefault="000C1E46" w:rsidP="000C1E46">
      <w:pPr>
        <w:pStyle w:val="ListParagraph"/>
        <w:numPr>
          <w:ilvl w:val="0"/>
          <w:numId w:val="48"/>
        </w:numPr>
        <w:spacing w:after="0" w:line="240" w:lineRule="auto"/>
        <w:rPr>
          <w:rFonts w:ascii="Arial" w:hAnsi="Arial" w:cs="Arial"/>
          <w:b/>
          <w:u w:val="single"/>
        </w:rPr>
      </w:pPr>
      <w:r>
        <w:rPr>
          <w:rFonts w:ascii="Arial" w:hAnsi="Arial" w:cs="Arial"/>
          <w:sz w:val="22"/>
        </w:rPr>
        <w:t xml:space="preserve">Henning will be preparing a summary report of the workshop.  If FoN members would like to receive a copy of this report, they should e-mail Bob Cannon at: </w:t>
      </w:r>
      <w:hyperlink r:id="rId10" w:history="1">
        <w:r w:rsidR="00134252" w:rsidRPr="00134252">
          <w:rPr>
            <w:rStyle w:val="Hyperlink"/>
            <w:rFonts w:ascii="Arial" w:hAnsi="Arial" w:cs="Arial"/>
            <w:color w:val="0000FF"/>
            <w:sz w:val="22"/>
          </w:rPr>
          <w:t>Robert.Cannon@fcc.gov</w:t>
        </w:r>
      </w:hyperlink>
      <w:r>
        <w:rPr>
          <w:rFonts w:ascii="Arial" w:hAnsi="Arial" w:cs="Arial"/>
          <w:sz w:val="22"/>
        </w:rPr>
        <w:t xml:space="preserve">.  </w:t>
      </w:r>
    </w:p>
    <w:p w:rsidR="000C1E46" w:rsidRPr="00134252" w:rsidRDefault="000C1E46" w:rsidP="001518AF">
      <w:pPr>
        <w:pStyle w:val="ListParagraph"/>
        <w:numPr>
          <w:ilvl w:val="0"/>
          <w:numId w:val="48"/>
        </w:numPr>
        <w:spacing w:after="0" w:line="240" w:lineRule="auto"/>
        <w:rPr>
          <w:rFonts w:ascii="Arial" w:hAnsi="Arial" w:cs="Arial"/>
          <w:b/>
          <w:color w:val="0000FF"/>
          <w:sz w:val="22"/>
          <w:u w:val="single"/>
        </w:rPr>
      </w:pPr>
      <w:r>
        <w:rPr>
          <w:rFonts w:ascii="Arial" w:hAnsi="Arial" w:cs="Arial"/>
          <w:sz w:val="22"/>
        </w:rPr>
        <w:t>To date, Neustar intend</w:t>
      </w:r>
      <w:r w:rsidR="00055249">
        <w:rPr>
          <w:rFonts w:ascii="Arial" w:hAnsi="Arial" w:cs="Arial"/>
          <w:sz w:val="22"/>
        </w:rPr>
        <w:t>s</w:t>
      </w:r>
      <w:r>
        <w:rPr>
          <w:rFonts w:ascii="Arial" w:hAnsi="Arial" w:cs="Arial"/>
          <w:sz w:val="22"/>
        </w:rPr>
        <w:t xml:space="preserve"> to develop </w:t>
      </w:r>
      <w:r w:rsidR="00055249">
        <w:rPr>
          <w:rFonts w:ascii="Arial" w:hAnsi="Arial" w:cs="Arial"/>
          <w:sz w:val="22"/>
        </w:rPr>
        <w:t xml:space="preserve">a </w:t>
      </w:r>
      <w:r>
        <w:rPr>
          <w:rFonts w:ascii="Arial" w:hAnsi="Arial" w:cs="Arial"/>
          <w:sz w:val="22"/>
        </w:rPr>
        <w:t>testbed</w:t>
      </w:r>
      <w:r w:rsidR="00055249">
        <w:rPr>
          <w:rFonts w:ascii="Arial" w:hAnsi="Arial" w:cs="Arial"/>
          <w:sz w:val="22"/>
        </w:rPr>
        <w:t>, and Comcast is considering development</w:t>
      </w:r>
      <w:r>
        <w:rPr>
          <w:rFonts w:ascii="Arial" w:hAnsi="Arial" w:cs="Arial"/>
          <w:sz w:val="22"/>
        </w:rPr>
        <w:t xml:space="preserve">.  NeuStar filed a whitepaper describing the elements needed in a testbed. </w:t>
      </w:r>
      <w:r w:rsidR="00134252">
        <w:rPr>
          <w:rFonts w:ascii="Arial" w:hAnsi="Arial" w:cs="Arial"/>
          <w:sz w:val="22"/>
        </w:rPr>
        <w:t xml:space="preserve">This document can be accessed at on-line at: </w:t>
      </w:r>
      <w:hyperlink r:id="rId11" w:history="1">
        <w:r w:rsidR="00134252" w:rsidRPr="00134252">
          <w:rPr>
            <w:rStyle w:val="Hyperlink"/>
            <w:rFonts w:ascii="Arial" w:hAnsi="Arial" w:cs="Arial"/>
            <w:color w:val="0000FF"/>
            <w:sz w:val="22"/>
          </w:rPr>
          <w:t>http://apps.fcc.gov/ecfs/comment/view?id=6017607408</w:t>
        </w:r>
      </w:hyperlink>
      <w:r w:rsidR="001518AF">
        <w:rPr>
          <w:rStyle w:val="Hyperlink"/>
          <w:rFonts w:ascii="Arial" w:hAnsi="Arial" w:cs="Arial"/>
          <w:color w:val="0000FF"/>
          <w:sz w:val="22"/>
        </w:rPr>
        <w:t xml:space="preserve"> or at: </w:t>
      </w:r>
      <w:r w:rsidR="001518AF" w:rsidRPr="001518AF">
        <w:rPr>
          <w:rStyle w:val="Hyperlink"/>
          <w:rFonts w:ascii="Arial" w:hAnsi="Arial" w:cs="Arial"/>
          <w:color w:val="0000FF"/>
          <w:sz w:val="22"/>
        </w:rPr>
        <w:t>http://www.neustar.biz/resources/whitepapers/future-of-number-administration-whitepaper#.Uz7CaK1dVwN</w:t>
      </w:r>
      <w:r w:rsidR="00134252" w:rsidRPr="00134252">
        <w:rPr>
          <w:rFonts w:ascii="Arial" w:hAnsi="Arial" w:cs="Arial"/>
          <w:color w:val="0000FF"/>
          <w:sz w:val="22"/>
        </w:rPr>
        <w:t xml:space="preserve">.  </w:t>
      </w:r>
    </w:p>
    <w:p w:rsidR="000C1E46" w:rsidRPr="000C1E46" w:rsidRDefault="002B48A0" w:rsidP="003B55B1">
      <w:pPr>
        <w:pStyle w:val="ListParagraph"/>
        <w:numPr>
          <w:ilvl w:val="0"/>
          <w:numId w:val="48"/>
        </w:numPr>
        <w:spacing w:after="0" w:line="240" w:lineRule="auto"/>
        <w:rPr>
          <w:rFonts w:ascii="Arial" w:hAnsi="Arial" w:cs="Arial"/>
          <w:b/>
          <w:u w:val="single"/>
        </w:rPr>
      </w:pPr>
      <w:r>
        <w:rPr>
          <w:rFonts w:ascii="Arial" w:hAnsi="Arial" w:cs="Arial"/>
          <w:sz w:val="22"/>
        </w:rPr>
        <w:t>There were m</w:t>
      </w:r>
      <w:r w:rsidR="000C1E46">
        <w:rPr>
          <w:rFonts w:ascii="Arial" w:hAnsi="Arial" w:cs="Arial"/>
          <w:sz w:val="22"/>
        </w:rPr>
        <w:t xml:space="preserve">any vendors in attendance who may be able to offer fresh and innovative approaches to future databases. </w:t>
      </w:r>
    </w:p>
    <w:p w:rsidR="003B55B1" w:rsidRPr="003B55B1" w:rsidRDefault="003B55B1" w:rsidP="00E9609F">
      <w:pPr>
        <w:pStyle w:val="ListParagraph"/>
        <w:spacing w:after="0" w:line="240" w:lineRule="auto"/>
        <w:rPr>
          <w:rFonts w:ascii="Arial" w:hAnsi="Arial" w:cs="Arial"/>
          <w:b/>
          <w:u w:val="single"/>
        </w:rPr>
      </w:pPr>
    </w:p>
    <w:p w:rsidR="00B70C93" w:rsidRDefault="00226A63" w:rsidP="00104CB0">
      <w:pPr>
        <w:spacing w:after="0" w:line="240" w:lineRule="auto"/>
        <w:rPr>
          <w:rFonts w:ascii="Arial" w:hAnsi="Arial" w:cs="Arial"/>
          <w:b/>
          <w:u w:val="single"/>
        </w:rPr>
      </w:pPr>
      <w:r>
        <w:rPr>
          <w:rFonts w:ascii="Arial" w:hAnsi="Arial" w:cs="Arial"/>
          <w:b/>
          <w:u w:val="single"/>
        </w:rPr>
        <w:t>The March 27, 2014 NANC meeting:</w:t>
      </w:r>
    </w:p>
    <w:p w:rsidR="00BF7F63" w:rsidRDefault="00134252" w:rsidP="00104CB0">
      <w:pPr>
        <w:spacing w:after="0" w:line="240" w:lineRule="auto"/>
        <w:rPr>
          <w:rFonts w:ascii="Arial" w:hAnsi="Arial" w:cs="Arial"/>
          <w:sz w:val="22"/>
        </w:rPr>
      </w:pPr>
      <w:r w:rsidRPr="00134252">
        <w:rPr>
          <w:rFonts w:ascii="Arial" w:hAnsi="Arial" w:cs="Arial"/>
          <w:sz w:val="22"/>
        </w:rPr>
        <w:t xml:space="preserve">Most of the FoN’s discussion focused on </w:t>
      </w:r>
      <w:r>
        <w:rPr>
          <w:rFonts w:ascii="Arial" w:hAnsi="Arial" w:cs="Arial"/>
          <w:sz w:val="22"/>
        </w:rPr>
        <w:t>Mary Retka and Rosemary Emmer’s updated report to the NANC titled “</w:t>
      </w:r>
      <w:r w:rsidRPr="00134252">
        <w:rPr>
          <w:rFonts w:ascii="Arial" w:hAnsi="Arial" w:cs="Arial"/>
          <w:sz w:val="22"/>
        </w:rPr>
        <w:t xml:space="preserve">NANC </w:t>
      </w:r>
      <w:r>
        <w:rPr>
          <w:rFonts w:ascii="Arial" w:hAnsi="Arial" w:cs="Arial"/>
          <w:sz w:val="22"/>
        </w:rPr>
        <w:t>D</w:t>
      </w:r>
      <w:r w:rsidRPr="00134252">
        <w:rPr>
          <w:rFonts w:ascii="Arial" w:hAnsi="Arial" w:cs="Arial"/>
          <w:sz w:val="22"/>
        </w:rPr>
        <w:t>eliverable</w:t>
      </w:r>
      <w:r>
        <w:rPr>
          <w:rFonts w:ascii="Arial" w:hAnsi="Arial" w:cs="Arial"/>
          <w:sz w:val="22"/>
        </w:rPr>
        <w:t xml:space="preserve">” </w:t>
      </w:r>
      <w:r w:rsidRPr="003B55B1">
        <w:rPr>
          <w:rFonts w:ascii="Arial" w:hAnsi="Arial" w:cs="Arial"/>
          <w:sz w:val="22"/>
        </w:rPr>
        <w:t>(distributed to the FoN with these meeting notes</w:t>
      </w:r>
      <w:r>
        <w:rPr>
          <w:rFonts w:ascii="Arial" w:hAnsi="Arial" w:cs="Arial"/>
          <w:sz w:val="22"/>
        </w:rPr>
        <w:t xml:space="preserve">). This report was originally developed after the May 2013 NANC meeting and was updated in September 2013 and March 2014. </w:t>
      </w:r>
      <w:r w:rsidRPr="00134252">
        <w:rPr>
          <w:rFonts w:ascii="Arial" w:hAnsi="Arial" w:cs="Arial"/>
          <w:sz w:val="22"/>
        </w:rPr>
        <w:t xml:space="preserve"> </w:t>
      </w:r>
      <w:r w:rsidR="00BF7F63">
        <w:rPr>
          <w:rFonts w:ascii="Arial" w:hAnsi="Arial" w:cs="Arial"/>
          <w:sz w:val="22"/>
        </w:rPr>
        <w:t xml:space="preserve">The report suggests that the FoN may be the appropriate working group to:  </w:t>
      </w:r>
    </w:p>
    <w:p w:rsidR="00BF7F63" w:rsidRPr="00BF7F63" w:rsidRDefault="00BF7F63" w:rsidP="00BF7F63">
      <w:pPr>
        <w:pStyle w:val="ListParagraph"/>
        <w:numPr>
          <w:ilvl w:val="0"/>
          <w:numId w:val="49"/>
        </w:numPr>
        <w:rPr>
          <w:rFonts w:ascii="Arial" w:hAnsi="Arial" w:cs="Arial"/>
          <w:sz w:val="22"/>
        </w:rPr>
      </w:pPr>
      <w:r>
        <w:rPr>
          <w:rFonts w:ascii="Arial" w:hAnsi="Arial" w:cs="Arial"/>
          <w:sz w:val="22"/>
        </w:rPr>
        <w:t>“</w:t>
      </w:r>
      <w:r w:rsidRPr="00BF7F63">
        <w:rPr>
          <w:rFonts w:ascii="Arial" w:hAnsi="Arial" w:cs="Arial"/>
          <w:sz w:val="22"/>
        </w:rPr>
        <w:t>Toll Free</w:t>
      </w:r>
      <w:r>
        <w:rPr>
          <w:rFonts w:ascii="Arial" w:hAnsi="Arial" w:cs="Arial"/>
          <w:sz w:val="22"/>
        </w:rPr>
        <w:t>:</w:t>
      </w:r>
      <w:r w:rsidRPr="00BF7F63">
        <w:rPr>
          <w:rFonts w:ascii="Arial" w:hAnsi="Arial" w:cs="Arial"/>
          <w:sz w:val="22"/>
        </w:rPr>
        <w:t xml:space="preserve"> identify issues related to current dependence on LATA-based routing and called party based charging</w:t>
      </w:r>
      <w:r>
        <w:rPr>
          <w:rFonts w:ascii="Arial" w:hAnsi="Arial" w:cs="Arial"/>
          <w:sz w:val="22"/>
        </w:rPr>
        <w:t>”</w:t>
      </w:r>
      <w:r w:rsidRPr="00BF7F63">
        <w:rPr>
          <w:rFonts w:ascii="Arial" w:hAnsi="Arial" w:cs="Arial"/>
          <w:sz w:val="22"/>
        </w:rPr>
        <w:t xml:space="preserve"> </w:t>
      </w:r>
    </w:p>
    <w:p w:rsidR="00BF7F63" w:rsidRPr="00BF7F63" w:rsidRDefault="00BF7F63" w:rsidP="00BF7F63">
      <w:pPr>
        <w:pStyle w:val="ListParagraph"/>
        <w:numPr>
          <w:ilvl w:val="0"/>
          <w:numId w:val="49"/>
        </w:numPr>
        <w:rPr>
          <w:rFonts w:ascii="Arial" w:hAnsi="Arial" w:cs="Arial"/>
          <w:i/>
          <w:iCs/>
          <w:color w:val="FF0000"/>
          <w:sz w:val="22"/>
        </w:rPr>
      </w:pPr>
      <w:r>
        <w:rPr>
          <w:rFonts w:ascii="Arial" w:hAnsi="Arial" w:cs="Arial"/>
          <w:sz w:val="22"/>
        </w:rPr>
        <w:t>“</w:t>
      </w:r>
      <w:r w:rsidRPr="00BF7F63">
        <w:rPr>
          <w:rFonts w:ascii="Arial" w:hAnsi="Arial" w:cs="Arial"/>
          <w:sz w:val="22"/>
        </w:rPr>
        <w:t>Consider identifiers outside e.164 numbering plan</w:t>
      </w:r>
      <w:r>
        <w:rPr>
          <w:rFonts w:ascii="Arial" w:hAnsi="Arial" w:cs="Arial"/>
          <w:sz w:val="22"/>
        </w:rPr>
        <w:t>”</w:t>
      </w:r>
      <w:r w:rsidRPr="00BF7F63">
        <w:rPr>
          <w:rFonts w:ascii="Arial" w:hAnsi="Arial" w:cs="Arial"/>
          <w:sz w:val="22"/>
        </w:rPr>
        <w:t xml:space="preserve"> </w:t>
      </w:r>
    </w:p>
    <w:p w:rsidR="00BF7F63" w:rsidRPr="00BF7F63" w:rsidRDefault="00BF7F63" w:rsidP="00BF7F63">
      <w:pPr>
        <w:pStyle w:val="ListParagraph"/>
        <w:numPr>
          <w:ilvl w:val="0"/>
          <w:numId w:val="49"/>
        </w:numPr>
        <w:rPr>
          <w:rFonts w:ascii="Arial" w:hAnsi="Arial" w:cs="Arial"/>
          <w:sz w:val="22"/>
        </w:rPr>
      </w:pPr>
      <w:r>
        <w:rPr>
          <w:rFonts w:ascii="Arial" w:hAnsi="Arial" w:cs="Arial"/>
          <w:sz w:val="22"/>
        </w:rPr>
        <w:t>“</w:t>
      </w:r>
      <w:r w:rsidRPr="00BF7F63">
        <w:rPr>
          <w:rFonts w:ascii="Arial" w:hAnsi="Arial" w:cs="Arial"/>
          <w:sz w:val="22"/>
        </w:rPr>
        <w:t>Determine M2M impact (if any) for identifiers</w:t>
      </w:r>
      <w:r>
        <w:rPr>
          <w:rFonts w:ascii="Arial" w:hAnsi="Arial" w:cs="Arial"/>
          <w:sz w:val="22"/>
        </w:rPr>
        <w:t>”</w:t>
      </w:r>
    </w:p>
    <w:p w:rsidR="00BF7F63" w:rsidRDefault="00BF7F63" w:rsidP="00104CB0">
      <w:pPr>
        <w:spacing w:after="0" w:line="240" w:lineRule="auto"/>
        <w:rPr>
          <w:rFonts w:ascii="Arial" w:hAnsi="Arial" w:cs="Arial"/>
          <w:sz w:val="22"/>
        </w:rPr>
      </w:pPr>
      <w:r>
        <w:rPr>
          <w:rFonts w:ascii="Arial" w:hAnsi="Arial" w:cs="Arial"/>
          <w:sz w:val="22"/>
        </w:rPr>
        <w:t xml:space="preserve">To date, the NANC has not given the FoN formal </w:t>
      </w:r>
      <w:r w:rsidR="002B48A0">
        <w:rPr>
          <w:rFonts w:ascii="Arial" w:hAnsi="Arial" w:cs="Arial"/>
          <w:sz w:val="22"/>
        </w:rPr>
        <w:t xml:space="preserve">work </w:t>
      </w:r>
      <w:r>
        <w:rPr>
          <w:rFonts w:ascii="Arial" w:hAnsi="Arial" w:cs="Arial"/>
          <w:sz w:val="22"/>
        </w:rPr>
        <w:t>assignments related to any of these topics.</w:t>
      </w:r>
    </w:p>
    <w:p w:rsidR="00BF7F63" w:rsidRDefault="00BF7F63" w:rsidP="00104CB0">
      <w:pPr>
        <w:spacing w:after="0" w:line="240" w:lineRule="auto"/>
        <w:rPr>
          <w:rFonts w:ascii="Arial" w:hAnsi="Arial" w:cs="Arial"/>
          <w:sz w:val="22"/>
        </w:rPr>
      </w:pPr>
    </w:p>
    <w:p w:rsidR="00134252" w:rsidRPr="00134252" w:rsidRDefault="00BF7F63" w:rsidP="00104CB0">
      <w:pPr>
        <w:spacing w:after="0" w:line="240" w:lineRule="auto"/>
        <w:rPr>
          <w:rFonts w:ascii="Arial" w:hAnsi="Arial" w:cs="Arial"/>
          <w:sz w:val="22"/>
        </w:rPr>
      </w:pPr>
      <w:r>
        <w:rPr>
          <w:rFonts w:ascii="Arial" w:hAnsi="Arial" w:cs="Arial"/>
          <w:sz w:val="22"/>
        </w:rPr>
        <w:t>Mary and Rosemary are also compiling a list of interested parties to work on an IMG to oversee the NANC working group</w:t>
      </w:r>
      <w:r w:rsidR="002B48A0">
        <w:rPr>
          <w:rFonts w:ascii="Arial" w:hAnsi="Arial" w:cs="Arial"/>
          <w:sz w:val="22"/>
        </w:rPr>
        <w:t>s</w:t>
      </w:r>
      <w:r>
        <w:rPr>
          <w:rFonts w:ascii="Arial" w:hAnsi="Arial" w:cs="Arial"/>
          <w:sz w:val="22"/>
        </w:rPr>
        <w:t xml:space="preserve"> </w:t>
      </w:r>
      <w:r w:rsidR="002B48A0">
        <w:rPr>
          <w:rFonts w:ascii="Arial" w:hAnsi="Arial" w:cs="Arial"/>
          <w:sz w:val="22"/>
        </w:rPr>
        <w:t xml:space="preserve">activities </w:t>
      </w:r>
      <w:r>
        <w:rPr>
          <w:rFonts w:ascii="Arial" w:hAnsi="Arial" w:cs="Arial"/>
          <w:sz w:val="22"/>
        </w:rPr>
        <w:t xml:space="preserve">directly related to the IP transition. </w:t>
      </w:r>
      <w:r w:rsidR="002B48A0">
        <w:rPr>
          <w:rFonts w:ascii="Arial" w:hAnsi="Arial" w:cs="Arial"/>
          <w:sz w:val="22"/>
        </w:rPr>
        <w:t xml:space="preserve">FoN members that are </w:t>
      </w:r>
      <w:r w:rsidR="002B48A0">
        <w:rPr>
          <w:rFonts w:ascii="Arial" w:hAnsi="Arial" w:cs="Arial"/>
          <w:sz w:val="22"/>
        </w:rPr>
        <w:lastRenderedPageBreak/>
        <w:t xml:space="preserve">interested in learning more about the IMG may contact Mary at </w:t>
      </w:r>
      <w:hyperlink r:id="rId12" w:history="1">
        <w:r w:rsidR="002B48A0" w:rsidRPr="002B48A0">
          <w:rPr>
            <w:rStyle w:val="Hyperlink"/>
            <w:rFonts w:ascii="Arial" w:hAnsi="Arial" w:cs="Arial"/>
            <w:color w:val="0000FF"/>
            <w:sz w:val="22"/>
          </w:rPr>
          <w:t>Mary.Retka@CenturyLink.com</w:t>
        </w:r>
      </w:hyperlink>
      <w:r w:rsidR="002B48A0">
        <w:rPr>
          <w:rFonts w:ascii="Arial" w:hAnsi="Arial" w:cs="Arial"/>
          <w:sz w:val="22"/>
        </w:rPr>
        <w:t xml:space="preserve">, or Rosemary at </w:t>
      </w:r>
      <w:hyperlink r:id="rId13" w:history="1">
        <w:r w:rsidR="002B48A0" w:rsidRPr="002B48A0">
          <w:rPr>
            <w:rStyle w:val="Hyperlink"/>
            <w:rFonts w:ascii="Arial" w:hAnsi="Arial" w:cs="Arial"/>
            <w:color w:val="0000FF"/>
            <w:sz w:val="22"/>
          </w:rPr>
          <w:t>Rosemary.Emmer@sprint.com</w:t>
        </w:r>
      </w:hyperlink>
      <w:r w:rsidR="002B48A0" w:rsidRPr="002B48A0">
        <w:rPr>
          <w:rFonts w:ascii="Arial" w:hAnsi="Arial" w:cs="Arial"/>
          <w:color w:val="0000FF"/>
          <w:sz w:val="22"/>
        </w:rPr>
        <w:t>.</w:t>
      </w:r>
      <w:r w:rsidR="002B48A0">
        <w:rPr>
          <w:rFonts w:ascii="Arial" w:hAnsi="Arial" w:cs="Arial"/>
          <w:sz w:val="22"/>
        </w:rPr>
        <w:t xml:space="preserve">  </w:t>
      </w:r>
      <w:r>
        <w:rPr>
          <w:rFonts w:ascii="Arial" w:hAnsi="Arial" w:cs="Arial"/>
          <w:sz w:val="22"/>
        </w:rPr>
        <w:t xml:space="preserve">    </w:t>
      </w:r>
    </w:p>
    <w:p w:rsidR="00B70C93" w:rsidRPr="00134252" w:rsidRDefault="00B70C93" w:rsidP="00104CB0">
      <w:pPr>
        <w:spacing w:after="0" w:line="240" w:lineRule="auto"/>
        <w:rPr>
          <w:rFonts w:ascii="Arial" w:hAnsi="Arial" w:cs="Arial"/>
          <w:sz w:val="22"/>
        </w:rPr>
      </w:pPr>
    </w:p>
    <w:p w:rsidR="00104CB0" w:rsidRDefault="00104CB0" w:rsidP="00104CB0">
      <w:pPr>
        <w:spacing w:after="0" w:line="240" w:lineRule="auto"/>
        <w:rPr>
          <w:rFonts w:ascii="Arial" w:hAnsi="Arial" w:cs="Arial"/>
          <w:sz w:val="22"/>
        </w:rPr>
      </w:pPr>
      <w:r w:rsidRPr="008F343B">
        <w:rPr>
          <w:rFonts w:ascii="Arial" w:hAnsi="Arial" w:cs="Arial"/>
          <w:b/>
          <w:u w:val="single"/>
        </w:rPr>
        <w:t>AT&amp;T’s Contribution: Numbering Testbed Parameters</w:t>
      </w:r>
      <w:r>
        <w:rPr>
          <w:rFonts w:ascii="Arial" w:hAnsi="Arial" w:cs="Arial"/>
          <w:sz w:val="22"/>
        </w:rPr>
        <w:t>:</w:t>
      </w:r>
    </w:p>
    <w:p w:rsidR="00104CB0" w:rsidRDefault="00104CB0" w:rsidP="00226A63">
      <w:pPr>
        <w:spacing w:line="240" w:lineRule="auto"/>
        <w:rPr>
          <w:rFonts w:ascii="Arial" w:hAnsi="Arial" w:cs="Arial"/>
          <w:b/>
          <w:sz w:val="22"/>
          <w:u w:val="single"/>
        </w:rPr>
      </w:pPr>
      <w:r w:rsidRPr="00226A63">
        <w:rPr>
          <w:rFonts w:ascii="Arial" w:hAnsi="Arial" w:cs="Arial"/>
          <w:sz w:val="22"/>
        </w:rPr>
        <w:t xml:space="preserve">AT&amp;T submitted this contribution on February 5, 2014, to develop functional parameters that could be used in the numbering testbed trial proposed in FCC 14-5 (para 151-170) under WC Docket No. 13-97.  </w:t>
      </w:r>
      <w:r>
        <w:rPr>
          <w:rFonts w:ascii="Arial" w:hAnsi="Arial" w:cs="Arial"/>
          <w:sz w:val="22"/>
        </w:rPr>
        <w:t>In light of the March 25</w:t>
      </w:r>
      <w:r w:rsidRPr="008E7AA8">
        <w:rPr>
          <w:rFonts w:ascii="Arial" w:hAnsi="Arial" w:cs="Arial"/>
          <w:sz w:val="22"/>
          <w:vertAlign w:val="superscript"/>
        </w:rPr>
        <w:t>th</w:t>
      </w:r>
      <w:r>
        <w:rPr>
          <w:rFonts w:ascii="Arial" w:hAnsi="Arial" w:cs="Arial"/>
          <w:sz w:val="22"/>
        </w:rPr>
        <w:t xml:space="preserve"> numbering testbed workshop, the FoN </w:t>
      </w:r>
      <w:r w:rsidR="00226A63">
        <w:rPr>
          <w:rFonts w:ascii="Arial" w:hAnsi="Arial" w:cs="Arial"/>
          <w:sz w:val="22"/>
        </w:rPr>
        <w:t xml:space="preserve">agreed to </w:t>
      </w:r>
      <w:r>
        <w:rPr>
          <w:rFonts w:ascii="Arial" w:hAnsi="Arial" w:cs="Arial"/>
          <w:sz w:val="22"/>
        </w:rPr>
        <w:t xml:space="preserve">suspend further discussion </w:t>
      </w:r>
      <w:r w:rsidR="00226A63">
        <w:rPr>
          <w:rFonts w:ascii="Arial" w:hAnsi="Arial" w:cs="Arial"/>
          <w:sz w:val="22"/>
        </w:rPr>
        <w:t>of</w:t>
      </w:r>
      <w:r>
        <w:rPr>
          <w:rFonts w:ascii="Arial" w:hAnsi="Arial" w:cs="Arial"/>
          <w:sz w:val="22"/>
        </w:rPr>
        <w:t xml:space="preserve"> this contribution until </w:t>
      </w:r>
      <w:r w:rsidR="00226A63">
        <w:rPr>
          <w:rFonts w:ascii="Arial" w:hAnsi="Arial" w:cs="Arial"/>
          <w:sz w:val="22"/>
        </w:rPr>
        <w:t xml:space="preserve">Henning </w:t>
      </w:r>
      <w:r w:rsidR="00226A63" w:rsidRPr="00226A63">
        <w:rPr>
          <w:rFonts w:ascii="Arial" w:hAnsi="Arial" w:cs="Arial"/>
          <w:sz w:val="22"/>
        </w:rPr>
        <w:t>Schulzrinne</w:t>
      </w:r>
      <w:r w:rsidR="00226A63">
        <w:rPr>
          <w:rFonts w:ascii="Arial" w:hAnsi="Arial" w:cs="Arial"/>
          <w:sz w:val="22"/>
        </w:rPr>
        <w:t xml:space="preserve"> completes his summary report. </w:t>
      </w:r>
    </w:p>
    <w:p w:rsidR="00226A63" w:rsidRPr="00821E2A" w:rsidRDefault="00104CB0" w:rsidP="00104CB0">
      <w:pPr>
        <w:spacing w:after="0" w:line="240" w:lineRule="auto"/>
        <w:rPr>
          <w:rFonts w:ascii="Arial" w:hAnsi="Arial" w:cs="Arial"/>
          <w:b/>
          <w:sz w:val="22"/>
          <w:u w:val="single"/>
        </w:rPr>
      </w:pPr>
      <w:r w:rsidRPr="00E71EB4">
        <w:rPr>
          <w:rFonts w:ascii="Arial" w:hAnsi="Arial" w:cs="Arial"/>
          <w:b/>
          <w:u w:val="single"/>
        </w:rPr>
        <w:t>Updates on open FTNs</w:t>
      </w:r>
      <w:r w:rsidRPr="00821E2A">
        <w:rPr>
          <w:rFonts w:ascii="Arial" w:hAnsi="Arial" w:cs="Arial"/>
          <w:b/>
          <w:sz w:val="22"/>
        </w:rPr>
        <w:t>:</w:t>
      </w:r>
    </w:p>
    <w:p w:rsidR="00104CB0" w:rsidRPr="0079423C" w:rsidRDefault="00104CB0" w:rsidP="00226A63">
      <w:pPr>
        <w:pStyle w:val="NoSpacing"/>
        <w:numPr>
          <w:ilvl w:val="0"/>
          <w:numId w:val="47"/>
        </w:numPr>
        <w:rPr>
          <w:rFonts w:ascii="Arial" w:hAnsi="Arial" w:cs="Arial"/>
          <w:sz w:val="22"/>
        </w:rPr>
      </w:pPr>
      <w:r w:rsidRPr="0079423C">
        <w:rPr>
          <w:rFonts w:ascii="Arial" w:hAnsi="Arial" w:cs="Arial"/>
          <w:b/>
          <w:sz w:val="22"/>
          <w:u w:val="single"/>
        </w:rPr>
        <w:t>FTN 4</w:t>
      </w:r>
      <w:r w:rsidRPr="0079423C">
        <w:rPr>
          <w:rFonts w:ascii="Arial" w:hAnsi="Arial" w:cs="Arial"/>
          <w:sz w:val="22"/>
          <w:u w:val="single"/>
        </w:rPr>
        <w:t>: Geographic Issues</w:t>
      </w:r>
      <w:r w:rsidRPr="0079423C">
        <w:rPr>
          <w:rFonts w:ascii="Arial" w:hAnsi="Arial" w:cs="Arial"/>
          <w:sz w:val="22"/>
        </w:rPr>
        <w:t xml:space="preserve">: (Mr. David Greenhaus).  </w:t>
      </w:r>
      <w:r w:rsidR="000128E3" w:rsidRPr="0079423C">
        <w:rPr>
          <w:rFonts w:ascii="Arial" w:hAnsi="Arial" w:cs="Arial"/>
          <w:sz w:val="22"/>
        </w:rPr>
        <w:t xml:space="preserve">David indicated that the last subcommittee meeting </w:t>
      </w:r>
      <w:r w:rsidR="00226A63" w:rsidRPr="0079423C">
        <w:rPr>
          <w:rFonts w:ascii="Arial" w:hAnsi="Arial" w:cs="Arial"/>
          <w:sz w:val="22"/>
        </w:rPr>
        <w:t xml:space="preserve">was </w:t>
      </w:r>
      <w:r w:rsidR="000128E3" w:rsidRPr="0079423C">
        <w:rPr>
          <w:rFonts w:ascii="Arial" w:hAnsi="Arial" w:cs="Arial"/>
          <w:sz w:val="22"/>
        </w:rPr>
        <w:t xml:space="preserve">on March 19, 2014.  He anticipates </w:t>
      </w:r>
      <w:r w:rsidR="00226A63" w:rsidRPr="0079423C">
        <w:rPr>
          <w:rFonts w:ascii="Arial" w:hAnsi="Arial" w:cs="Arial"/>
          <w:sz w:val="22"/>
        </w:rPr>
        <w:t>completing t</w:t>
      </w:r>
      <w:r w:rsidR="000128E3" w:rsidRPr="0079423C">
        <w:rPr>
          <w:rFonts w:ascii="Arial" w:hAnsi="Arial" w:cs="Arial"/>
          <w:sz w:val="22"/>
        </w:rPr>
        <w:t>hese meeting notes and distribut</w:t>
      </w:r>
      <w:r w:rsidR="00226A63" w:rsidRPr="0079423C">
        <w:rPr>
          <w:rFonts w:ascii="Arial" w:hAnsi="Arial" w:cs="Arial"/>
          <w:sz w:val="22"/>
        </w:rPr>
        <w:t xml:space="preserve">ing </w:t>
      </w:r>
      <w:r w:rsidR="000128E3" w:rsidRPr="0079423C">
        <w:rPr>
          <w:rFonts w:ascii="Arial" w:hAnsi="Arial" w:cs="Arial"/>
          <w:sz w:val="22"/>
        </w:rPr>
        <w:t xml:space="preserve">to the subcommittee </w:t>
      </w:r>
      <w:r w:rsidR="00226A63" w:rsidRPr="0079423C">
        <w:rPr>
          <w:rFonts w:ascii="Arial" w:hAnsi="Arial" w:cs="Arial"/>
          <w:sz w:val="22"/>
        </w:rPr>
        <w:t xml:space="preserve">for review </w:t>
      </w:r>
      <w:r w:rsidR="000128E3" w:rsidRPr="0079423C">
        <w:rPr>
          <w:rFonts w:ascii="Arial" w:hAnsi="Arial" w:cs="Arial"/>
          <w:sz w:val="22"/>
        </w:rPr>
        <w:t>by April 4, 2014</w:t>
      </w:r>
      <w:r w:rsidR="00226A63" w:rsidRPr="0079423C">
        <w:rPr>
          <w:rFonts w:ascii="Arial" w:hAnsi="Arial" w:cs="Arial"/>
          <w:sz w:val="22"/>
        </w:rPr>
        <w:t xml:space="preserve">.  The meeting notes will </w:t>
      </w:r>
      <w:r w:rsidR="002B48A0" w:rsidRPr="0079423C">
        <w:rPr>
          <w:rFonts w:ascii="Arial" w:hAnsi="Arial" w:cs="Arial"/>
          <w:sz w:val="22"/>
        </w:rPr>
        <w:t xml:space="preserve">then </w:t>
      </w:r>
      <w:r w:rsidR="00226A63" w:rsidRPr="0079423C">
        <w:rPr>
          <w:rFonts w:ascii="Arial" w:hAnsi="Arial" w:cs="Arial"/>
          <w:sz w:val="22"/>
        </w:rPr>
        <w:t xml:space="preserve">be </w:t>
      </w:r>
      <w:r w:rsidR="000128E3" w:rsidRPr="0079423C">
        <w:rPr>
          <w:rFonts w:ascii="Arial" w:hAnsi="Arial" w:cs="Arial"/>
          <w:sz w:val="22"/>
        </w:rPr>
        <w:t>shared with the FoN</w:t>
      </w:r>
      <w:r w:rsidR="002B48A0" w:rsidRPr="0079423C">
        <w:rPr>
          <w:rFonts w:ascii="Arial" w:hAnsi="Arial" w:cs="Arial"/>
          <w:sz w:val="22"/>
        </w:rPr>
        <w:t xml:space="preserve">.  </w:t>
      </w:r>
      <w:r w:rsidR="000128E3" w:rsidRPr="0079423C">
        <w:rPr>
          <w:rFonts w:ascii="Arial" w:hAnsi="Arial" w:cs="Arial"/>
          <w:sz w:val="22"/>
        </w:rPr>
        <w:t xml:space="preserve">David explained that </w:t>
      </w:r>
      <w:r w:rsidR="00226A63" w:rsidRPr="0079423C">
        <w:rPr>
          <w:rFonts w:ascii="Arial" w:hAnsi="Arial" w:cs="Arial"/>
          <w:sz w:val="22"/>
        </w:rPr>
        <w:t xml:space="preserve">the subcommittee </w:t>
      </w:r>
      <w:r w:rsidR="000128E3" w:rsidRPr="0079423C">
        <w:rPr>
          <w:rFonts w:ascii="Arial" w:hAnsi="Arial" w:cs="Arial"/>
          <w:sz w:val="22"/>
        </w:rPr>
        <w:t>discuss</w:t>
      </w:r>
      <w:r w:rsidR="00226A63" w:rsidRPr="0079423C">
        <w:rPr>
          <w:rFonts w:ascii="Arial" w:hAnsi="Arial" w:cs="Arial"/>
          <w:sz w:val="22"/>
        </w:rPr>
        <w:t xml:space="preserve">ed </w:t>
      </w:r>
      <w:r w:rsidR="000128E3" w:rsidRPr="0079423C">
        <w:rPr>
          <w:rFonts w:ascii="Arial" w:hAnsi="Arial" w:cs="Arial"/>
          <w:sz w:val="22"/>
        </w:rPr>
        <w:t>his contribution: “Geography and Toll Free Routing” and AT&amp;T’s contribution: “Level of Geographic Information Required for Toll Free Routing. The subcommittee intends to develop a chart to identify possible technical solutions and will share this information with the FoN once it is complete.  The next FTN 4 subcommittee meeting will be on April 16</w:t>
      </w:r>
      <w:r w:rsidR="00226A63" w:rsidRPr="0079423C">
        <w:rPr>
          <w:rFonts w:ascii="Arial" w:hAnsi="Arial" w:cs="Arial"/>
          <w:sz w:val="22"/>
          <w:vertAlign w:val="superscript"/>
        </w:rPr>
        <w:t>th</w:t>
      </w:r>
      <w:r w:rsidR="00226A63" w:rsidRPr="0079423C">
        <w:rPr>
          <w:rFonts w:ascii="Arial" w:hAnsi="Arial" w:cs="Arial"/>
          <w:sz w:val="22"/>
        </w:rPr>
        <w:t>, from 12:00-1:30 EST</w:t>
      </w:r>
      <w:r w:rsidR="000128E3" w:rsidRPr="0079423C">
        <w:rPr>
          <w:rFonts w:ascii="Arial" w:hAnsi="Arial" w:cs="Arial"/>
          <w:sz w:val="22"/>
        </w:rPr>
        <w:t xml:space="preserve">. </w:t>
      </w:r>
      <w:r w:rsidR="002B48A0" w:rsidRPr="0079423C">
        <w:rPr>
          <w:rFonts w:ascii="Arial" w:hAnsi="Arial" w:cs="Arial"/>
          <w:sz w:val="22"/>
        </w:rPr>
        <w:t xml:space="preserve"> </w:t>
      </w:r>
      <w:r w:rsidRPr="0079423C">
        <w:rPr>
          <w:rFonts w:ascii="Arial" w:hAnsi="Arial" w:cs="Arial"/>
          <w:sz w:val="22"/>
        </w:rPr>
        <w:t xml:space="preserve">Anyone interested in working on this issue should contact David at: </w:t>
      </w:r>
      <w:hyperlink r:id="rId14" w:history="1">
        <w:r w:rsidRPr="0079423C">
          <w:rPr>
            <w:rStyle w:val="Hyperlink"/>
            <w:rFonts w:ascii="Arial" w:hAnsi="Arial" w:cs="Arial"/>
            <w:color w:val="0000FF"/>
            <w:sz w:val="22"/>
          </w:rPr>
          <w:t>dkgreenhaus@yahoo.com</w:t>
        </w:r>
      </w:hyperlink>
      <w:r w:rsidRPr="0079423C">
        <w:rPr>
          <w:rFonts w:ascii="Arial" w:hAnsi="Arial" w:cs="Arial"/>
          <w:sz w:val="22"/>
        </w:rPr>
        <w:t xml:space="preserve">. </w:t>
      </w:r>
    </w:p>
    <w:p w:rsidR="007155F6" w:rsidRPr="0079423C" w:rsidRDefault="007155F6" w:rsidP="007155F6">
      <w:pPr>
        <w:pStyle w:val="NoSpacing"/>
        <w:rPr>
          <w:rFonts w:ascii="Arial" w:hAnsi="Arial" w:cs="Arial"/>
          <w:sz w:val="22"/>
        </w:rPr>
      </w:pPr>
    </w:p>
    <w:p w:rsidR="00104CB0" w:rsidRPr="0079423C" w:rsidRDefault="00104CB0" w:rsidP="00226A63">
      <w:pPr>
        <w:pStyle w:val="ListParagraph"/>
        <w:numPr>
          <w:ilvl w:val="0"/>
          <w:numId w:val="47"/>
        </w:numPr>
        <w:spacing w:after="0" w:line="240" w:lineRule="auto"/>
        <w:rPr>
          <w:rFonts w:ascii="Arial" w:hAnsi="Arial" w:cs="Arial"/>
          <w:sz w:val="22"/>
        </w:rPr>
      </w:pPr>
      <w:r w:rsidRPr="0079423C">
        <w:rPr>
          <w:rFonts w:ascii="Arial" w:hAnsi="Arial" w:cs="Arial"/>
          <w:b/>
          <w:sz w:val="22"/>
          <w:u w:val="single"/>
        </w:rPr>
        <w:t xml:space="preserve">FTN 7B </w:t>
      </w:r>
      <w:r w:rsidRPr="0079423C">
        <w:rPr>
          <w:rFonts w:ascii="Arial" w:hAnsi="Arial" w:cs="Arial"/>
          <w:sz w:val="22"/>
          <w:u w:val="single"/>
        </w:rPr>
        <w:t>Whitepaper</w:t>
      </w:r>
      <w:r w:rsidR="007155F6" w:rsidRPr="0079423C">
        <w:rPr>
          <w:rFonts w:ascii="Arial" w:hAnsi="Arial" w:cs="Arial"/>
          <w:sz w:val="22"/>
        </w:rPr>
        <w:t>: The F</w:t>
      </w:r>
      <w:r w:rsidRPr="0079423C">
        <w:rPr>
          <w:rFonts w:ascii="Arial" w:hAnsi="Arial" w:cs="Arial"/>
          <w:sz w:val="22"/>
        </w:rPr>
        <w:t>TN 7B subcommittee draft</w:t>
      </w:r>
      <w:r w:rsidR="002B48A0" w:rsidRPr="0079423C">
        <w:rPr>
          <w:rFonts w:ascii="Arial" w:hAnsi="Arial" w:cs="Arial"/>
          <w:sz w:val="22"/>
        </w:rPr>
        <w:t>ed</w:t>
      </w:r>
      <w:r w:rsidRPr="0079423C">
        <w:rPr>
          <w:rFonts w:ascii="Arial" w:hAnsi="Arial" w:cs="Arial"/>
          <w:sz w:val="22"/>
        </w:rPr>
        <w:t xml:space="preserve"> a brief white paper to compare increased block contamination levels with Hundreds-Block Pooling and Just-In-Time numbering.  The unfinished white paper was distributed to the FoN on March 12, 2014.</w:t>
      </w:r>
      <w:r w:rsidR="007155F6" w:rsidRPr="0079423C">
        <w:rPr>
          <w:rFonts w:ascii="Arial" w:hAnsi="Arial" w:cs="Arial"/>
          <w:sz w:val="22"/>
        </w:rPr>
        <w:t xml:space="preserve">  The FoN agreed to keep this item </w:t>
      </w:r>
      <w:r w:rsidR="000128E3" w:rsidRPr="0079423C">
        <w:rPr>
          <w:rFonts w:ascii="Arial" w:hAnsi="Arial" w:cs="Arial"/>
          <w:sz w:val="22"/>
        </w:rPr>
        <w:t xml:space="preserve">open </w:t>
      </w:r>
      <w:r w:rsidR="007155F6" w:rsidRPr="0079423C">
        <w:rPr>
          <w:rFonts w:ascii="Arial" w:hAnsi="Arial" w:cs="Arial"/>
          <w:sz w:val="22"/>
        </w:rPr>
        <w:t xml:space="preserve">until </w:t>
      </w:r>
      <w:r w:rsidR="000128E3" w:rsidRPr="0079423C">
        <w:rPr>
          <w:rFonts w:ascii="Arial" w:hAnsi="Arial" w:cs="Arial"/>
          <w:sz w:val="22"/>
        </w:rPr>
        <w:t xml:space="preserve">there is “deeper” work </w:t>
      </w:r>
      <w:r w:rsidR="002B48A0" w:rsidRPr="0079423C">
        <w:rPr>
          <w:rFonts w:ascii="Arial" w:hAnsi="Arial" w:cs="Arial"/>
          <w:sz w:val="22"/>
        </w:rPr>
        <w:t xml:space="preserve">done </w:t>
      </w:r>
      <w:r w:rsidR="000128E3" w:rsidRPr="0079423C">
        <w:rPr>
          <w:rFonts w:ascii="Arial" w:hAnsi="Arial" w:cs="Arial"/>
          <w:sz w:val="22"/>
        </w:rPr>
        <w:t xml:space="preserve">on the IP transition.  </w:t>
      </w:r>
    </w:p>
    <w:p w:rsidR="00104CB0" w:rsidRDefault="00104CB0" w:rsidP="00104CB0">
      <w:pPr>
        <w:spacing w:after="0" w:line="240" w:lineRule="auto"/>
        <w:rPr>
          <w:rFonts w:ascii="Arial" w:hAnsi="Arial" w:cs="Arial"/>
          <w:b/>
          <w:u w:val="single"/>
        </w:rPr>
      </w:pPr>
    </w:p>
    <w:p w:rsidR="00104CB0" w:rsidRDefault="00104CB0" w:rsidP="00104CB0">
      <w:pPr>
        <w:spacing w:after="0" w:line="240" w:lineRule="auto"/>
        <w:rPr>
          <w:rFonts w:ascii="Arial" w:hAnsi="Arial" w:cs="Arial"/>
          <w:b/>
          <w:sz w:val="22"/>
          <w:u w:val="single"/>
        </w:rPr>
      </w:pPr>
      <w:r>
        <w:rPr>
          <w:rFonts w:ascii="Arial" w:hAnsi="Arial" w:cs="Arial"/>
          <w:b/>
          <w:u w:val="single"/>
        </w:rPr>
        <w:t>Industry Group</w:t>
      </w:r>
      <w:r w:rsidRPr="00E71EB4">
        <w:rPr>
          <w:rFonts w:ascii="Arial" w:hAnsi="Arial" w:cs="Arial"/>
          <w:b/>
          <w:u w:val="single"/>
        </w:rPr>
        <w:t xml:space="preserve"> Updates</w:t>
      </w:r>
      <w:r>
        <w:rPr>
          <w:rFonts w:ascii="Arial" w:hAnsi="Arial" w:cs="Arial"/>
          <w:b/>
          <w:sz w:val="22"/>
          <w:u w:val="single"/>
        </w:rPr>
        <w:t>:</w:t>
      </w:r>
    </w:p>
    <w:p w:rsidR="00104CB0" w:rsidRPr="00226A63" w:rsidRDefault="00104CB0" w:rsidP="00226A63">
      <w:pPr>
        <w:pStyle w:val="ListParagraph"/>
        <w:numPr>
          <w:ilvl w:val="0"/>
          <w:numId w:val="46"/>
        </w:numPr>
        <w:spacing w:after="0" w:line="240" w:lineRule="auto"/>
        <w:rPr>
          <w:rFonts w:ascii="Arial" w:hAnsi="Arial" w:cs="Arial"/>
          <w:sz w:val="22"/>
        </w:rPr>
      </w:pPr>
      <w:r w:rsidRPr="00226A63">
        <w:rPr>
          <w:rFonts w:ascii="Arial" w:hAnsi="Arial" w:cs="Arial"/>
          <w:sz w:val="22"/>
          <w:u w:val="single"/>
        </w:rPr>
        <w:t>INC</w:t>
      </w:r>
      <w:r w:rsidR="007155F6" w:rsidRPr="00226A63">
        <w:rPr>
          <w:rFonts w:ascii="Arial" w:hAnsi="Arial" w:cs="Arial"/>
          <w:sz w:val="22"/>
        </w:rPr>
        <w:t xml:space="preserve"> (</w:t>
      </w:r>
      <w:r w:rsidRPr="00226A63">
        <w:rPr>
          <w:rFonts w:ascii="Arial" w:hAnsi="Arial" w:cs="Arial"/>
          <w:sz w:val="22"/>
        </w:rPr>
        <w:t>Shaunna Forshee</w:t>
      </w:r>
      <w:r w:rsidR="007155F6" w:rsidRPr="00226A63">
        <w:rPr>
          <w:rFonts w:ascii="Arial" w:hAnsi="Arial" w:cs="Arial"/>
          <w:sz w:val="22"/>
        </w:rPr>
        <w:t xml:space="preserve">): The INC submitted ex-parte comments regarding high-level recommendations for the functional requirements necessary for a numbering testbed.  Additionally, the INC is working to review the existing numbering guidelines to determine what technical requirements will be necessary in the testbed environment.  ATIS has offered to host a second testbed workshop in Denver on May 7, 2014, which would also be open to non-ATIS members.     </w:t>
      </w:r>
    </w:p>
    <w:p w:rsidR="00226A63" w:rsidRDefault="00226A63" w:rsidP="00226A63">
      <w:pPr>
        <w:spacing w:after="0" w:line="240" w:lineRule="auto"/>
        <w:rPr>
          <w:rFonts w:ascii="Arial" w:hAnsi="Arial" w:cs="Arial"/>
          <w:sz w:val="22"/>
          <w:u w:val="single"/>
        </w:rPr>
      </w:pPr>
    </w:p>
    <w:p w:rsidR="007155F6" w:rsidRPr="00226A63" w:rsidRDefault="00104CB0" w:rsidP="00226A63">
      <w:pPr>
        <w:pStyle w:val="ListParagraph"/>
        <w:numPr>
          <w:ilvl w:val="0"/>
          <w:numId w:val="45"/>
        </w:numPr>
        <w:spacing w:after="0" w:line="240" w:lineRule="auto"/>
        <w:rPr>
          <w:rFonts w:ascii="Arial" w:hAnsi="Arial" w:cs="Arial"/>
          <w:sz w:val="22"/>
        </w:rPr>
      </w:pPr>
      <w:r w:rsidRPr="00226A63">
        <w:rPr>
          <w:rFonts w:ascii="Arial" w:hAnsi="Arial" w:cs="Arial"/>
          <w:sz w:val="22"/>
          <w:u w:val="single"/>
        </w:rPr>
        <w:t>LNPA WG</w:t>
      </w:r>
      <w:r w:rsidR="009C7D33" w:rsidRPr="00226A63">
        <w:rPr>
          <w:rFonts w:ascii="Arial" w:hAnsi="Arial" w:cs="Arial"/>
          <w:sz w:val="22"/>
        </w:rPr>
        <w:t xml:space="preserve"> (</w:t>
      </w:r>
      <w:r w:rsidRPr="00226A63">
        <w:rPr>
          <w:rFonts w:ascii="Arial" w:hAnsi="Arial" w:cs="Arial"/>
          <w:sz w:val="22"/>
        </w:rPr>
        <w:t>Deb Tucker</w:t>
      </w:r>
      <w:r w:rsidR="009C7D33" w:rsidRPr="00226A63">
        <w:rPr>
          <w:rFonts w:ascii="Arial" w:hAnsi="Arial" w:cs="Arial"/>
          <w:sz w:val="22"/>
        </w:rPr>
        <w:t xml:space="preserve">): </w:t>
      </w:r>
      <w:r w:rsidR="007155F6" w:rsidRPr="00226A63">
        <w:rPr>
          <w:rFonts w:ascii="Arial" w:hAnsi="Arial" w:cs="Arial"/>
          <w:sz w:val="22"/>
        </w:rPr>
        <w:t xml:space="preserve">There were no LNPA WG meetings since the last FoN call.  The next meeting will take place the second week in May. </w:t>
      </w:r>
    </w:p>
    <w:p w:rsidR="00226A63" w:rsidRDefault="00226A63" w:rsidP="00226A63">
      <w:pPr>
        <w:spacing w:after="0" w:line="240" w:lineRule="auto"/>
        <w:rPr>
          <w:rFonts w:ascii="Arial" w:hAnsi="Arial" w:cs="Arial"/>
          <w:sz w:val="22"/>
          <w:u w:val="single"/>
        </w:rPr>
      </w:pPr>
    </w:p>
    <w:p w:rsidR="00104CB0" w:rsidRPr="00226A63" w:rsidRDefault="00104CB0" w:rsidP="00226A63">
      <w:pPr>
        <w:pStyle w:val="ListParagraph"/>
        <w:numPr>
          <w:ilvl w:val="0"/>
          <w:numId w:val="44"/>
        </w:numPr>
        <w:spacing w:after="0" w:line="240" w:lineRule="auto"/>
        <w:rPr>
          <w:rFonts w:ascii="Arial" w:hAnsi="Arial" w:cs="Arial"/>
          <w:sz w:val="22"/>
        </w:rPr>
      </w:pPr>
      <w:r w:rsidRPr="00226A63">
        <w:rPr>
          <w:rFonts w:ascii="Arial" w:hAnsi="Arial" w:cs="Arial"/>
          <w:sz w:val="22"/>
          <w:u w:val="single"/>
        </w:rPr>
        <w:t>PTSC</w:t>
      </w:r>
      <w:r w:rsidR="009C7D33" w:rsidRPr="00226A63">
        <w:rPr>
          <w:rFonts w:ascii="Arial" w:hAnsi="Arial" w:cs="Arial"/>
          <w:sz w:val="22"/>
          <w:u w:val="single"/>
        </w:rPr>
        <w:t xml:space="preserve"> (Penn Pfautz)</w:t>
      </w:r>
      <w:r w:rsidRPr="00226A63">
        <w:rPr>
          <w:rFonts w:ascii="Arial" w:hAnsi="Arial" w:cs="Arial"/>
          <w:sz w:val="22"/>
        </w:rPr>
        <w:t xml:space="preserve">: </w:t>
      </w:r>
      <w:r w:rsidR="009C7D33" w:rsidRPr="00226A63">
        <w:rPr>
          <w:rFonts w:ascii="Arial" w:hAnsi="Arial" w:cs="Arial"/>
          <w:sz w:val="22"/>
        </w:rPr>
        <w:t xml:space="preserve">No </w:t>
      </w:r>
      <w:r w:rsidR="002B48A0">
        <w:rPr>
          <w:rFonts w:ascii="Arial" w:hAnsi="Arial" w:cs="Arial"/>
          <w:sz w:val="22"/>
        </w:rPr>
        <w:t xml:space="preserve">PTSC </w:t>
      </w:r>
      <w:r w:rsidR="009C7D33" w:rsidRPr="00226A63">
        <w:rPr>
          <w:rFonts w:ascii="Arial" w:hAnsi="Arial" w:cs="Arial"/>
          <w:sz w:val="22"/>
        </w:rPr>
        <w:t xml:space="preserve">activities since the last FoN call due to the on-going work with the SIP task force. </w:t>
      </w:r>
    </w:p>
    <w:p w:rsidR="00226A63" w:rsidRDefault="00226A63" w:rsidP="00226A63">
      <w:pPr>
        <w:spacing w:after="0" w:line="240" w:lineRule="auto"/>
        <w:rPr>
          <w:rFonts w:ascii="Arial" w:hAnsi="Arial" w:cs="Arial"/>
          <w:sz w:val="22"/>
          <w:u w:val="single"/>
        </w:rPr>
      </w:pPr>
    </w:p>
    <w:p w:rsidR="00104CB0" w:rsidRPr="00226A63" w:rsidRDefault="00104CB0" w:rsidP="00226A63">
      <w:pPr>
        <w:pStyle w:val="ListParagraph"/>
        <w:numPr>
          <w:ilvl w:val="0"/>
          <w:numId w:val="43"/>
        </w:numPr>
        <w:spacing w:after="0" w:line="240" w:lineRule="auto"/>
        <w:rPr>
          <w:rFonts w:ascii="Arial" w:hAnsi="Arial" w:cs="Arial"/>
          <w:sz w:val="22"/>
        </w:rPr>
      </w:pPr>
      <w:r w:rsidRPr="00226A63">
        <w:rPr>
          <w:rFonts w:ascii="Arial" w:hAnsi="Arial" w:cs="Arial"/>
          <w:sz w:val="22"/>
          <w:u w:val="single"/>
        </w:rPr>
        <w:t>State Coordinating Group</w:t>
      </w:r>
      <w:r w:rsidRPr="00226A63">
        <w:rPr>
          <w:rFonts w:ascii="Arial" w:hAnsi="Arial" w:cs="Arial"/>
          <w:sz w:val="22"/>
        </w:rPr>
        <w:t xml:space="preserve"> (</w:t>
      </w:r>
      <w:r w:rsidR="009C7D33" w:rsidRPr="00226A63">
        <w:rPr>
          <w:rFonts w:ascii="Arial" w:hAnsi="Arial" w:cs="Arial"/>
          <w:sz w:val="22"/>
        </w:rPr>
        <w:t>Ka</w:t>
      </w:r>
      <w:r w:rsidRPr="00226A63">
        <w:rPr>
          <w:rFonts w:ascii="Arial" w:hAnsi="Arial" w:cs="Arial"/>
          <w:sz w:val="22"/>
        </w:rPr>
        <w:t>thy Bakke</w:t>
      </w:r>
      <w:r w:rsidR="009C7D33" w:rsidRPr="00226A63">
        <w:rPr>
          <w:rFonts w:ascii="Arial" w:hAnsi="Arial" w:cs="Arial"/>
          <w:sz w:val="22"/>
        </w:rPr>
        <w:t xml:space="preserve">): There were no SCG meetings since the </w:t>
      </w:r>
      <w:r w:rsidR="007155F6" w:rsidRPr="00226A63">
        <w:rPr>
          <w:rFonts w:ascii="Arial" w:hAnsi="Arial" w:cs="Arial"/>
          <w:sz w:val="22"/>
        </w:rPr>
        <w:t>last FoN</w:t>
      </w:r>
      <w:r w:rsidR="009C7D33" w:rsidRPr="00226A63">
        <w:rPr>
          <w:rFonts w:ascii="Arial" w:hAnsi="Arial" w:cs="Arial"/>
          <w:sz w:val="22"/>
        </w:rPr>
        <w:t xml:space="preserve"> call</w:t>
      </w:r>
      <w:r w:rsidR="007155F6" w:rsidRPr="00226A63">
        <w:rPr>
          <w:rFonts w:ascii="Arial" w:hAnsi="Arial" w:cs="Arial"/>
          <w:sz w:val="22"/>
        </w:rPr>
        <w:t>.</w:t>
      </w:r>
    </w:p>
    <w:p w:rsidR="00104CB0" w:rsidRDefault="00104CB0" w:rsidP="00104CB0">
      <w:pPr>
        <w:spacing w:after="0" w:line="240" w:lineRule="auto"/>
        <w:rPr>
          <w:rFonts w:ascii="Arial" w:hAnsi="Arial" w:cs="Arial"/>
          <w:b/>
          <w:u w:val="single"/>
        </w:rPr>
      </w:pPr>
    </w:p>
    <w:p w:rsidR="00104CB0" w:rsidRDefault="00104CB0" w:rsidP="00104CB0">
      <w:pPr>
        <w:spacing w:after="0" w:line="240" w:lineRule="auto"/>
        <w:rPr>
          <w:rFonts w:ascii="Arial" w:hAnsi="Arial" w:cs="Arial"/>
          <w:b/>
          <w:u w:val="single"/>
        </w:rPr>
      </w:pPr>
      <w:r>
        <w:rPr>
          <w:rFonts w:ascii="Arial" w:hAnsi="Arial" w:cs="Arial"/>
          <w:b/>
          <w:u w:val="single"/>
        </w:rPr>
        <w:t>Upcoming FoN Tri-chair Elections:</w:t>
      </w:r>
    </w:p>
    <w:p w:rsidR="00C149BC" w:rsidRPr="000C1E46" w:rsidRDefault="00C149BC" w:rsidP="00104CB0">
      <w:pPr>
        <w:spacing w:after="0" w:line="240" w:lineRule="auto"/>
        <w:rPr>
          <w:rFonts w:ascii="Arial" w:hAnsi="Arial" w:cs="Arial"/>
          <w:sz w:val="22"/>
        </w:rPr>
      </w:pPr>
      <w:r w:rsidRPr="000C1E46">
        <w:rPr>
          <w:rFonts w:ascii="Arial" w:hAnsi="Arial" w:cs="Arial"/>
          <w:sz w:val="22"/>
        </w:rPr>
        <w:lastRenderedPageBreak/>
        <w:t xml:space="preserve">Kathy Bakke announced that she accepted a new position with the State of Wisconsin and will be leaving the Public Service Commission on April 3, 2014.  As a result of her new job, she is unable to complete her </w:t>
      </w:r>
      <w:r w:rsidR="009C7D33" w:rsidRPr="000C1E46">
        <w:rPr>
          <w:rFonts w:ascii="Arial" w:hAnsi="Arial" w:cs="Arial"/>
          <w:sz w:val="22"/>
        </w:rPr>
        <w:t xml:space="preserve">current </w:t>
      </w:r>
      <w:r w:rsidRPr="000C1E46">
        <w:rPr>
          <w:rFonts w:ascii="Arial" w:hAnsi="Arial" w:cs="Arial"/>
          <w:sz w:val="22"/>
        </w:rPr>
        <w:t xml:space="preserve">term as a </w:t>
      </w:r>
      <w:r w:rsidR="009C7D33" w:rsidRPr="000C1E46">
        <w:rPr>
          <w:rFonts w:ascii="Arial" w:hAnsi="Arial" w:cs="Arial"/>
          <w:sz w:val="22"/>
        </w:rPr>
        <w:t xml:space="preserve">FoN </w:t>
      </w:r>
      <w:r w:rsidRPr="000C1E46">
        <w:rPr>
          <w:rFonts w:ascii="Arial" w:hAnsi="Arial" w:cs="Arial"/>
          <w:sz w:val="22"/>
        </w:rPr>
        <w:t xml:space="preserve">tri-chair.   </w:t>
      </w:r>
    </w:p>
    <w:p w:rsidR="00C149BC" w:rsidRPr="000C1E46" w:rsidRDefault="00C149BC" w:rsidP="00104CB0">
      <w:pPr>
        <w:spacing w:after="0" w:line="240" w:lineRule="auto"/>
        <w:rPr>
          <w:rFonts w:ascii="Arial" w:hAnsi="Arial" w:cs="Arial"/>
          <w:sz w:val="22"/>
        </w:rPr>
      </w:pPr>
    </w:p>
    <w:p w:rsidR="00385C8B" w:rsidRPr="0079423C" w:rsidRDefault="00C149BC" w:rsidP="00104CB0">
      <w:pPr>
        <w:spacing w:after="0" w:line="240" w:lineRule="auto"/>
        <w:rPr>
          <w:rFonts w:ascii="Arial" w:hAnsi="Arial" w:cs="Arial"/>
          <w:sz w:val="22"/>
        </w:rPr>
      </w:pPr>
      <w:r w:rsidRPr="0079423C">
        <w:rPr>
          <w:rFonts w:ascii="Arial" w:hAnsi="Arial" w:cs="Arial"/>
          <w:sz w:val="22"/>
        </w:rPr>
        <w:t xml:space="preserve">The tri-chairs </w:t>
      </w:r>
      <w:r w:rsidR="009C7D33" w:rsidRPr="0079423C">
        <w:rPr>
          <w:rFonts w:ascii="Arial" w:hAnsi="Arial" w:cs="Arial"/>
          <w:sz w:val="22"/>
        </w:rPr>
        <w:t xml:space="preserve">asked </w:t>
      </w:r>
      <w:r w:rsidRPr="0079423C">
        <w:rPr>
          <w:rFonts w:ascii="Arial" w:hAnsi="Arial" w:cs="Arial"/>
          <w:sz w:val="22"/>
        </w:rPr>
        <w:t>that the FoN hold an election to fill Kathy’s position</w:t>
      </w:r>
      <w:r w:rsidR="00385C8B" w:rsidRPr="0079423C">
        <w:rPr>
          <w:rFonts w:ascii="Arial" w:hAnsi="Arial" w:cs="Arial"/>
          <w:sz w:val="22"/>
        </w:rPr>
        <w:t xml:space="preserve"> and suggested that th</w:t>
      </w:r>
      <w:r w:rsidR="009C7D33" w:rsidRPr="0079423C">
        <w:rPr>
          <w:rFonts w:ascii="Arial" w:hAnsi="Arial" w:cs="Arial"/>
          <w:sz w:val="22"/>
        </w:rPr>
        <w:t>is</w:t>
      </w:r>
      <w:r w:rsidR="00385C8B" w:rsidRPr="0079423C">
        <w:rPr>
          <w:rFonts w:ascii="Arial" w:hAnsi="Arial" w:cs="Arial"/>
          <w:sz w:val="22"/>
        </w:rPr>
        <w:t xml:space="preserve"> term run from April 2014 to the summer of 2015.  </w:t>
      </w:r>
      <w:r w:rsidR="002B48A0" w:rsidRPr="0079423C">
        <w:rPr>
          <w:rFonts w:ascii="Arial" w:hAnsi="Arial" w:cs="Arial"/>
          <w:sz w:val="22"/>
        </w:rPr>
        <w:t>There was no</w:t>
      </w:r>
      <w:r w:rsidR="00385C8B" w:rsidRPr="0079423C">
        <w:rPr>
          <w:rFonts w:ascii="Arial" w:hAnsi="Arial" w:cs="Arial"/>
          <w:sz w:val="22"/>
        </w:rPr>
        <w:t xml:space="preserve"> object</w:t>
      </w:r>
      <w:r w:rsidR="002B48A0" w:rsidRPr="0079423C">
        <w:rPr>
          <w:rFonts w:ascii="Arial" w:hAnsi="Arial" w:cs="Arial"/>
          <w:sz w:val="22"/>
        </w:rPr>
        <w:t>ion</w:t>
      </w:r>
      <w:r w:rsidR="00385C8B" w:rsidRPr="0079423C">
        <w:rPr>
          <w:rFonts w:ascii="Arial" w:hAnsi="Arial" w:cs="Arial"/>
          <w:sz w:val="22"/>
        </w:rPr>
        <w:t xml:space="preserve"> to this suggestion. </w:t>
      </w:r>
    </w:p>
    <w:p w:rsidR="00385C8B" w:rsidRPr="0079423C" w:rsidRDefault="00385C8B" w:rsidP="00104CB0">
      <w:pPr>
        <w:spacing w:after="0" w:line="240" w:lineRule="auto"/>
        <w:rPr>
          <w:rFonts w:ascii="Arial" w:hAnsi="Arial" w:cs="Arial"/>
          <w:sz w:val="22"/>
        </w:rPr>
      </w:pPr>
    </w:p>
    <w:p w:rsidR="00385C8B" w:rsidRPr="0079423C" w:rsidRDefault="00385C8B" w:rsidP="00104CB0">
      <w:pPr>
        <w:spacing w:after="0" w:line="240" w:lineRule="auto"/>
        <w:rPr>
          <w:rFonts w:ascii="Arial" w:hAnsi="Arial" w:cs="Arial"/>
          <w:sz w:val="22"/>
        </w:rPr>
      </w:pPr>
      <w:r w:rsidRPr="0079423C">
        <w:rPr>
          <w:rFonts w:ascii="Arial" w:hAnsi="Arial" w:cs="Arial"/>
          <w:sz w:val="22"/>
        </w:rPr>
        <w:t>Rebecca Beaton noted the benefit of maintaining diversity amongst the tri-chairs and suggested that the FoN consider electing a</w:t>
      </w:r>
      <w:r w:rsidR="009C7D33" w:rsidRPr="0079423C">
        <w:rPr>
          <w:rFonts w:ascii="Arial" w:hAnsi="Arial" w:cs="Arial"/>
          <w:sz w:val="22"/>
        </w:rPr>
        <w:t xml:space="preserve">nother </w:t>
      </w:r>
      <w:r w:rsidRPr="0079423C">
        <w:rPr>
          <w:rFonts w:ascii="Arial" w:hAnsi="Arial" w:cs="Arial"/>
          <w:sz w:val="22"/>
        </w:rPr>
        <w:t>representative from a state commission to replace Kathy.  Rebecca nominated Bonnie Johnson, of the Minnesota Department of Commerce, noting her extensive experience working within the telecommunications industry and her regulatory experience.  Bonnie is on vacation until April 7, 2014; however, Kathy spoke with her in advance of the FoN meeting and Bonnie indicated that she would accept the nomination</w:t>
      </w:r>
      <w:r w:rsidR="0079423C" w:rsidRPr="0079423C">
        <w:rPr>
          <w:rFonts w:ascii="Arial" w:hAnsi="Arial" w:cs="Arial"/>
          <w:sz w:val="22"/>
        </w:rPr>
        <w:t xml:space="preserve">.  There was no </w:t>
      </w:r>
      <w:r w:rsidRPr="0079423C">
        <w:rPr>
          <w:rFonts w:ascii="Arial" w:hAnsi="Arial" w:cs="Arial"/>
          <w:sz w:val="22"/>
        </w:rPr>
        <w:t>object</w:t>
      </w:r>
      <w:r w:rsidR="0079423C" w:rsidRPr="0079423C">
        <w:rPr>
          <w:rFonts w:ascii="Arial" w:hAnsi="Arial" w:cs="Arial"/>
          <w:sz w:val="22"/>
        </w:rPr>
        <w:t>ion</w:t>
      </w:r>
      <w:r w:rsidRPr="0079423C">
        <w:rPr>
          <w:rFonts w:ascii="Arial" w:hAnsi="Arial" w:cs="Arial"/>
          <w:sz w:val="22"/>
        </w:rPr>
        <w:t xml:space="preserve"> to Kathy accepting the nomination on Bonnie’s behalf.</w:t>
      </w:r>
    </w:p>
    <w:p w:rsidR="00385C8B" w:rsidRPr="0079423C" w:rsidRDefault="00385C8B" w:rsidP="00104CB0">
      <w:pPr>
        <w:spacing w:after="0" w:line="240" w:lineRule="auto"/>
        <w:rPr>
          <w:rFonts w:ascii="Arial" w:hAnsi="Arial" w:cs="Arial"/>
          <w:sz w:val="22"/>
        </w:rPr>
      </w:pPr>
    </w:p>
    <w:p w:rsidR="00B70C93" w:rsidRPr="0079423C" w:rsidRDefault="00385C8B" w:rsidP="00104CB0">
      <w:pPr>
        <w:spacing w:after="0" w:line="240" w:lineRule="auto"/>
        <w:rPr>
          <w:rFonts w:ascii="Arial" w:hAnsi="Arial" w:cs="Arial"/>
          <w:sz w:val="22"/>
        </w:rPr>
      </w:pPr>
      <w:r w:rsidRPr="0079423C">
        <w:rPr>
          <w:rFonts w:ascii="Arial" w:hAnsi="Arial" w:cs="Arial"/>
          <w:sz w:val="22"/>
        </w:rPr>
        <w:t xml:space="preserve">No other nominations were made during the call.  Additional nominations can be submitted to the remaining tri-chairs via e-mail </w:t>
      </w:r>
      <w:r w:rsidRPr="001518AF">
        <w:rPr>
          <w:rFonts w:ascii="Arial" w:hAnsi="Arial" w:cs="Arial"/>
          <w:sz w:val="22"/>
        </w:rPr>
        <w:t xml:space="preserve">by April 16, 2014. </w:t>
      </w:r>
      <w:r w:rsidR="009C7D33" w:rsidRPr="001518AF">
        <w:rPr>
          <w:rFonts w:ascii="Arial" w:hAnsi="Arial" w:cs="Arial"/>
          <w:sz w:val="22"/>
        </w:rPr>
        <w:t xml:space="preserve"> The </w:t>
      </w:r>
      <w:r w:rsidR="009C7D33" w:rsidRPr="0079423C">
        <w:rPr>
          <w:rFonts w:ascii="Arial" w:hAnsi="Arial" w:cs="Arial"/>
          <w:sz w:val="22"/>
        </w:rPr>
        <w:t xml:space="preserve">tri-chairs will then send out a complete list of nominees to the FoN so that voting can commence prior to the next FoN meeting on April 30, 2014.  If no other nominations are received, the FoN agreed that Bonnie Johnson will automatically become the next tri-chair. </w:t>
      </w:r>
      <w:r w:rsidRPr="0079423C">
        <w:rPr>
          <w:rFonts w:ascii="Arial" w:hAnsi="Arial" w:cs="Arial"/>
          <w:sz w:val="22"/>
        </w:rPr>
        <w:t xml:space="preserve">     </w:t>
      </w:r>
    </w:p>
    <w:p w:rsidR="00385C8B" w:rsidRDefault="00385C8B" w:rsidP="00104CB0">
      <w:pPr>
        <w:spacing w:after="0" w:line="240" w:lineRule="auto"/>
        <w:rPr>
          <w:rFonts w:ascii="Arial" w:hAnsi="Arial" w:cs="Arial"/>
        </w:rPr>
      </w:pPr>
    </w:p>
    <w:p w:rsidR="00104CB0" w:rsidRPr="001518AF" w:rsidRDefault="00104CB0" w:rsidP="00104CB0">
      <w:pPr>
        <w:spacing w:after="0" w:line="240" w:lineRule="auto"/>
        <w:rPr>
          <w:rFonts w:ascii="Arial" w:hAnsi="Arial" w:cs="Arial"/>
          <w:b/>
          <w:sz w:val="22"/>
          <w:u w:val="single"/>
        </w:rPr>
      </w:pPr>
      <w:r w:rsidRPr="00E71EB4">
        <w:rPr>
          <w:rFonts w:ascii="Arial" w:hAnsi="Arial" w:cs="Arial"/>
          <w:b/>
          <w:u w:val="single"/>
        </w:rPr>
        <w:t>New Contributions</w:t>
      </w:r>
      <w:r w:rsidRPr="006669ED">
        <w:rPr>
          <w:rFonts w:ascii="Arial" w:hAnsi="Arial" w:cs="Arial"/>
          <w:sz w:val="22"/>
        </w:rPr>
        <w:t xml:space="preserve">: </w:t>
      </w:r>
      <w:r w:rsidRPr="0079423C">
        <w:rPr>
          <w:rFonts w:ascii="Arial" w:hAnsi="Arial" w:cs="Arial"/>
          <w:sz w:val="22"/>
        </w:rPr>
        <w:t xml:space="preserve">The FoN welcomes any suggestions that members have regarding new contributions.  Contribution Forms are available for your convenience online at: </w:t>
      </w:r>
      <w:hyperlink r:id="rId15" w:history="1">
        <w:r w:rsidRPr="0079423C">
          <w:rPr>
            <w:rStyle w:val="Hyperlink"/>
            <w:rFonts w:ascii="Arial" w:hAnsi="Arial" w:cs="Arial"/>
            <w:color w:val="0000FF"/>
            <w:sz w:val="22"/>
          </w:rPr>
          <w:t>http://www.nanc-chair.org/docs/documents.html</w:t>
        </w:r>
      </w:hyperlink>
      <w:r w:rsidRPr="0079423C">
        <w:rPr>
          <w:rFonts w:ascii="Arial" w:hAnsi="Arial" w:cs="Arial"/>
          <w:color w:val="0000FF"/>
          <w:sz w:val="22"/>
        </w:rPr>
        <w:t>.</w:t>
      </w:r>
      <w:r w:rsidRPr="0079423C">
        <w:rPr>
          <w:rFonts w:ascii="Arial" w:hAnsi="Arial" w:cs="Arial"/>
          <w:sz w:val="22"/>
        </w:rPr>
        <w:t xml:space="preserve"> Forms can be submitted to the tri-chairs and will be distributed to the group for review</w:t>
      </w:r>
      <w:r w:rsidRPr="001518AF">
        <w:rPr>
          <w:rFonts w:ascii="Arial" w:hAnsi="Arial" w:cs="Arial"/>
          <w:sz w:val="22"/>
        </w:rPr>
        <w:t xml:space="preserve">.  </w:t>
      </w:r>
    </w:p>
    <w:p w:rsidR="00104CB0" w:rsidRPr="001518AF" w:rsidRDefault="00104CB0" w:rsidP="00104CB0">
      <w:pPr>
        <w:spacing w:after="0" w:line="240" w:lineRule="auto"/>
        <w:rPr>
          <w:rFonts w:ascii="Arial" w:hAnsi="Arial" w:cs="Arial"/>
          <w:b/>
          <w:u w:val="single"/>
        </w:rPr>
      </w:pPr>
    </w:p>
    <w:p w:rsidR="00104CB0" w:rsidRPr="001518AF" w:rsidRDefault="00104CB0" w:rsidP="00104CB0">
      <w:pPr>
        <w:spacing w:after="0" w:line="240" w:lineRule="auto"/>
        <w:rPr>
          <w:rFonts w:ascii="Arial" w:hAnsi="Arial" w:cs="Arial"/>
          <w:sz w:val="22"/>
        </w:rPr>
      </w:pPr>
      <w:r w:rsidRPr="001518AF">
        <w:rPr>
          <w:rFonts w:ascii="Arial" w:hAnsi="Arial" w:cs="Arial"/>
          <w:b/>
          <w:u w:val="single"/>
        </w:rPr>
        <w:t>Next Meeting</w:t>
      </w:r>
      <w:r w:rsidRPr="001518AF">
        <w:rPr>
          <w:rFonts w:ascii="Arial" w:hAnsi="Arial" w:cs="Arial"/>
          <w:sz w:val="22"/>
        </w:rPr>
        <w:t>:</w:t>
      </w:r>
    </w:p>
    <w:p w:rsidR="00104CB0" w:rsidRPr="001518AF" w:rsidRDefault="00104CB0" w:rsidP="00104CB0">
      <w:pPr>
        <w:pStyle w:val="ListParagraph"/>
        <w:numPr>
          <w:ilvl w:val="0"/>
          <w:numId w:val="18"/>
        </w:numPr>
        <w:spacing w:after="0" w:line="240" w:lineRule="auto"/>
        <w:rPr>
          <w:rFonts w:ascii="Arial" w:hAnsi="Arial" w:cs="Arial"/>
          <w:sz w:val="22"/>
        </w:rPr>
      </w:pPr>
      <w:r w:rsidRPr="001518AF">
        <w:rPr>
          <w:rFonts w:ascii="Arial" w:hAnsi="Arial" w:cs="Arial"/>
          <w:b/>
          <w:sz w:val="22"/>
        </w:rPr>
        <w:t>Date</w:t>
      </w:r>
      <w:r w:rsidRPr="001518AF">
        <w:rPr>
          <w:rFonts w:ascii="Arial" w:hAnsi="Arial" w:cs="Arial"/>
          <w:sz w:val="22"/>
        </w:rPr>
        <w:t xml:space="preserve">: </w:t>
      </w:r>
      <w:r w:rsidR="001011A1" w:rsidRPr="001518AF">
        <w:rPr>
          <w:rFonts w:ascii="Arial" w:hAnsi="Arial" w:cs="Arial"/>
          <w:b/>
          <w:sz w:val="22"/>
        </w:rPr>
        <w:t>April 30, 2014</w:t>
      </w:r>
      <w:r w:rsidRPr="001518AF">
        <w:rPr>
          <w:rFonts w:ascii="Arial" w:hAnsi="Arial" w:cs="Arial"/>
          <w:b/>
          <w:sz w:val="22"/>
        </w:rPr>
        <w:t xml:space="preserve">  </w:t>
      </w:r>
    </w:p>
    <w:p w:rsidR="00104CB0" w:rsidRPr="00585DEF" w:rsidRDefault="00104CB0" w:rsidP="00104CB0">
      <w:pPr>
        <w:pStyle w:val="ListParagraph"/>
        <w:numPr>
          <w:ilvl w:val="0"/>
          <w:numId w:val="18"/>
        </w:numPr>
        <w:spacing w:after="0" w:line="240" w:lineRule="auto"/>
        <w:rPr>
          <w:rFonts w:ascii="Arial" w:hAnsi="Arial" w:cs="Arial"/>
          <w:sz w:val="22"/>
        </w:rPr>
      </w:pPr>
      <w:r w:rsidRPr="00585DEF">
        <w:rPr>
          <w:rFonts w:ascii="Arial" w:hAnsi="Arial" w:cs="Arial"/>
          <w:b/>
          <w:sz w:val="22"/>
        </w:rPr>
        <w:t>Start Time</w:t>
      </w:r>
      <w:r w:rsidRPr="00585DEF">
        <w:rPr>
          <w:rFonts w:ascii="Arial" w:hAnsi="Arial" w:cs="Arial"/>
          <w:sz w:val="22"/>
        </w:rPr>
        <w:t xml:space="preserve">: 12:00 ET/11:00 CT/10:00 MT/9:00 PT </w:t>
      </w:r>
    </w:p>
    <w:p w:rsidR="00104CB0" w:rsidRPr="00585DEF" w:rsidRDefault="00104CB0" w:rsidP="00104CB0">
      <w:pPr>
        <w:pStyle w:val="ListParagraph"/>
        <w:numPr>
          <w:ilvl w:val="0"/>
          <w:numId w:val="18"/>
        </w:numPr>
        <w:spacing w:after="0" w:line="240" w:lineRule="auto"/>
        <w:rPr>
          <w:rFonts w:ascii="Arial" w:hAnsi="Arial" w:cs="Arial"/>
          <w:sz w:val="22"/>
        </w:rPr>
      </w:pPr>
      <w:r w:rsidRPr="00585DEF">
        <w:rPr>
          <w:rFonts w:ascii="Arial" w:hAnsi="Arial" w:cs="Arial"/>
          <w:b/>
          <w:sz w:val="22"/>
        </w:rPr>
        <w:t>Duration</w:t>
      </w:r>
      <w:r w:rsidRPr="00585DEF">
        <w:rPr>
          <w:rFonts w:ascii="Arial" w:hAnsi="Arial" w:cs="Arial"/>
          <w:sz w:val="22"/>
        </w:rPr>
        <w:t xml:space="preserve">: </w:t>
      </w:r>
      <w:r w:rsidR="00F3092E">
        <w:rPr>
          <w:rFonts w:ascii="Arial" w:hAnsi="Arial" w:cs="Arial"/>
          <w:sz w:val="22"/>
        </w:rPr>
        <w:t>2.0</w:t>
      </w:r>
      <w:r w:rsidRPr="00585DEF">
        <w:rPr>
          <w:rFonts w:ascii="Arial" w:hAnsi="Arial" w:cs="Arial"/>
          <w:sz w:val="22"/>
        </w:rPr>
        <w:t xml:space="preserve"> hours</w:t>
      </w:r>
    </w:p>
    <w:p w:rsidR="00104CB0" w:rsidRPr="00585DEF" w:rsidRDefault="00104CB0" w:rsidP="00104CB0">
      <w:pPr>
        <w:pStyle w:val="ListParagraph"/>
        <w:numPr>
          <w:ilvl w:val="0"/>
          <w:numId w:val="18"/>
        </w:numPr>
        <w:spacing w:after="0" w:line="240" w:lineRule="auto"/>
        <w:rPr>
          <w:rFonts w:ascii="Arial" w:hAnsi="Arial" w:cs="Arial"/>
          <w:sz w:val="22"/>
        </w:rPr>
      </w:pPr>
      <w:r w:rsidRPr="00585DEF">
        <w:rPr>
          <w:rFonts w:ascii="Arial" w:hAnsi="Arial" w:cs="Arial"/>
          <w:b/>
          <w:sz w:val="22"/>
        </w:rPr>
        <w:t>AT&amp;T Connect</w:t>
      </w:r>
      <w:r w:rsidRPr="00585DEF">
        <w:rPr>
          <w:rFonts w:ascii="Arial" w:hAnsi="Arial" w:cs="Arial"/>
          <w:sz w:val="22"/>
        </w:rPr>
        <w:t xml:space="preserve">: </w:t>
      </w:r>
      <w:hyperlink r:id="rId16" w:history="1">
        <w:r w:rsidRPr="00585DEF">
          <w:rPr>
            <w:rStyle w:val="Hyperlink"/>
            <w:rFonts w:ascii="Arial" w:hAnsi="Arial" w:cs="Arial"/>
            <w:color w:val="0000FF"/>
            <w:sz w:val="22"/>
          </w:rPr>
          <w:t>https://connect7.uc.att.com/attinc3/meet/?ExEventID=85570882</w:t>
        </w:r>
      </w:hyperlink>
      <w:r w:rsidRPr="00585DEF">
        <w:rPr>
          <w:rFonts w:ascii="Arial" w:hAnsi="Arial" w:cs="Arial"/>
          <w:color w:val="0000FF"/>
          <w:sz w:val="22"/>
        </w:rPr>
        <w:t xml:space="preserve"> </w:t>
      </w:r>
    </w:p>
    <w:p w:rsidR="00104CB0" w:rsidRPr="00525C8E" w:rsidRDefault="00104CB0" w:rsidP="00104CB0">
      <w:pPr>
        <w:pStyle w:val="ListParagraph"/>
        <w:numPr>
          <w:ilvl w:val="0"/>
          <w:numId w:val="18"/>
        </w:numPr>
        <w:autoSpaceDE w:val="0"/>
        <w:autoSpaceDN w:val="0"/>
        <w:adjustRightInd w:val="0"/>
        <w:spacing w:after="0" w:line="240" w:lineRule="auto"/>
        <w:rPr>
          <w:rFonts w:ascii="Arial" w:hAnsi="Arial" w:cs="Arial"/>
          <w:b/>
          <w:sz w:val="22"/>
          <w:u w:val="single"/>
        </w:rPr>
      </w:pPr>
      <w:r w:rsidRPr="00525C8E">
        <w:rPr>
          <w:rFonts w:ascii="Arial" w:hAnsi="Arial" w:cs="Arial"/>
          <w:b/>
          <w:sz w:val="22"/>
        </w:rPr>
        <w:t>Bridge Information</w:t>
      </w:r>
      <w:r w:rsidRPr="00525C8E">
        <w:rPr>
          <w:rFonts w:ascii="Arial" w:hAnsi="Arial" w:cs="Arial"/>
          <w:sz w:val="22"/>
        </w:rPr>
        <w:t>: Call 888-388-6645 or 212-372-3682, passcode: 331915</w:t>
      </w:r>
      <w:r w:rsidRPr="00525C8E">
        <w:rPr>
          <w:rFonts w:ascii="Arial" w:hAnsi="Arial" w:cs="Arial"/>
          <w:b/>
          <w:color w:val="FF0000"/>
          <w:sz w:val="22"/>
        </w:rPr>
        <w:t xml:space="preserve"> </w:t>
      </w:r>
    </w:p>
    <w:p w:rsidR="00104CB0" w:rsidRDefault="00104CB0" w:rsidP="00AD4C6B">
      <w:pPr>
        <w:spacing w:after="0" w:line="240" w:lineRule="auto"/>
        <w:rPr>
          <w:rFonts w:ascii="Arial" w:hAnsi="Arial" w:cs="Arial"/>
          <w:b/>
          <w:szCs w:val="24"/>
          <w:u w:val="single"/>
        </w:rPr>
      </w:pPr>
    </w:p>
    <w:p w:rsidR="00106DE7" w:rsidRDefault="00380018" w:rsidP="00C149BC">
      <w:pPr>
        <w:spacing w:after="0" w:line="240" w:lineRule="auto"/>
        <w:rPr>
          <w:rFonts w:ascii="Arial" w:hAnsi="Arial" w:cs="Arial"/>
          <w:sz w:val="22"/>
        </w:rPr>
      </w:pPr>
      <w:r w:rsidRPr="006855C9">
        <w:rPr>
          <w:rFonts w:ascii="Arial" w:hAnsi="Arial" w:cs="Arial"/>
          <w:b/>
          <w:szCs w:val="24"/>
          <w:u w:val="single"/>
        </w:rPr>
        <w:t>Documents</w:t>
      </w:r>
      <w:r w:rsidRPr="00672B3E">
        <w:rPr>
          <w:rFonts w:ascii="Arial" w:hAnsi="Arial" w:cs="Arial"/>
          <w:b/>
          <w:sz w:val="22"/>
        </w:rPr>
        <w:t xml:space="preserve">: </w:t>
      </w:r>
      <w:r w:rsidRPr="00672B3E">
        <w:rPr>
          <w:rFonts w:ascii="Arial" w:hAnsi="Arial" w:cs="Arial"/>
          <w:sz w:val="22"/>
        </w:rPr>
        <w:t xml:space="preserve"> </w:t>
      </w:r>
      <w:r w:rsidR="0079423C">
        <w:rPr>
          <w:rFonts w:ascii="Arial" w:hAnsi="Arial" w:cs="Arial"/>
          <w:sz w:val="22"/>
        </w:rPr>
        <w:t>Three</w:t>
      </w:r>
      <w:r w:rsidR="00C149BC">
        <w:rPr>
          <w:rFonts w:ascii="Arial" w:hAnsi="Arial" w:cs="Arial"/>
          <w:sz w:val="22"/>
        </w:rPr>
        <w:t xml:space="preserve"> documents were </w:t>
      </w:r>
      <w:r w:rsidRPr="00672B3E">
        <w:rPr>
          <w:rFonts w:ascii="Arial" w:hAnsi="Arial" w:cs="Arial"/>
          <w:sz w:val="22"/>
        </w:rPr>
        <w:t xml:space="preserve">distributed to the FoN with the </w:t>
      </w:r>
      <w:r w:rsidR="00C149BC">
        <w:rPr>
          <w:rFonts w:ascii="Arial" w:hAnsi="Arial" w:cs="Arial"/>
          <w:sz w:val="22"/>
        </w:rPr>
        <w:t>April 2</w:t>
      </w:r>
      <w:r w:rsidR="00C149BC" w:rsidRPr="00C149BC">
        <w:rPr>
          <w:rFonts w:ascii="Arial" w:hAnsi="Arial" w:cs="Arial"/>
          <w:sz w:val="22"/>
          <w:vertAlign w:val="superscript"/>
        </w:rPr>
        <w:t>nd</w:t>
      </w:r>
      <w:r w:rsidR="00C149BC">
        <w:rPr>
          <w:rFonts w:ascii="Arial" w:hAnsi="Arial" w:cs="Arial"/>
          <w:sz w:val="22"/>
        </w:rPr>
        <w:t xml:space="preserve"> </w:t>
      </w:r>
      <w:r w:rsidRPr="00672B3E">
        <w:rPr>
          <w:rFonts w:ascii="Arial" w:hAnsi="Arial" w:cs="Arial"/>
          <w:sz w:val="22"/>
        </w:rPr>
        <w:t>meeting notes</w:t>
      </w:r>
      <w:r w:rsidR="00C149BC">
        <w:rPr>
          <w:rFonts w:ascii="Arial" w:hAnsi="Arial" w:cs="Arial"/>
          <w:sz w:val="22"/>
        </w:rPr>
        <w:t xml:space="preserve">, including: </w:t>
      </w:r>
    </w:p>
    <w:p w:rsidR="00C149BC" w:rsidRDefault="00C149BC" w:rsidP="00C149BC">
      <w:pPr>
        <w:pStyle w:val="ListParagraph"/>
        <w:numPr>
          <w:ilvl w:val="0"/>
          <w:numId w:val="42"/>
        </w:numPr>
        <w:spacing w:after="0" w:line="240" w:lineRule="auto"/>
        <w:rPr>
          <w:rFonts w:ascii="Arial" w:hAnsi="Arial" w:cs="Arial"/>
          <w:sz w:val="22"/>
        </w:rPr>
      </w:pPr>
      <w:r>
        <w:rPr>
          <w:rFonts w:ascii="Arial" w:hAnsi="Arial" w:cs="Arial"/>
          <w:sz w:val="22"/>
        </w:rPr>
        <w:t>April contact list</w:t>
      </w:r>
    </w:p>
    <w:p w:rsidR="00134252" w:rsidRDefault="00134252" w:rsidP="00C149BC">
      <w:pPr>
        <w:pStyle w:val="ListParagraph"/>
        <w:numPr>
          <w:ilvl w:val="0"/>
          <w:numId w:val="42"/>
        </w:numPr>
        <w:spacing w:after="0" w:line="240" w:lineRule="auto"/>
        <w:rPr>
          <w:rFonts w:ascii="Arial" w:hAnsi="Arial" w:cs="Arial"/>
          <w:sz w:val="22"/>
        </w:rPr>
      </w:pPr>
      <w:r w:rsidRPr="003B55B1">
        <w:rPr>
          <w:rFonts w:ascii="Arial" w:hAnsi="Arial" w:cs="Arial"/>
          <w:sz w:val="22"/>
        </w:rPr>
        <w:t xml:space="preserve">Henning Schulzrinne’s </w:t>
      </w:r>
      <w:r>
        <w:rPr>
          <w:rFonts w:ascii="Arial" w:hAnsi="Arial" w:cs="Arial"/>
          <w:sz w:val="22"/>
        </w:rPr>
        <w:t>Numbering Workshop P</w:t>
      </w:r>
      <w:r w:rsidRPr="003B55B1">
        <w:rPr>
          <w:rFonts w:ascii="Arial" w:hAnsi="Arial" w:cs="Arial"/>
          <w:sz w:val="22"/>
        </w:rPr>
        <w:t>resentation</w:t>
      </w:r>
    </w:p>
    <w:p w:rsidR="00134252" w:rsidRDefault="00134252" w:rsidP="00C149BC">
      <w:pPr>
        <w:pStyle w:val="ListParagraph"/>
        <w:numPr>
          <w:ilvl w:val="0"/>
          <w:numId w:val="42"/>
        </w:numPr>
        <w:spacing w:after="0" w:line="240" w:lineRule="auto"/>
        <w:rPr>
          <w:rFonts w:ascii="Arial" w:hAnsi="Arial" w:cs="Arial"/>
          <w:sz w:val="22"/>
        </w:rPr>
      </w:pPr>
      <w:r>
        <w:rPr>
          <w:rFonts w:ascii="Arial" w:hAnsi="Arial" w:cs="Arial"/>
          <w:sz w:val="22"/>
        </w:rPr>
        <w:t xml:space="preserve">March 2014 </w:t>
      </w:r>
      <w:r w:rsidRPr="00134252">
        <w:rPr>
          <w:rFonts w:ascii="Arial" w:hAnsi="Arial" w:cs="Arial"/>
          <w:sz w:val="22"/>
        </w:rPr>
        <w:t xml:space="preserve">NANC </w:t>
      </w:r>
      <w:r>
        <w:rPr>
          <w:rFonts w:ascii="Arial" w:hAnsi="Arial" w:cs="Arial"/>
          <w:sz w:val="22"/>
        </w:rPr>
        <w:t>D</w:t>
      </w:r>
      <w:r w:rsidRPr="00134252">
        <w:rPr>
          <w:rFonts w:ascii="Arial" w:hAnsi="Arial" w:cs="Arial"/>
          <w:sz w:val="22"/>
        </w:rPr>
        <w:t>eliverable</w:t>
      </w:r>
      <w:r w:rsidR="00BF7F63">
        <w:rPr>
          <w:rFonts w:ascii="Arial" w:hAnsi="Arial" w:cs="Arial"/>
          <w:sz w:val="22"/>
        </w:rPr>
        <w:t xml:space="preserve"> report</w:t>
      </w:r>
    </w:p>
    <w:p w:rsidR="00AD4C6B" w:rsidRDefault="00AD4C6B" w:rsidP="00784E47">
      <w:pPr>
        <w:spacing w:after="0" w:line="240" w:lineRule="auto"/>
        <w:rPr>
          <w:rFonts w:ascii="Arial" w:hAnsi="Arial" w:cs="Arial"/>
          <w:b/>
          <w:u w:val="single"/>
        </w:rPr>
      </w:pPr>
    </w:p>
    <w:p w:rsidR="00B70C93" w:rsidRDefault="00B70C93" w:rsidP="00784E47">
      <w:pPr>
        <w:spacing w:after="0" w:line="240" w:lineRule="auto"/>
        <w:rPr>
          <w:rFonts w:ascii="Arial" w:hAnsi="Arial" w:cs="Arial"/>
          <w:b/>
          <w:u w:val="single"/>
        </w:rPr>
      </w:pPr>
    </w:p>
    <w:p w:rsidR="00B70C93" w:rsidRDefault="00B70C93" w:rsidP="00B70C93">
      <w:pPr>
        <w:spacing w:after="0" w:line="240" w:lineRule="auto"/>
        <w:rPr>
          <w:rFonts w:ascii="Arial" w:hAnsi="Arial" w:cs="Arial"/>
          <w:sz w:val="22"/>
        </w:rPr>
      </w:pPr>
      <w:r w:rsidRPr="0063362A">
        <w:rPr>
          <w:rFonts w:ascii="Arial" w:hAnsi="Arial" w:cs="Arial"/>
          <w:b/>
          <w:u w:val="single"/>
        </w:rPr>
        <w:t>Participants</w:t>
      </w:r>
      <w:r w:rsidRPr="00462641">
        <w:rPr>
          <w:rFonts w:ascii="Arial" w:hAnsi="Arial" w:cs="Arial"/>
          <w:sz w:val="22"/>
        </w:rPr>
        <w:t xml:space="preserve">: </w:t>
      </w:r>
    </w:p>
    <w:p w:rsidR="00B70C93" w:rsidRDefault="00B70C93" w:rsidP="00B70C93">
      <w:pPr>
        <w:spacing w:after="0" w:line="240" w:lineRule="auto"/>
        <w:rPr>
          <w:rFonts w:ascii="Arial" w:hAnsi="Arial" w:cs="Arial"/>
          <w:sz w:val="22"/>
        </w:rPr>
      </w:pPr>
      <w:r w:rsidRPr="00595905">
        <w:rPr>
          <w:rFonts w:ascii="Arial" w:hAnsi="Arial" w:cs="Arial"/>
          <w:sz w:val="22"/>
        </w:rPr>
        <w:t xml:space="preserve">There were </w:t>
      </w:r>
      <w:r>
        <w:rPr>
          <w:rFonts w:ascii="Arial" w:hAnsi="Arial" w:cs="Arial"/>
          <w:sz w:val="22"/>
        </w:rPr>
        <w:t>approximately</w:t>
      </w:r>
      <w:r w:rsidRPr="00C149BC">
        <w:rPr>
          <w:rFonts w:ascii="Arial" w:hAnsi="Arial" w:cs="Arial"/>
          <w:sz w:val="22"/>
        </w:rPr>
        <w:t xml:space="preserve"> </w:t>
      </w:r>
      <w:r w:rsidR="00C149BC" w:rsidRPr="00C149BC">
        <w:rPr>
          <w:rFonts w:ascii="Arial" w:hAnsi="Arial" w:cs="Arial"/>
          <w:sz w:val="22"/>
        </w:rPr>
        <w:t xml:space="preserve">35 </w:t>
      </w:r>
      <w:r w:rsidRPr="00595905">
        <w:rPr>
          <w:rFonts w:ascii="Arial" w:hAnsi="Arial" w:cs="Arial"/>
          <w:sz w:val="22"/>
        </w:rPr>
        <w:t xml:space="preserve">participants on the </w:t>
      </w:r>
      <w:r>
        <w:rPr>
          <w:rFonts w:ascii="Arial" w:hAnsi="Arial" w:cs="Arial"/>
          <w:sz w:val="22"/>
        </w:rPr>
        <w:t>April 2</w:t>
      </w:r>
      <w:r w:rsidRPr="00B70C93">
        <w:rPr>
          <w:rFonts w:ascii="Arial" w:hAnsi="Arial" w:cs="Arial"/>
          <w:sz w:val="22"/>
          <w:vertAlign w:val="superscript"/>
        </w:rPr>
        <w:t>nd</w:t>
      </w:r>
      <w:r>
        <w:rPr>
          <w:rFonts w:ascii="Arial" w:hAnsi="Arial" w:cs="Arial"/>
          <w:sz w:val="22"/>
        </w:rPr>
        <w:t xml:space="preserve"> </w:t>
      </w:r>
      <w:r w:rsidRPr="00595905">
        <w:rPr>
          <w:rFonts w:ascii="Arial" w:hAnsi="Arial" w:cs="Arial"/>
          <w:sz w:val="22"/>
        </w:rPr>
        <w:t>call, including:</w:t>
      </w:r>
    </w:p>
    <w:p w:rsidR="00B70C93" w:rsidRDefault="00B70C93" w:rsidP="00784E47">
      <w:pPr>
        <w:spacing w:after="0" w:line="240" w:lineRule="auto"/>
        <w:rPr>
          <w:rFonts w:ascii="Arial" w:hAnsi="Arial" w:cs="Arial"/>
          <w:b/>
          <w:u w:val="single"/>
        </w:rPr>
      </w:pPr>
    </w:p>
    <w:tbl>
      <w:tblPr>
        <w:tblW w:w="5000" w:type="pct"/>
        <w:tblLook w:val="04A0" w:firstRow="1" w:lastRow="0" w:firstColumn="1" w:lastColumn="0" w:noHBand="0" w:noVBand="1"/>
      </w:tblPr>
      <w:tblGrid>
        <w:gridCol w:w="2444"/>
        <w:gridCol w:w="7132"/>
      </w:tblGrid>
      <w:tr w:rsidR="00B70C93" w:rsidRPr="00B70C93" w:rsidTr="00C149BC">
        <w:trPr>
          <w:trHeight w:val="288"/>
          <w:tblHeader/>
        </w:trPr>
        <w:tc>
          <w:tcPr>
            <w:tcW w:w="1276" w:type="pct"/>
            <w:tcBorders>
              <w:top w:val="single" w:sz="4" w:space="0" w:color="auto"/>
              <w:left w:val="single" w:sz="4" w:space="0" w:color="auto"/>
              <w:bottom w:val="single" w:sz="4" w:space="0" w:color="auto"/>
              <w:right w:val="single" w:sz="4" w:space="0" w:color="auto"/>
            </w:tcBorders>
            <w:shd w:val="clear" w:color="000000" w:fill="DCE6F1"/>
            <w:noWrap/>
            <w:hideMark/>
          </w:tcPr>
          <w:p w:rsidR="00B70C93" w:rsidRPr="00B70C93" w:rsidRDefault="00B70C93" w:rsidP="00B70C93">
            <w:pPr>
              <w:spacing w:after="0" w:line="240" w:lineRule="auto"/>
              <w:jc w:val="center"/>
              <w:rPr>
                <w:rFonts w:ascii="Calibri" w:eastAsia="Times New Roman" w:hAnsi="Calibri" w:cs="Times New Roman"/>
                <w:b/>
                <w:bCs/>
                <w:color w:val="000000"/>
                <w:sz w:val="22"/>
              </w:rPr>
            </w:pPr>
            <w:bookmarkStart w:id="1" w:name="RANGE!A2:B82"/>
            <w:r w:rsidRPr="00B70C93">
              <w:rPr>
                <w:rFonts w:ascii="Calibri" w:eastAsia="Times New Roman" w:hAnsi="Calibri" w:cs="Times New Roman"/>
                <w:b/>
                <w:bCs/>
                <w:color w:val="000000"/>
                <w:sz w:val="22"/>
              </w:rPr>
              <w:t>Name</w:t>
            </w:r>
            <w:bookmarkEnd w:id="1"/>
          </w:p>
        </w:tc>
        <w:tc>
          <w:tcPr>
            <w:tcW w:w="3724" w:type="pct"/>
            <w:tcBorders>
              <w:top w:val="single" w:sz="4" w:space="0" w:color="auto"/>
              <w:left w:val="nil"/>
              <w:bottom w:val="single" w:sz="4" w:space="0" w:color="auto"/>
              <w:right w:val="single" w:sz="4" w:space="0" w:color="auto"/>
            </w:tcBorders>
            <w:shd w:val="clear" w:color="000000" w:fill="DCE6F1"/>
            <w:noWrap/>
            <w:hideMark/>
          </w:tcPr>
          <w:p w:rsidR="00B70C93" w:rsidRPr="00B70C93" w:rsidRDefault="00B70C93" w:rsidP="00B70C93">
            <w:pPr>
              <w:spacing w:after="0" w:line="240" w:lineRule="auto"/>
              <w:jc w:val="center"/>
              <w:rPr>
                <w:rFonts w:ascii="Calibri" w:eastAsia="Times New Roman" w:hAnsi="Calibri" w:cs="Times New Roman"/>
                <w:b/>
                <w:bCs/>
                <w:color w:val="000000"/>
                <w:sz w:val="22"/>
              </w:rPr>
            </w:pPr>
            <w:r w:rsidRPr="00B70C93">
              <w:rPr>
                <w:rFonts w:ascii="Calibri" w:eastAsia="Times New Roman" w:hAnsi="Calibri" w:cs="Times New Roman"/>
                <w:b/>
                <w:bCs/>
                <w:color w:val="000000"/>
                <w:sz w:val="22"/>
              </w:rPr>
              <w:t>Company</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Bridget Alexander </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John Staurulakis, Inc. (JSI)</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000000" w:fill="FFFFFF"/>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Carolee Hall</w:t>
            </w:r>
          </w:p>
        </w:tc>
        <w:tc>
          <w:tcPr>
            <w:tcW w:w="3724" w:type="pct"/>
            <w:tcBorders>
              <w:top w:val="nil"/>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Idaho Public Utilities Commission</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lastRenderedPageBreak/>
              <w:t xml:space="preserve">Cathie Capita </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T-Mobile</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Connie Hartman</w:t>
            </w:r>
          </w:p>
        </w:tc>
        <w:tc>
          <w:tcPr>
            <w:tcW w:w="3724" w:type="pct"/>
            <w:tcBorders>
              <w:top w:val="nil"/>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iconectiv</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Craig Winters</w:t>
            </w:r>
          </w:p>
        </w:tc>
        <w:tc>
          <w:tcPr>
            <w:tcW w:w="3724" w:type="pct"/>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Sprint</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David Greenhaus </w:t>
            </w:r>
          </w:p>
        </w:tc>
        <w:tc>
          <w:tcPr>
            <w:tcW w:w="3724" w:type="pct"/>
            <w:tcBorders>
              <w:top w:val="nil"/>
              <w:left w:val="nil"/>
              <w:bottom w:val="single" w:sz="4" w:space="0" w:color="auto"/>
              <w:right w:val="single" w:sz="4" w:space="0" w:color="auto"/>
            </w:tcBorders>
            <w:shd w:val="clear" w:color="auto" w:fill="auto"/>
            <w:noWrap/>
            <w:vAlign w:val="bottom"/>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800 Response Information Services</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Deborah Tucker</w:t>
            </w:r>
          </w:p>
        </w:tc>
        <w:tc>
          <w:tcPr>
            <w:tcW w:w="3724" w:type="pct"/>
            <w:tcBorders>
              <w:top w:val="single" w:sz="4" w:space="0" w:color="auto"/>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Verizon Wireless</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vAlign w:val="center"/>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Jackie Voss</w:t>
            </w:r>
          </w:p>
        </w:tc>
        <w:tc>
          <w:tcPr>
            <w:tcW w:w="3724" w:type="pct"/>
            <w:tcBorders>
              <w:top w:val="nil"/>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ATIS</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Jason H Lee</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Verizon</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Jay Carpenter</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PHONEWORD</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Jean-Paul Emard </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ATIS</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Jim Castagna</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Verizon</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Josh McConkie</w:t>
            </w:r>
          </w:p>
        </w:tc>
        <w:tc>
          <w:tcPr>
            <w:tcW w:w="3724" w:type="pct"/>
            <w:tcBorders>
              <w:top w:val="nil"/>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Michigan Public Service Commission</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Karen Hoffman </w:t>
            </w:r>
          </w:p>
        </w:tc>
        <w:tc>
          <w:tcPr>
            <w:tcW w:w="3724" w:type="pct"/>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spacing w:after="0" w:line="240" w:lineRule="auto"/>
              <w:rPr>
                <w:rFonts w:ascii="Calibri" w:eastAsia="Times New Roman" w:hAnsi="Calibri" w:cs="Times New Roman"/>
                <w:sz w:val="22"/>
              </w:rPr>
            </w:pPr>
            <w:r w:rsidRPr="00B70C93">
              <w:rPr>
                <w:rFonts w:ascii="Calibri" w:eastAsia="Times New Roman" w:hAnsi="Calibri" w:cs="Times New Roman"/>
                <w:sz w:val="22"/>
              </w:rPr>
              <w:t>John Staurulakis, Inc. (JSI)</w:t>
            </w:r>
          </w:p>
        </w:tc>
      </w:tr>
      <w:tr w:rsidR="00CE3D4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vAlign w:val="center"/>
          </w:tcPr>
          <w:p w:rsidR="00CE3D43" w:rsidRPr="00C149BC" w:rsidRDefault="00CE3D43" w:rsidP="00B70C93">
            <w:pPr>
              <w:spacing w:after="0" w:line="240" w:lineRule="auto"/>
              <w:rPr>
                <w:rFonts w:ascii="Calibri" w:eastAsia="Times New Roman" w:hAnsi="Calibri" w:cs="Times New Roman"/>
                <w:color w:val="000000"/>
                <w:sz w:val="22"/>
              </w:rPr>
            </w:pPr>
            <w:r w:rsidRPr="00C149BC">
              <w:rPr>
                <w:rFonts w:ascii="Calibri" w:eastAsia="Times New Roman" w:hAnsi="Calibri" w:cs="Times New Roman"/>
                <w:color w:val="000000"/>
                <w:sz w:val="22"/>
              </w:rPr>
              <w:t>Kathleen Bakke</w:t>
            </w:r>
          </w:p>
        </w:tc>
        <w:tc>
          <w:tcPr>
            <w:tcW w:w="3724" w:type="pct"/>
            <w:tcBorders>
              <w:top w:val="nil"/>
              <w:left w:val="nil"/>
              <w:bottom w:val="single" w:sz="4" w:space="0" w:color="auto"/>
              <w:right w:val="single" w:sz="4" w:space="0" w:color="auto"/>
            </w:tcBorders>
            <w:shd w:val="clear" w:color="auto" w:fill="auto"/>
            <w:noWrap/>
          </w:tcPr>
          <w:p w:rsidR="00CE3D43" w:rsidRPr="00B70C93" w:rsidRDefault="00CE3D43" w:rsidP="00B70C93">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Wisconsin Public Service Commission</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Kimberly Isaacs</w:t>
            </w:r>
          </w:p>
        </w:tc>
        <w:tc>
          <w:tcPr>
            <w:tcW w:w="3724" w:type="pct"/>
            <w:tcBorders>
              <w:top w:val="single" w:sz="4" w:space="0" w:color="auto"/>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Integra Telecom</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Linda Peterman</w:t>
            </w:r>
          </w:p>
        </w:tc>
        <w:tc>
          <w:tcPr>
            <w:tcW w:w="3724" w:type="pct"/>
            <w:tcBorders>
              <w:top w:val="single" w:sz="4" w:space="0" w:color="auto"/>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Earthlink Business </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Margie Mersman</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TCA, Telecom Consulting Associates </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Mark Lancaster </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AT&amp;T</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737E" w:rsidP="00B70C93">
            <w:pPr>
              <w:spacing w:after="0" w:line="240" w:lineRule="auto"/>
              <w:rPr>
                <w:rFonts w:ascii="Calibri" w:eastAsia="Times New Roman" w:hAnsi="Calibri" w:cs="Times New Roman"/>
                <w:sz w:val="22"/>
              </w:rPr>
            </w:pPr>
            <w:hyperlink r:id="rId17" w:history="1">
              <w:r w:rsidR="00B70C93" w:rsidRPr="00C149BC">
                <w:rPr>
                  <w:rFonts w:ascii="Calibri" w:eastAsia="Times New Roman" w:hAnsi="Calibri" w:cs="Times New Roman"/>
                  <w:sz w:val="22"/>
                </w:rPr>
                <w:t>Mary Retka</w:t>
              </w:r>
            </w:hyperlink>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CenturyLink</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vAlign w:val="center"/>
            <w:hideMark/>
          </w:tcPr>
          <w:p w:rsidR="00B70C93" w:rsidRPr="00B70C93" w:rsidRDefault="00B70C93" w:rsidP="00B70C93">
            <w:pPr>
              <w:spacing w:after="0" w:line="240" w:lineRule="auto"/>
              <w:rPr>
                <w:rFonts w:ascii="Calibri" w:eastAsia="Times New Roman" w:hAnsi="Calibri" w:cs="Times New Roman"/>
                <w:sz w:val="22"/>
              </w:rPr>
            </w:pPr>
            <w:r w:rsidRPr="00B70C93">
              <w:rPr>
                <w:rFonts w:ascii="Calibri" w:eastAsia="Times New Roman" w:hAnsi="Calibri" w:cs="Times New Roman"/>
                <w:sz w:val="22"/>
              </w:rPr>
              <w:t>Michael Doherty</w:t>
            </w:r>
          </w:p>
        </w:tc>
        <w:tc>
          <w:tcPr>
            <w:tcW w:w="3724" w:type="pct"/>
            <w:tcBorders>
              <w:top w:val="nil"/>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Vonage</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737E" w:rsidP="00B70C93">
            <w:pPr>
              <w:spacing w:after="0" w:line="240" w:lineRule="auto"/>
              <w:rPr>
                <w:rFonts w:ascii="Calibri" w:eastAsia="Times New Roman" w:hAnsi="Calibri" w:cs="Times New Roman"/>
                <w:sz w:val="22"/>
              </w:rPr>
            </w:pPr>
            <w:hyperlink r:id="rId18" w:history="1">
              <w:r w:rsidR="00B70C93" w:rsidRPr="00C149BC">
                <w:rPr>
                  <w:rFonts w:ascii="Calibri" w:eastAsia="Times New Roman" w:hAnsi="Calibri" w:cs="Times New Roman"/>
                  <w:sz w:val="22"/>
                </w:rPr>
                <w:t>Michele Thomas</w:t>
              </w:r>
            </w:hyperlink>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T-Mobile</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Paul LaGattuta</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Neustar</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Penn Pfautz </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AT&amp;T</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Rebecca Beaton </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Washington Utilities and Transportation Commission</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000000" w:fill="FFFFFF"/>
            <w:hideMark/>
          </w:tcPr>
          <w:p w:rsidR="00B70C93" w:rsidRPr="00B70C93" w:rsidRDefault="00B70C93" w:rsidP="00B70C93">
            <w:pPr>
              <w:spacing w:after="0" w:line="240" w:lineRule="auto"/>
              <w:rPr>
                <w:rFonts w:ascii="Calibri" w:eastAsia="Times New Roman" w:hAnsi="Calibri" w:cs="Times New Roman"/>
                <w:sz w:val="22"/>
              </w:rPr>
            </w:pPr>
            <w:r w:rsidRPr="00B70C93">
              <w:rPr>
                <w:rFonts w:ascii="Calibri" w:eastAsia="Times New Roman" w:hAnsi="Calibri" w:cs="Times New Roman"/>
                <w:sz w:val="22"/>
              </w:rPr>
              <w:t>Rich Kania</w:t>
            </w:r>
          </w:p>
        </w:tc>
        <w:tc>
          <w:tcPr>
            <w:tcW w:w="3724" w:type="pct"/>
            <w:tcBorders>
              <w:top w:val="nil"/>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Maine Public Utilities Commission</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Shaunna Forshee </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Sprint</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Suzanne Addington</w:t>
            </w:r>
          </w:p>
        </w:tc>
        <w:tc>
          <w:tcPr>
            <w:tcW w:w="3724" w:type="pct"/>
            <w:tcBorders>
              <w:top w:val="nil"/>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Sprint</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Tiki Gaugler</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XO Communications</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Tim Kagele</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Comcast</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Tom Foley</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Neustar</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 xml:space="preserve">Tom McGarry </w:t>
            </w:r>
          </w:p>
        </w:tc>
        <w:tc>
          <w:tcPr>
            <w:tcW w:w="3724" w:type="pct"/>
            <w:tcBorders>
              <w:top w:val="nil"/>
              <w:left w:val="nil"/>
              <w:bottom w:val="single" w:sz="4" w:space="0" w:color="auto"/>
              <w:right w:val="single" w:sz="4" w:space="0" w:color="auto"/>
            </w:tcBorders>
            <w:shd w:val="clear" w:color="auto" w:fill="auto"/>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Neustar</w:t>
            </w:r>
          </w:p>
        </w:tc>
      </w:tr>
      <w:tr w:rsidR="00B70C93" w:rsidRPr="00B70C93" w:rsidTr="00C149BC">
        <w:trPr>
          <w:trHeight w:val="288"/>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B70C93" w:rsidRPr="00B70C93" w:rsidRDefault="00B70C93" w:rsidP="00B70C93">
            <w:pPr>
              <w:spacing w:after="0" w:line="240" w:lineRule="auto"/>
              <w:rPr>
                <w:rFonts w:ascii="Calibri" w:eastAsia="Times New Roman" w:hAnsi="Calibri" w:cs="Times New Roman"/>
                <w:sz w:val="22"/>
              </w:rPr>
            </w:pPr>
            <w:r w:rsidRPr="00B70C93">
              <w:rPr>
                <w:rFonts w:ascii="Calibri" w:eastAsia="Times New Roman" w:hAnsi="Calibri" w:cs="Times New Roman"/>
                <w:sz w:val="22"/>
              </w:rPr>
              <w:t>Traceen Pasteur</w:t>
            </w:r>
          </w:p>
        </w:tc>
        <w:tc>
          <w:tcPr>
            <w:tcW w:w="3724" w:type="pct"/>
            <w:tcBorders>
              <w:top w:val="nil"/>
              <w:left w:val="nil"/>
              <w:bottom w:val="single" w:sz="4" w:space="0" w:color="auto"/>
              <w:right w:val="single" w:sz="4" w:space="0" w:color="auto"/>
            </w:tcBorders>
            <w:shd w:val="clear" w:color="auto" w:fill="auto"/>
            <w:noWrap/>
            <w:hideMark/>
          </w:tcPr>
          <w:p w:rsidR="00B70C93" w:rsidRPr="00B70C93" w:rsidRDefault="00B70C93" w:rsidP="00B70C93">
            <w:pPr>
              <w:spacing w:after="0" w:line="240" w:lineRule="auto"/>
              <w:rPr>
                <w:rFonts w:ascii="Calibri" w:eastAsia="Times New Roman" w:hAnsi="Calibri" w:cs="Times New Roman"/>
                <w:color w:val="000000"/>
                <w:sz w:val="22"/>
              </w:rPr>
            </w:pPr>
            <w:r w:rsidRPr="00B70C93">
              <w:rPr>
                <w:rFonts w:ascii="Calibri" w:eastAsia="Times New Roman" w:hAnsi="Calibri" w:cs="Times New Roman"/>
                <w:color w:val="000000"/>
                <w:sz w:val="22"/>
              </w:rPr>
              <w:t>AT&amp;T</w:t>
            </w:r>
          </w:p>
        </w:tc>
      </w:tr>
      <w:tr w:rsidR="00F6573E" w:rsidRPr="00B70C93" w:rsidTr="00C149BC">
        <w:trPr>
          <w:trHeight w:val="288"/>
        </w:trPr>
        <w:tc>
          <w:tcPr>
            <w:tcW w:w="12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573E" w:rsidRPr="00C149BC" w:rsidRDefault="00F6573E" w:rsidP="00B70C93">
            <w:pPr>
              <w:spacing w:after="0" w:line="240" w:lineRule="auto"/>
              <w:rPr>
                <w:rFonts w:ascii="Calibri" w:eastAsia="Times New Roman" w:hAnsi="Calibri" w:cs="Times New Roman"/>
                <w:sz w:val="22"/>
              </w:rPr>
            </w:pPr>
            <w:r w:rsidRPr="00C149BC">
              <w:rPr>
                <w:rFonts w:ascii="Calibri" w:eastAsia="Times New Roman" w:hAnsi="Calibri" w:cs="Times New Roman"/>
                <w:sz w:val="22"/>
              </w:rPr>
              <w:t>Tracy Guidotti</w:t>
            </w:r>
          </w:p>
        </w:tc>
        <w:tc>
          <w:tcPr>
            <w:tcW w:w="3724" w:type="pct"/>
            <w:tcBorders>
              <w:top w:val="single" w:sz="4" w:space="0" w:color="auto"/>
              <w:left w:val="nil"/>
              <w:bottom w:val="single" w:sz="4" w:space="0" w:color="auto"/>
              <w:right w:val="single" w:sz="4" w:space="0" w:color="auto"/>
            </w:tcBorders>
            <w:shd w:val="clear" w:color="auto" w:fill="auto"/>
            <w:noWrap/>
          </w:tcPr>
          <w:p w:rsidR="00F6573E" w:rsidRPr="00B70C93" w:rsidRDefault="00F6573E" w:rsidP="00B70C93">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AT&amp;T</w:t>
            </w:r>
          </w:p>
        </w:tc>
      </w:tr>
    </w:tbl>
    <w:p w:rsidR="00B70C93" w:rsidRDefault="00B70C93" w:rsidP="00784E47">
      <w:pPr>
        <w:spacing w:after="0" w:line="240" w:lineRule="auto"/>
        <w:rPr>
          <w:rFonts w:ascii="Arial" w:hAnsi="Arial" w:cs="Arial"/>
          <w:b/>
          <w:u w:val="single"/>
        </w:rPr>
      </w:pPr>
    </w:p>
    <w:sectPr w:rsidR="00B70C9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7E" w:rsidRDefault="00B7737E" w:rsidP="00587FA7">
      <w:pPr>
        <w:spacing w:after="0" w:line="240" w:lineRule="auto"/>
      </w:pPr>
      <w:r>
        <w:separator/>
      </w:r>
    </w:p>
  </w:endnote>
  <w:endnote w:type="continuationSeparator" w:id="0">
    <w:p w:rsidR="00B7737E" w:rsidRDefault="00B7737E"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899288"/>
      <w:docPartObj>
        <w:docPartGallery w:val="Page Numbers (Bottom of Page)"/>
        <w:docPartUnique/>
      </w:docPartObj>
    </w:sdtPr>
    <w:sdtEndPr>
      <w:rPr>
        <w:noProof/>
      </w:rPr>
    </w:sdtEndPr>
    <w:sdtContent>
      <w:p w:rsidR="00FD24B2" w:rsidRDefault="00FD24B2">
        <w:pPr>
          <w:pStyle w:val="Footer"/>
          <w:jc w:val="center"/>
        </w:pPr>
        <w:r>
          <w:fldChar w:fldCharType="begin"/>
        </w:r>
        <w:r>
          <w:instrText xml:space="preserve"> PAGE   \* MERGEFORMAT </w:instrText>
        </w:r>
        <w:r>
          <w:fldChar w:fldCharType="separate"/>
        </w:r>
        <w:r w:rsidR="00037EB8">
          <w:rPr>
            <w:noProof/>
          </w:rPr>
          <w:t>1</w:t>
        </w:r>
        <w:r>
          <w:rPr>
            <w:noProof/>
          </w:rPr>
          <w:fldChar w:fldCharType="end"/>
        </w:r>
      </w:p>
    </w:sdtContent>
  </w:sdt>
  <w:p w:rsidR="00FD24B2" w:rsidRDefault="00FD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7E" w:rsidRDefault="00B7737E" w:rsidP="00587FA7">
      <w:pPr>
        <w:spacing w:after="0" w:line="240" w:lineRule="auto"/>
      </w:pPr>
      <w:r>
        <w:separator/>
      </w:r>
    </w:p>
  </w:footnote>
  <w:footnote w:type="continuationSeparator" w:id="0">
    <w:p w:rsidR="00B7737E" w:rsidRDefault="00B7737E"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E5" w:rsidRPr="002D5BC1" w:rsidRDefault="00587FA7" w:rsidP="00587FA7">
    <w:pPr>
      <w:pStyle w:val="Header"/>
      <w:jc w:val="center"/>
      <w:rPr>
        <w:rFonts w:ascii="Arial" w:hAnsi="Arial" w:cs="Arial"/>
        <w:b/>
      </w:rPr>
    </w:pPr>
    <w:r w:rsidRPr="002D5BC1">
      <w:rPr>
        <w:rFonts w:ascii="Arial" w:hAnsi="Arial" w:cs="Arial"/>
        <w:b/>
      </w:rPr>
      <w:t>Future of Numbe</w:t>
    </w:r>
    <w:r w:rsidR="005D19E1">
      <w:rPr>
        <w:rFonts w:ascii="Arial" w:hAnsi="Arial" w:cs="Arial"/>
        <w:b/>
      </w:rPr>
      <w:t xml:space="preserve">ring Working Group </w:t>
    </w:r>
    <w:r w:rsidR="005B52E5">
      <w:rPr>
        <w:rFonts w:ascii="Arial" w:hAnsi="Arial" w:cs="Arial"/>
        <w:b/>
      </w:rPr>
      <w:t xml:space="preserve">Meeting Notes </w:t>
    </w:r>
  </w:p>
  <w:p w:rsidR="00583A80" w:rsidRPr="00583A80" w:rsidRDefault="00104CB0" w:rsidP="005B52E5">
    <w:pPr>
      <w:pStyle w:val="Header"/>
      <w:jc w:val="center"/>
      <w:rPr>
        <w:rFonts w:ascii="Arial" w:hAnsi="Arial" w:cs="Arial"/>
        <w:b/>
        <w:color w:val="FF0000"/>
        <w:sz w:val="20"/>
        <w:szCs w:val="20"/>
      </w:rPr>
    </w:pPr>
    <w:r>
      <w:rPr>
        <w:rFonts w:ascii="Arial" w:hAnsi="Arial" w:cs="Arial"/>
        <w:b/>
      </w:rPr>
      <w:t xml:space="preserve">April 2, 2014 </w:t>
    </w:r>
  </w:p>
  <w:p w:rsidR="00583A80" w:rsidRPr="002D5BC1" w:rsidRDefault="00583A80" w:rsidP="00587FA7">
    <w:pPr>
      <w:pStyle w:val="Header"/>
      <w:jc w:val="center"/>
      <w:rPr>
        <w:rFonts w:ascii="Arial" w:hAnsi="Arial" w:cs="Arial"/>
        <w:b/>
      </w:rPr>
    </w:pPr>
  </w:p>
  <w:p w:rsidR="00587FA7" w:rsidRDefault="00587FA7" w:rsidP="00FD24B2">
    <w:r w:rsidRPr="002D5BC1">
      <w:rPr>
        <w:rFonts w:ascii="Arial" w:hAnsi="Arial" w:cs="Arial"/>
        <w:b/>
        <w:sz w:val="20"/>
        <w:szCs w:val="20"/>
      </w:rPr>
      <w:t>Tri-Chair</w:t>
    </w:r>
    <w:r>
      <w:rPr>
        <w:rFonts w:ascii="Arial" w:hAnsi="Arial" w:cs="Arial"/>
        <w:b/>
        <w:sz w:val="20"/>
        <w:szCs w:val="20"/>
      </w:rPr>
      <w:t xml:space="preserve"> Contact Information</w:t>
    </w:r>
    <w:r w:rsidRPr="002D5BC1">
      <w:rPr>
        <w:rFonts w:ascii="Arial" w:hAnsi="Arial" w:cs="Arial"/>
        <w:b/>
        <w:sz w:val="20"/>
        <w:szCs w:val="20"/>
      </w:rPr>
      <w:t>:</w:t>
    </w:r>
    <w:r w:rsidRPr="002D5BC1">
      <w:rPr>
        <w:rFonts w:ascii="Arial" w:hAnsi="Arial" w:cs="Arial"/>
        <w:sz w:val="20"/>
        <w:szCs w:val="20"/>
      </w:rPr>
      <w:t xml:space="preserve"> Mark Lancaster</w:t>
    </w:r>
    <w:r w:rsidRPr="00DB716D">
      <w:rPr>
        <w:rFonts w:ascii="Arial" w:hAnsi="Arial" w:cs="Arial"/>
        <w:sz w:val="20"/>
        <w:szCs w:val="20"/>
      </w:rPr>
      <w:t xml:space="preserve"> (</w:t>
    </w:r>
    <w:hyperlink r:id="rId1" w:history="1">
      <w:r w:rsidR="00DB716D" w:rsidRPr="00DB716D">
        <w:rPr>
          <w:rStyle w:val="Hyperlink"/>
          <w:rFonts w:ascii="Arial" w:hAnsi="Arial" w:cs="Arial"/>
          <w:color w:val="0000FF"/>
          <w:sz w:val="20"/>
          <w:szCs w:val="20"/>
        </w:rPr>
        <w:t>Lancaster@att.com</w:t>
      </w:r>
    </w:hyperlink>
    <w:r w:rsidRPr="002D5BC1">
      <w:rPr>
        <w:rFonts w:ascii="Arial" w:eastAsia="Times New Roman" w:hAnsi="Arial" w:cs="Arial"/>
        <w:sz w:val="20"/>
        <w:szCs w:val="20"/>
      </w:rPr>
      <w:t>)</w:t>
    </w:r>
    <w:r w:rsidRPr="002D5BC1">
      <w:rPr>
        <w:rFonts w:ascii="Arial" w:eastAsia="Times New Roman" w:hAnsi="Arial" w:cs="Arial"/>
        <w:color w:val="0000FF"/>
        <w:sz w:val="20"/>
        <w:szCs w:val="20"/>
      </w:rPr>
      <w:t xml:space="preserve">, </w:t>
    </w:r>
    <w:r w:rsidRPr="002D5BC1">
      <w:rPr>
        <w:rFonts w:ascii="Arial" w:eastAsia="Times New Roman" w:hAnsi="Arial" w:cs="Arial"/>
        <w:sz w:val="20"/>
        <w:szCs w:val="20"/>
      </w:rPr>
      <w:t>Suzanne Addington</w:t>
    </w:r>
    <w:r w:rsidRPr="002D5BC1">
      <w:rPr>
        <w:rFonts w:ascii="Arial" w:eastAsia="Times New Roman" w:hAnsi="Arial" w:cs="Arial"/>
        <w:sz w:val="20"/>
        <w:szCs w:val="20"/>
        <w:u w:val="single"/>
      </w:rPr>
      <w:t xml:space="preserve"> </w:t>
    </w:r>
    <w:r w:rsidRPr="002D5BC1">
      <w:rPr>
        <w:rFonts w:ascii="Arial" w:eastAsia="Times New Roman" w:hAnsi="Arial" w:cs="Arial"/>
        <w:color w:val="0000FF"/>
        <w:sz w:val="20"/>
        <w:szCs w:val="20"/>
        <w:u w:val="single"/>
      </w:rPr>
      <w:t>(</w:t>
    </w:r>
    <w:hyperlink r:id="rId2" w:history="1">
      <w:r w:rsidRPr="002D5BC1">
        <w:rPr>
          <w:rFonts w:ascii="Arial" w:eastAsia="Times New Roman" w:hAnsi="Arial" w:cs="Arial"/>
          <w:color w:val="0000FF"/>
          <w:sz w:val="20"/>
          <w:szCs w:val="20"/>
          <w:u w:val="single"/>
        </w:rPr>
        <w:t>suzanne.m.addington@sprint.com</w:t>
      </w:r>
    </w:hyperlink>
    <w:r w:rsidRPr="002D5BC1">
      <w:rPr>
        <w:rFonts w:ascii="Arial" w:eastAsia="Times New Roman" w:hAnsi="Arial" w:cs="Arial"/>
        <w:sz w:val="20"/>
        <w:szCs w:val="20"/>
        <w:u w:val="single"/>
      </w:rPr>
      <w:t>)</w:t>
    </w:r>
    <w:r w:rsidRPr="002D5BC1">
      <w:rPr>
        <w:rFonts w:ascii="Arial" w:eastAsia="Times New Roman" w:hAnsi="Arial" w:cs="Arial"/>
        <w:color w:val="0000FF"/>
        <w:sz w:val="20"/>
        <w:szCs w:val="20"/>
      </w:rPr>
      <w:t xml:space="preserve"> </w:t>
    </w:r>
    <w:r w:rsidRPr="002D5BC1">
      <w:rPr>
        <w:rFonts w:ascii="Arial" w:eastAsia="Times New Roman" w:hAnsi="Arial" w:cs="Arial"/>
        <w:sz w:val="20"/>
        <w:szCs w:val="20"/>
      </w:rPr>
      <w:t>and Kathy Bakke (</w:t>
    </w:r>
    <w:r>
      <w:rPr>
        <w:rFonts w:ascii="Arial" w:eastAsia="Times New Roman" w:hAnsi="Arial" w:cs="Arial"/>
        <w:color w:val="0000FF"/>
        <w:sz w:val="20"/>
        <w:szCs w:val="20"/>
      </w:rPr>
      <w:t>Kathleen.bakke@wisconsin.gov</w:t>
    </w:r>
    <w:r w:rsidRPr="002D5BC1">
      <w:rPr>
        <w:rFonts w:ascii="Arial" w:eastAsia="Times New Roman" w:hAnsi="Arial" w:cs="Arial"/>
        <w:sz w:val="20"/>
        <w:szCs w:val="20"/>
      </w:rPr>
      <w:t>)</w:t>
    </w:r>
    <w:r>
      <w:rPr>
        <w:rFonts w:ascii="Arial" w:eastAsia="Times New Roman" w:hAnsi="Arial" w:cs="Arial"/>
        <w:sz w:val="20"/>
        <w:szCs w:val="20"/>
      </w:rPr>
      <w:t>.</w:t>
    </w:r>
    <w:r w:rsidRPr="002D5BC1">
      <w:rPr>
        <w:rFonts w:ascii="Arial" w:eastAsia="Times New Roman" w:hAnsi="Arial" w:cs="Arial"/>
        <w:color w:val="0000FF"/>
        <w:sz w:val="2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EDA"/>
    <w:multiLevelType w:val="hybridMultilevel"/>
    <w:tmpl w:val="7B02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13142"/>
    <w:multiLevelType w:val="hybridMultilevel"/>
    <w:tmpl w:val="A4D6361E"/>
    <w:lvl w:ilvl="0" w:tplc="823CB4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E5016"/>
    <w:multiLevelType w:val="hybridMultilevel"/>
    <w:tmpl w:val="13201DC6"/>
    <w:lvl w:ilvl="0" w:tplc="BA920E0C">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62C36"/>
    <w:multiLevelType w:val="hybridMultilevel"/>
    <w:tmpl w:val="8D080FC4"/>
    <w:lvl w:ilvl="0" w:tplc="3BB62A5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3432B0"/>
    <w:multiLevelType w:val="hybridMultilevel"/>
    <w:tmpl w:val="01BCE278"/>
    <w:lvl w:ilvl="0" w:tplc="0322ADDA">
      <w:start w:val="1"/>
      <w:numFmt w:val="decimal"/>
      <w:lvlText w:val="%1."/>
      <w:lvlJc w:val="left"/>
      <w:pPr>
        <w:ind w:left="720" w:hanging="360"/>
      </w:pPr>
      <w:rPr>
        <w:rFonts w:cs="Mangal"/>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466CE0"/>
    <w:multiLevelType w:val="hybridMultilevel"/>
    <w:tmpl w:val="EF0056E6"/>
    <w:lvl w:ilvl="0" w:tplc="3F8AE528">
      <w:start w:val="1"/>
      <w:numFmt w:val="decimal"/>
      <w:lvlText w:val="%1."/>
      <w:lvlJc w:val="left"/>
      <w:pPr>
        <w:ind w:left="720" w:hanging="360"/>
      </w:pPr>
      <w:rPr>
        <w:rFonts w:ascii="Perpetua" w:eastAsia="Times New Roman" w:hAnsi="Perpetua" w:cs="Mang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451580"/>
    <w:multiLevelType w:val="hybridMultilevel"/>
    <w:tmpl w:val="F4D4F80C"/>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457EB"/>
    <w:multiLevelType w:val="hybridMultilevel"/>
    <w:tmpl w:val="245411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6C3C60"/>
    <w:multiLevelType w:val="hybridMultilevel"/>
    <w:tmpl w:val="394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0F6E"/>
    <w:multiLevelType w:val="hybridMultilevel"/>
    <w:tmpl w:val="1E6C61E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24B4348"/>
    <w:multiLevelType w:val="hybridMultilevel"/>
    <w:tmpl w:val="D506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E264E"/>
    <w:multiLevelType w:val="hybridMultilevel"/>
    <w:tmpl w:val="080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E6A0E"/>
    <w:multiLevelType w:val="hybridMultilevel"/>
    <w:tmpl w:val="CF266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E30BE"/>
    <w:multiLevelType w:val="hybridMultilevel"/>
    <w:tmpl w:val="3168B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291019"/>
    <w:multiLevelType w:val="hybridMultilevel"/>
    <w:tmpl w:val="B994F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EB51E5"/>
    <w:multiLevelType w:val="hybridMultilevel"/>
    <w:tmpl w:val="11D4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24B6B"/>
    <w:multiLevelType w:val="hybridMultilevel"/>
    <w:tmpl w:val="D43A35E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E25C0B"/>
    <w:multiLevelType w:val="hybridMultilevel"/>
    <w:tmpl w:val="ADE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E5D9E"/>
    <w:multiLevelType w:val="hybridMultilevel"/>
    <w:tmpl w:val="C60E8A20"/>
    <w:lvl w:ilvl="0" w:tplc="EAB849B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35C635E8"/>
    <w:multiLevelType w:val="hybridMultilevel"/>
    <w:tmpl w:val="B7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7626B"/>
    <w:multiLevelType w:val="hybridMultilevel"/>
    <w:tmpl w:val="EC5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44123"/>
    <w:multiLevelType w:val="hybridMultilevel"/>
    <w:tmpl w:val="C8B0BBF6"/>
    <w:lvl w:ilvl="0" w:tplc="0409000F">
      <w:start w:val="1"/>
      <w:numFmt w:val="decimal"/>
      <w:lvlText w:val="%1."/>
      <w:lvlJc w:val="left"/>
      <w:pPr>
        <w:tabs>
          <w:tab w:val="num" w:pos="720"/>
        </w:tabs>
        <w:ind w:left="720" w:hanging="360"/>
      </w:pPr>
      <w:rPr>
        <w:rFonts w:hint="default"/>
      </w:rPr>
    </w:lvl>
    <w:lvl w:ilvl="1" w:tplc="2E24613A" w:tentative="1">
      <w:start w:val="1"/>
      <w:numFmt w:val="bullet"/>
      <w:lvlText w:val="•"/>
      <w:lvlJc w:val="left"/>
      <w:pPr>
        <w:tabs>
          <w:tab w:val="num" w:pos="1440"/>
        </w:tabs>
        <w:ind w:left="1440" w:hanging="360"/>
      </w:pPr>
      <w:rPr>
        <w:rFonts w:ascii="Arial" w:hAnsi="Arial" w:hint="default"/>
      </w:rPr>
    </w:lvl>
    <w:lvl w:ilvl="2" w:tplc="6354F362" w:tentative="1">
      <w:start w:val="1"/>
      <w:numFmt w:val="bullet"/>
      <w:lvlText w:val="•"/>
      <w:lvlJc w:val="left"/>
      <w:pPr>
        <w:tabs>
          <w:tab w:val="num" w:pos="2160"/>
        </w:tabs>
        <w:ind w:left="2160" w:hanging="360"/>
      </w:pPr>
      <w:rPr>
        <w:rFonts w:ascii="Arial" w:hAnsi="Arial" w:hint="default"/>
      </w:rPr>
    </w:lvl>
    <w:lvl w:ilvl="3" w:tplc="93AA5EB0" w:tentative="1">
      <w:start w:val="1"/>
      <w:numFmt w:val="bullet"/>
      <w:lvlText w:val="•"/>
      <w:lvlJc w:val="left"/>
      <w:pPr>
        <w:tabs>
          <w:tab w:val="num" w:pos="2880"/>
        </w:tabs>
        <w:ind w:left="2880" w:hanging="360"/>
      </w:pPr>
      <w:rPr>
        <w:rFonts w:ascii="Arial" w:hAnsi="Arial" w:hint="default"/>
      </w:rPr>
    </w:lvl>
    <w:lvl w:ilvl="4" w:tplc="EA72D522" w:tentative="1">
      <w:start w:val="1"/>
      <w:numFmt w:val="bullet"/>
      <w:lvlText w:val="•"/>
      <w:lvlJc w:val="left"/>
      <w:pPr>
        <w:tabs>
          <w:tab w:val="num" w:pos="3600"/>
        </w:tabs>
        <w:ind w:left="3600" w:hanging="360"/>
      </w:pPr>
      <w:rPr>
        <w:rFonts w:ascii="Arial" w:hAnsi="Arial" w:hint="default"/>
      </w:rPr>
    </w:lvl>
    <w:lvl w:ilvl="5" w:tplc="379CCB1E" w:tentative="1">
      <w:start w:val="1"/>
      <w:numFmt w:val="bullet"/>
      <w:lvlText w:val="•"/>
      <w:lvlJc w:val="left"/>
      <w:pPr>
        <w:tabs>
          <w:tab w:val="num" w:pos="4320"/>
        </w:tabs>
        <w:ind w:left="4320" w:hanging="360"/>
      </w:pPr>
      <w:rPr>
        <w:rFonts w:ascii="Arial" w:hAnsi="Arial" w:hint="default"/>
      </w:rPr>
    </w:lvl>
    <w:lvl w:ilvl="6" w:tplc="BB122AC2" w:tentative="1">
      <w:start w:val="1"/>
      <w:numFmt w:val="bullet"/>
      <w:lvlText w:val="•"/>
      <w:lvlJc w:val="left"/>
      <w:pPr>
        <w:tabs>
          <w:tab w:val="num" w:pos="5040"/>
        </w:tabs>
        <w:ind w:left="5040" w:hanging="360"/>
      </w:pPr>
      <w:rPr>
        <w:rFonts w:ascii="Arial" w:hAnsi="Arial" w:hint="default"/>
      </w:rPr>
    </w:lvl>
    <w:lvl w:ilvl="7" w:tplc="A67A05A8" w:tentative="1">
      <w:start w:val="1"/>
      <w:numFmt w:val="bullet"/>
      <w:lvlText w:val="•"/>
      <w:lvlJc w:val="left"/>
      <w:pPr>
        <w:tabs>
          <w:tab w:val="num" w:pos="5760"/>
        </w:tabs>
        <w:ind w:left="5760" w:hanging="360"/>
      </w:pPr>
      <w:rPr>
        <w:rFonts w:ascii="Arial" w:hAnsi="Arial" w:hint="default"/>
      </w:rPr>
    </w:lvl>
    <w:lvl w:ilvl="8" w:tplc="5E066142" w:tentative="1">
      <w:start w:val="1"/>
      <w:numFmt w:val="bullet"/>
      <w:lvlText w:val="•"/>
      <w:lvlJc w:val="left"/>
      <w:pPr>
        <w:tabs>
          <w:tab w:val="num" w:pos="6480"/>
        </w:tabs>
        <w:ind w:left="6480" w:hanging="360"/>
      </w:pPr>
      <w:rPr>
        <w:rFonts w:ascii="Arial" w:hAnsi="Arial" w:hint="default"/>
      </w:rPr>
    </w:lvl>
  </w:abstractNum>
  <w:abstractNum w:abstractNumId="23">
    <w:nsid w:val="45784DE8"/>
    <w:multiLevelType w:val="hybridMultilevel"/>
    <w:tmpl w:val="278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25F97"/>
    <w:multiLevelType w:val="hybridMultilevel"/>
    <w:tmpl w:val="BCE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C6F7D"/>
    <w:multiLevelType w:val="hybridMultilevel"/>
    <w:tmpl w:val="DC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61E3B"/>
    <w:multiLevelType w:val="hybridMultilevel"/>
    <w:tmpl w:val="9D5E8E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E2F3416"/>
    <w:multiLevelType w:val="hybridMultilevel"/>
    <w:tmpl w:val="CAA6B658"/>
    <w:lvl w:ilvl="0" w:tplc="E904E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E7E0B3E"/>
    <w:multiLevelType w:val="hybridMultilevel"/>
    <w:tmpl w:val="E10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51281"/>
    <w:multiLevelType w:val="hybridMultilevel"/>
    <w:tmpl w:val="42C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D36E2"/>
    <w:multiLevelType w:val="hybridMultilevel"/>
    <w:tmpl w:val="FF5A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3568D6"/>
    <w:multiLevelType w:val="hybridMultilevel"/>
    <w:tmpl w:val="2F589B2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C2860"/>
    <w:multiLevelType w:val="hybridMultilevel"/>
    <w:tmpl w:val="2534B11A"/>
    <w:lvl w:ilvl="0" w:tplc="CA4081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BF4372"/>
    <w:multiLevelType w:val="hybridMultilevel"/>
    <w:tmpl w:val="E75EAF6A"/>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BA55BE"/>
    <w:multiLevelType w:val="hybridMultilevel"/>
    <w:tmpl w:val="91BE9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73913"/>
    <w:multiLevelType w:val="hybridMultilevel"/>
    <w:tmpl w:val="7F1CE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F5030"/>
    <w:multiLevelType w:val="hybridMultilevel"/>
    <w:tmpl w:val="58A08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03F71"/>
    <w:multiLevelType w:val="hybridMultilevel"/>
    <w:tmpl w:val="664E3D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32F1A23"/>
    <w:multiLevelType w:val="hybridMultilevel"/>
    <w:tmpl w:val="751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9636C"/>
    <w:multiLevelType w:val="hybridMultilevel"/>
    <w:tmpl w:val="F286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C46F5"/>
    <w:multiLevelType w:val="hybridMultilevel"/>
    <w:tmpl w:val="678CD1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nsid w:val="77CF0172"/>
    <w:multiLevelType w:val="hybridMultilevel"/>
    <w:tmpl w:val="570828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57459"/>
    <w:multiLevelType w:val="hybridMultilevel"/>
    <w:tmpl w:val="AB18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413FF"/>
    <w:multiLevelType w:val="hybridMultilevel"/>
    <w:tmpl w:val="91B8A9B0"/>
    <w:lvl w:ilvl="0" w:tplc="79A8A4A8">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3"/>
  </w:num>
  <w:num w:numId="3">
    <w:abstractNumId w:val="36"/>
  </w:num>
  <w:num w:numId="4">
    <w:abstractNumId w:val="44"/>
  </w:num>
  <w:num w:numId="5">
    <w:abstractNumId w:val="18"/>
  </w:num>
  <w:num w:numId="6">
    <w:abstractNumId w:val="30"/>
  </w:num>
  <w:num w:numId="7">
    <w:abstractNumId w:val="24"/>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5"/>
  </w:num>
  <w:num w:numId="11">
    <w:abstractNumId w:val="23"/>
  </w:num>
  <w:num w:numId="12">
    <w:abstractNumId w:val="8"/>
  </w:num>
  <w:num w:numId="13">
    <w:abstractNumId w:val="33"/>
  </w:num>
  <w:num w:numId="14">
    <w:abstractNumId w:val="37"/>
  </w:num>
  <w:num w:numId="15">
    <w:abstractNumId w:val="7"/>
  </w:num>
  <w:num w:numId="16">
    <w:abstractNumId w:val="42"/>
  </w:num>
  <w:num w:numId="17">
    <w:abstractNumId w:val="32"/>
  </w:num>
  <w:num w:numId="18">
    <w:abstractNumId w:val="31"/>
  </w:num>
  <w:num w:numId="19">
    <w:abstractNumId w:val="20"/>
  </w:num>
  <w:num w:numId="20">
    <w:abstractNumId w:val="11"/>
  </w:num>
  <w:num w:numId="21">
    <w:abstractNumId w:val="3"/>
  </w:num>
  <w:num w:numId="22">
    <w:abstractNumId w:val="6"/>
  </w:num>
  <w:num w:numId="23">
    <w:abstractNumId w:val="9"/>
  </w:num>
  <w:num w:numId="24">
    <w:abstractNumId w:val="41"/>
  </w:num>
  <w:num w:numId="25">
    <w:abstractNumId w:val="27"/>
  </w:num>
  <w:num w:numId="26">
    <w:abstractNumId w:val="1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
  </w:num>
  <w:num w:numId="35">
    <w:abstractNumId w:val="22"/>
  </w:num>
  <w:num w:numId="36">
    <w:abstractNumId w:val="34"/>
  </w:num>
  <w:num w:numId="37">
    <w:abstractNumId w:val="17"/>
  </w:num>
  <w:num w:numId="38">
    <w:abstractNumId w:val="35"/>
  </w:num>
  <w:num w:numId="39">
    <w:abstractNumId w:val="14"/>
  </w:num>
  <w:num w:numId="40">
    <w:abstractNumId w:val="19"/>
  </w:num>
  <w:num w:numId="41">
    <w:abstractNumId w:val="21"/>
  </w:num>
  <w:num w:numId="42">
    <w:abstractNumId w:val="40"/>
  </w:num>
  <w:num w:numId="43">
    <w:abstractNumId w:val="16"/>
  </w:num>
  <w:num w:numId="44">
    <w:abstractNumId w:val="29"/>
  </w:num>
  <w:num w:numId="45">
    <w:abstractNumId w:val="28"/>
  </w:num>
  <w:num w:numId="46">
    <w:abstractNumId w:val="0"/>
  </w:num>
  <w:num w:numId="47">
    <w:abstractNumId w:val="39"/>
  </w:num>
  <w:num w:numId="48">
    <w:abstractNumId w:val="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A7"/>
    <w:rsid w:val="0000416E"/>
    <w:rsid w:val="000062D1"/>
    <w:rsid w:val="000117A9"/>
    <w:rsid w:val="000128E3"/>
    <w:rsid w:val="00035F46"/>
    <w:rsid w:val="00036E73"/>
    <w:rsid w:val="00037EB8"/>
    <w:rsid w:val="0004283F"/>
    <w:rsid w:val="00045FFC"/>
    <w:rsid w:val="00055249"/>
    <w:rsid w:val="00060F22"/>
    <w:rsid w:val="00064318"/>
    <w:rsid w:val="00071759"/>
    <w:rsid w:val="00082958"/>
    <w:rsid w:val="0009196C"/>
    <w:rsid w:val="000943CA"/>
    <w:rsid w:val="000A15E1"/>
    <w:rsid w:val="000B6667"/>
    <w:rsid w:val="000C14AB"/>
    <w:rsid w:val="000C1E46"/>
    <w:rsid w:val="000C5140"/>
    <w:rsid w:val="000C5B30"/>
    <w:rsid w:val="000D23C1"/>
    <w:rsid w:val="000E10C7"/>
    <w:rsid w:val="000E14C4"/>
    <w:rsid w:val="000E5A8B"/>
    <w:rsid w:val="000F3FF7"/>
    <w:rsid w:val="000F5823"/>
    <w:rsid w:val="000F6FCD"/>
    <w:rsid w:val="001011A1"/>
    <w:rsid w:val="00104CB0"/>
    <w:rsid w:val="00106DE7"/>
    <w:rsid w:val="00113592"/>
    <w:rsid w:val="00115912"/>
    <w:rsid w:val="0012027F"/>
    <w:rsid w:val="0012663C"/>
    <w:rsid w:val="00126D35"/>
    <w:rsid w:val="00127213"/>
    <w:rsid w:val="00132024"/>
    <w:rsid w:val="00134252"/>
    <w:rsid w:val="00134573"/>
    <w:rsid w:val="001356D3"/>
    <w:rsid w:val="00136495"/>
    <w:rsid w:val="001518AF"/>
    <w:rsid w:val="001574CB"/>
    <w:rsid w:val="00157EE3"/>
    <w:rsid w:val="00164771"/>
    <w:rsid w:val="001664BE"/>
    <w:rsid w:val="00175912"/>
    <w:rsid w:val="00191055"/>
    <w:rsid w:val="001A358E"/>
    <w:rsid w:val="001A5380"/>
    <w:rsid w:val="001A55C6"/>
    <w:rsid w:val="001C5CCC"/>
    <w:rsid w:val="001D292E"/>
    <w:rsid w:val="001D3C12"/>
    <w:rsid w:val="001E209B"/>
    <w:rsid w:val="001F13C4"/>
    <w:rsid w:val="001F3E6C"/>
    <w:rsid w:val="002110BE"/>
    <w:rsid w:val="00215244"/>
    <w:rsid w:val="0021658A"/>
    <w:rsid w:val="002238C3"/>
    <w:rsid w:val="00225A7E"/>
    <w:rsid w:val="00226A63"/>
    <w:rsid w:val="00234D8E"/>
    <w:rsid w:val="002413F3"/>
    <w:rsid w:val="0024423D"/>
    <w:rsid w:val="002760C1"/>
    <w:rsid w:val="00283A2D"/>
    <w:rsid w:val="00293B29"/>
    <w:rsid w:val="002A6814"/>
    <w:rsid w:val="002B48A0"/>
    <w:rsid w:val="002B4E79"/>
    <w:rsid w:val="002D7973"/>
    <w:rsid w:val="002E3B54"/>
    <w:rsid w:val="002E581E"/>
    <w:rsid w:val="002F3D2F"/>
    <w:rsid w:val="00301E10"/>
    <w:rsid w:val="00313CB5"/>
    <w:rsid w:val="00316BDA"/>
    <w:rsid w:val="00325D5E"/>
    <w:rsid w:val="00326589"/>
    <w:rsid w:val="00336ED2"/>
    <w:rsid w:val="003428CC"/>
    <w:rsid w:val="00346C65"/>
    <w:rsid w:val="0035437B"/>
    <w:rsid w:val="00356658"/>
    <w:rsid w:val="00377681"/>
    <w:rsid w:val="00380018"/>
    <w:rsid w:val="00385C8B"/>
    <w:rsid w:val="003934E5"/>
    <w:rsid w:val="003944E3"/>
    <w:rsid w:val="003A7751"/>
    <w:rsid w:val="003B55B1"/>
    <w:rsid w:val="003C1E21"/>
    <w:rsid w:val="003C2B52"/>
    <w:rsid w:val="003C416E"/>
    <w:rsid w:val="003C58A2"/>
    <w:rsid w:val="003C5F4C"/>
    <w:rsid w:val="003D4862"/>
    <w:rsid w:val="004224D4"/>
    <w:rsid w:val="00424B6C"/>
    <w:rsid w:val="00434BA0"/>
    <w:rsid w:val="00437F09"/>
    <w:rsid w:val="00445BD9"/>
    <w:rsid w:val="004540E4"/>
    <w:rsid w:val="004557A6"/>
    <w:rsid w:val="004670EB"/>
    <w:rsid w:val="004712D6"/>
    <w:rsid w:val="00473A47"/>
    <w:rsid w:val="004824C2"/>
    <w:rsid w:val="00487858"/>
    <w:rsid w:val="00494A28"/>
    <w:rsid w:val="004D0C2E"/>
    <w:rsid w:val="004D16A2"/>
    <w:rsid w:val="004D77B9"/>
    <w:rsid w:val="004E0016"/>
    <w:rsid w:val="00503809"/>
    <w:rsid w:val="0051478D"/>
    <w:rsid w:val="005177DC"/>
    <w:rsid w:val="00520BBE"/>
    <w:rsid w:val="00523AC4"/>
    <w:rsid w:val="00525C8E"/>
    <w:rsid w:val="005273D8"/>
    <w:rsid w:val="0054404F"/>
    <w:rsid w:val="005453DB"/>
    <w:rsid w:val="00557DBB"/>
    <w:rsid w:val="00561094"/>
    <w:rsid w:val="00581A53"/>
    <w:rsid w:val="00583A80"/>
    <w:rsid w:val="00585DEF"/>
    <w:rsid w:val="00587FA7"/>
    <w:rsid w:val="00590E48"/>
    <w:rsid w:val="005B0585"/>
    <w:rsid w:val="005B3C83"/>
    <w:rsid w:val="005B52E5"/>
    <w:rsid w:val="005D19E1"/>
    <w:rsid w:val="005D2661"/>
    <w:rsid w:val="005D3F34"/>
    <w:rsid w:val="005D53D1"/>
    <w:rsid w:val="005D5710"/>
    <w:rsid w:val="005E0797"/>
    <w:rsid w:val="005E09E0"/>
    <w:rsid w:val="005F1902"/>
    <w:rsid w:val="005F4130"/>
    <w:rsid w:val="006117A4"/>
    <w:rsid w:val="00620B5C"/>
    <w:rsid w:val="00631F67"/>
    <w:rsid w:val="00644B75"/>
    <w:rsid w:val="0064535E"/>
    <w:rsid w:val="006669ED"/>
    <w:rsid w:val="00672B3E"/>
    <w:rsid w:val="006855C9"/>
    <w:rsid w:val="006910FD"/>
    <w:rsid w:val="00694D05"/>
    <w:rsid w:val="006B3216"/>
    <w:rsid w:val="006B4775"/>
    <w:rsid w:val="006B745F"/>
    <w:rsid w:val="006C793A"/>
    <w:rsid w:val="006E2A34"/>
    <w:rsid w:val="006E56A2"/>
    <w:rsid w:val="006F027A"/>
    <w:rsid w:val="00705AE4"/>
    <w:rsid w:val="00707AD3"/>
    <w:rsid w:val="00711F7F"/>
    <w:rsid w:val="007155F6"/>
    <w:rsid w:val="0071705E"/>
    <w:rsid w:val="00717B68"/>
    <w:rsid w:val="007267D9"/>
    <w:rsid w:val="00730BD4"/>
    <w:rsid w:val="00741B04"/>
    <w:rsid w:val="007558E1"/>
    <w:rsid w:val="007629EE"/>
    <w:rsid w:val="00783CFD"/>
    <w:rsid w:val="00784E47"/>
    <w:rsid w:val="0079423C"/>
    <w:rsid w:val="007A02B0"/>
    <w:rsid w:val="007B0ED1"/>
    <w:rsid w:val="007F0D8F"/>
    <w:rsid w:val="007F2112"/>
    <w:rsid w:val="007F47C2"/>
    <w:rsid w:val="007F4B0D"/>
    <w:rsid w:val="008011E0"/>
    <w:rsid w:val="008012FE"/>
    <w:rsid w:val="008210DD"/>
    <w:rsid w:val="00821E2A"/>
    <w:rsid w:val="00823E73"/>
    <w:rsid w:val="00836489"/>
    <w:rsid w:val="00857B58"/>
    <w:rsid w:val="008613BA"/>
    <w:rsid w:val="00861D8C"/>
    <w:rsid w:val="00881311"/>
    <w:rsid w:val="008857A1"/>
    <w:rsid w:val="00893A99"/>
    <w:rsid w:val="008B1C86"/>
    <w:rsid w:val="008D0B29"/>
    <w:rsid w:val="008E30C1"/>
    <w:rsid w:val="008F0806"/>
    <w:rsid w:val="008F5FFB"/>
    <w:rsid w:val="009063B1"/>
    <w:rsid w:val="00920B54"/>
    <w:rsid w:val="00925C86"/>
    <w:rsid w:val="0093401C"/>
    <w:rsid w:val="00935BB7"/>
    <w:rsid w:val="0093687B"/>
    <w:rsid w:val="00940D97"/>
    <w:rsid w:val="00942A41"/>
    <w:rsid w:val="00943295"/>
    <w:rsid w:val="00950846"/>
    <w:rsid w:val="009675ED"/>
    <w:rsid w:val="00970D9F"/>
    <w:rsid w:val="009736B5"/>
    <w:rsid w:val="009747B5"/>
    <w:rsid w:val="00974912"/>
    <w:rsid w:val="00977CAE"/>
    <w:rsid w:val="009A70A4"/>
    <w:rsid w:val="009B25BC"/>
    <w:rsid w:val="009B27F0"/>
    <w:rsid w:val="009B32C2"/>
    <w:rsid w:val="009C7D33"/>
    <w:rsid w:val="009D2734"/>
    <w:rsid w:val="009D42C1"/>
    <w:rsid w:val="009F160A"/>
    <w:rsid w:val="009F257E"/>
    <w:rsid w:val="009F294A"/>
    <w:rsid w:val="00A01C74"/>
    <w:rsid w:val="00A0532A"/>
    <w:rsid w:val="00A071C8"/>
    <w:rsid w:val="00A13571"/>
    <w:rsid w:val="00A21537"/>
    <w:rsid w:val="00A335C5"/>
    <w:rsid w:val="00A34146"/>
    <w:rsid w:val="00A51E20"/>
    <w:rsid w:val="00A52257"/>
    <w:rsid w:val="00A56D48"/>
    <w:rsid w:val="00A61AA8"/>
    <w:rsid w:val="00A77760"/>
    <w:rsid w:val="00A90EB4"/>
    <w:rsid w:val="00A97622"/>
    <w:rsid w:val="00AA463E"/>
    <w:rsid w:val="00AA468E"/>
    <w:rsid w:val="00AB2479"/>
    <w:rsid w:val="00AC2DB9"/>
    <w:rsid w:val="00AC4987"/>
    <w:rsid w:val="00AD3EE7"/>
    <w:rsid w:val="00AD4C6B"/>
    <w:rsid w:val="00AE6B0D"/>
    <w:rsid w:val="00AF1E19"/>
    <w:rsid w:val="00B1360B"/>
    <w:rsid w:val="00B213C7"/>
    <w:rsid w:val="00B322E3"/>
    <w:rsid w:val="00B33E9B"/>
    <w:rsid w:val="00B353BF"/>
    <w:rsid w:val="00B3621C"/>
    <w:rsid w:val="00B4295A"/>
    <w:rsid w:val="00B52F9C"/>
    <w:rsid w:val="00B63FD9"/>
    <w:rsid w:val="00B67E33"/>
    <w:rsid w:val="00B70C93"/>
    <w:rsid w:val="00B7737E"/>
    <w:rsid w:val="00B82D55"/>
    <w:rsid w:val="00B944D6"/>
    <w:rsid w:val="00B95A65"/>
    <w:rsid w:val="00BA13DA"/>
    <w:rsid w:val="00BA2DBF"/>
    <w:rsid w:val="00BA36F3"/>
    <w:rsid w:val="00BB2C9B"/>
    <w:rsid w:val="00BC5CB1"/>
    <w:rsid w:val="00BD0BC9"/>
    <w:rsid w:val="00BE0400"/>
    <w:rsid w:val="00BE5721"/>
    <w:rsid w:val="00BF4C2E"/>
    <w:rsid w:val="00BF7F63"/>
    <w:rsid w:val="00C03044"/>
    <w:rsid w:val="00C0754C"/>
    <w:rsid w:val="00C12881"/>
    <w:rsid w:val="00C149BC"/>
    <w:rsid w:val="00C22B96"/>
    <w:rsid w:val="00C25171"/>
    <w:rsid w:val="00C27EA1"/>
    <w:rsid w:val="00C344BE"/>
    <w:rsid w:val="00C35987"/>
    <w:rsid w:val="00C45597"/>
    <w:rsid w:val="00C45A13"/>
    <w:rsid w:val="00C529C5"/>
    <w:rsid w:val="00C6624D"/>
    <w:rsid w:val="00C76072"/>
    <w:rsid w:val="00C96678"/>
    <w:rsid w:val="00CB206D"/>
    <w:rsid w:val="00CC28BF"/>
    <w:rsid w:val="00CD6568"/>
    <w:rsid w:val="00CE151A"/>
    <w:rsid w:val="00CE3D43"/>
    <w:rsid w:val="00D24367"/>
    <w:rsid w:val="00D25865"/>
    <w:rsid w:val="00D31A90"/>
    <w:rsid w:val="00D35363"/>
    <w:rsid w:val="00D45255"/>
    <w:rsid w:val="00D730D5"/>
    <w:rsid w:val="00D8214A"/>
    <w:rsid w:val="00D83D26"/>
    <w:rsid w:val="00DB50A2"/>
    <w:rsid w:val="00DB65F1"/>
    <w:rsid w:val="00DB716D"/>
    <w:rsid w:val="00DC0090"/>
    <w:rsid w:val="00DC1752"/>
    <w:rsid w:val="00DD18D9"/>
    <w:rsid w:val="00DE31FD"/>
    <w:rsid w:val="00DE329B"/>
    <w:rsid w:val="00DE4114"/>
    <w:rsid w:val="00DF4A8C"/>
    <w:rsid w:val="00E076F9"/>
    <w:rsid w:val="00E07FF0"/>
    <w:rsid w:val="00E20DF9"/>
    <w:rsid w:val="00E5042C"/>
    <w:rsid w:val="00E56312"/>
    <w:rsid w:val="00E60444"/>
    <w:rsid w:val="00E71EB4"/>
    <w:rsid w:val="00E8428B"/>
    <w:rsid w:val="00E92999"/>
    <w:rsid w:val="00E9609F"/>
    <w:rsid w:val="00E97429"/>
    <w:rsid w:val="00EB3088"/>
    <w:rsid w:val="00EB610C"/>
    <w:rsid w:val="00ED659D"/>
    <w:rsid w:val="00F04427"/>
    <w:rsid w:val="00F24C5C"/>
    <w:rsid w:val="00F3092E"/>
    <w:rsid w:val="00F346D3"/>
    <w:rsid w:val="00F6573E"/>
    <w:rsid w:val="00F66518"/>
    <w:rsid w:val="00F75622"/>
    <w:rsid w:val="00F804BE"/>
    <w:rsid w:val="00F90B08"/>
    <w:rsid w:val="00FB5C1D"/>
    <w:rsid w:val="00FB7748"/>
    <w:rsid w:val="00FB7EA5"/>
    <w:rsid w:val="00FC60FF"/>
    <w:rsid w:val="00FC7C76"/>
    <w:rsid w:val="00FD24B2"/>
    <w:rsid w:val="00FE3185"/>
    <w:rsid w:val="00F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 w:type="paragraph" w:styleId="NormalWeb">
    <w:name w:val="Normal (Web)"/>
    <w:basedOn w:val="Normal"/>
    <w:uiPriority w:val="99"/>
    <w:semiHidden/>
    <w:unhideWhenUsed/>
    <w:rsid w:val="00226A63"/>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 w:type="paragraph" w:styleId="NormalWeb">
    <w:name w:val="Normal (Web)"/>
    <w:basedOn w:val="Normal"/>
    <w:uiPriority w:val="99"/>
    <w:semiHidden/>
    <w:unhideWhenUsed/>
    <w:rsid w:val="00226A6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220">
      <w:bodyDiv w:val="1"/>
      <w:marLeft w:val="0"/>
      <w:marRight w:val="0"/>
      <w:marTop w:val="0"/>
      <w:marBottom w:val="0"/>
      <w:divBdr>
        <w:top w:val="none" w:sz="0" w:space="0" w:color="auto"/>
        <w:left w:val="none" w:sz="0" w:space="0" w:color="auto"/>
        <w:bottom w:val="none" w:sz="0" w:space="0" w:color="auto"/>
        <w:right w:val="none" w:sz="0" w:space="0" w:color="auto"/>
      </w:divBdr>
    </w:div>
    <w:div w:id="196310134">
      <w:bodyDiv w:val="1"/>
      <w:marLeft w:val="0"/>
      <w:marRight w:val="0"/>
      <w:marTop w:val="0"/>
      <w:marBottom w:val="0"/>
      <w:divBdr>
        <w:top w:val="none" w:sz="0" w:space="0" w:color="auto"/>
        <w:left w:val="none" w:sz="0" w:space="0" w:color="auto"/>
        <w:bottom w:val="none" w:sz="0" w:space="0" w:color="auto"/>
        <w:right w:val="none" w:sz="0" w:space="0" w:color="auto"/>
      </w:divBdr>
    </w:div>
    <w:div w:id="285238698">
      <w:bodyDiv w:val="1"/>
      <w:marLeft w:val="0"/>
      <w:marRight w:val="0"/>
      <w:marTop w:val="0"/>
      <w:marBottom w:val="0"/>
      <w:divBdr>
        <w:top w:val="none" w:sz="0" w:space="0" w:color="auto"/>
        <w:left w:val="none" w:sz="0" w:space="0" w:color="auto"/>
        <w:bottom w:val="none" w:sz="0" w:space="0" w:color="auto"/>
        <w:right w:val="none" w:sz="0" w:space="0" w:color="auto"/>
      </w:divBdr>
    </w:div>
    <w:div w:id="340357525">
      <w:bodyDiv w:val="1"/>
      <w:marLeft w:val="0"/>
      <w:marRight w:val="0"/>
      <w:marTop w:val="0"/>
      <w:marBottom w:val="0"/>
      <w:divBdr>
        <w:top w:val="none" w:sz="0" w:space="0" w:color="auto"/>
        <w:left w:val="none" w:sz="0" w:space="0" w:color="auto"/>
        <w:bottom w:val="none" w:sz="0" w:space="0" w:color="auto"/>
        <w:right w:val="none" w:sz="0" w:space="0" w:color="auto"/>
      </w:divBdr>
    </w:div>
    <w:div w:id="377510987">
      <w:bodyDiv w:val="1"/>
      <w:marLeft w:val="0"/>
      <w:marRight w:val="0"/>
      <w:marTop w:val="0"/>
      <w:marBottom w:val="0"/>
      <w:divBdr>
        <w:top w:val="none" w:sz="0" w:space="0" w:color="auto"/>
        <w:left w:val="none" w:sz="0" w:space="0" w:color="auto"/>
        <w:bottom w:val="none" w:sz="0" w:space="0" w:color="auto"/>
        <w:right w:val="none" w:sz="0" w:space="0" w:color="auto"/>
      </w:divBdr>
    </w:div>
    <w:div w:id="450127483">
      <w:bodyDiv w:val="1"/>
      <w:marLeft w:val="0"/>
      <w:marRight w:val="0"/>
      <w:marTop w:val="0"/>
      <w:marBottom w:val="0"/>
      <w:divBdr>
        <w:top w:val="none" w:sz="0" w:space="0" w:color="auto"/>
        <w:left w:val="none" w:sz="0" w:space="0" w:color="auto"/>
        <w:bottom w:val="none" w:sz="0" w:space="0" w:color="auto"/>
        <w:right w:val="none" w:sz="0" w:space="0" w:color="auto"/>
      </w:divBdr>
      <w:divsChild>
        <w:div w:id="2143377125">
          <w:marLeft w:val="446"/>
          <w:marRight w:val="0"/>
          <w:marTop w:val="0"/>
          <w:marBottom w:val="0"/>
          <w:divBdr>
            <w:top w:val="none" w:sz="0" w:space="0" w:color="auto"/>
            <w:left w:val="none" w:sz="0" w:space="0" w:color="auto"/>
            <w:bottom w:val="none" w:sz="0" w:space="0" w:color="auto"/>
            <w:right w:val="none" w:sz="0" w:space="0" w:color="auto"/>
          </w:divBdr>
        </w:div>
        <w:div w:id="1873302927">
          <w:marLeft w:val="446"/>
          <w:marRight w:val="0"/>
          <w:marTop w:val="0"/>
          <w:marBottom w:val="0"/>
          <w:divBdr>
            <w:top w:val="none" w:sz="0" w:space="0" w:color="auto"/>
            <w:left w:val="none" w:sz="0" w:space="0" w:color="auto"/>
            <w:bottom w:val="none" w:sz="0" w:space="0" w:color="auto"/>
            <w:right w:val="none" w:sz="0" w:space="0" w:color="auto"/>
          </w:divBdr>
        </w:div>
        <w:div w:id="1645967272">
          <w:marLeft w:val="446"/>
          <w:marRight w:val="0"/>
          <w:marTop w:val="0"/>
          <w:marBottom w:val="0"/>
          <w:divBdr>
            <w:top w:val="none" w:sz="0" w:space="0" w:color="auto"/>
            <w:left w:val="none" w:sz="0" w:space="0" w:color="auto"/>
            <w:bottom w:val="none" w:sz="0" w:space="0" w:color="auto"/>
            <w:right w:val="none" w:sz="0" w:space="0" w:color="auto"/>
          </w:divBdr>
        </w:div>
      </w:divsChild>
    </w:div>
    <w:div w:id="561409223">
      <w:bodyDiv w:val="1"/>
      <w:marLeft w:val="0"/>
      <w:marRight w:val="0"/>
      <w:marTop w:val="0"/>
      <w:marBottom w:val="0"/>
      <w:divBdr>
        <w:top w:val="none" w:sz="0" w:space="0" w:color="auto"/>
        <w:left w:val="none" w:sz="0" w:space="0" w:color="auto"/>
        <w:bottom w:val="none" w:sz="0" w:space="0" w:color="auto"/>
        <w:right w:val="none" w:sz="0" w:space="0" w:color="auto"/>
      </w:divBdr>
    </w:div>
    <w:div w:id="569578875">
      <w:bodyDiv w:val="1"/>
      <w:marLeft w:val="0"/>
      <w:marRight w:val="0"/>
      <w:marTop w:val="0"/>
      <w:marBottom w:val="0"/>
      <w:divBdr>
        <w:top w:val="none" w:sz="0" w:space="0" w:color="auto"/>
        <w:left w:val="none" w:sz="0" w:space="0" w:color="auto"/>
        <w:bottom w:val="none" w:sz="0" w:space="0" w:color="auto"/>
        <w:right w:val="none" w:sz="0" w:space="0" w:color="auto"/>
      </w:divBdr>
    </w:div>
    <w:div w:id="605504270">
      <w:bodyDiv w:val="1"/>
      <w:marLeft w:val="0"/>
      <w:marRight w:val="0"/>
      <w:marTop w:val="0"/>
      <w:marBottom w:val="0"/>
      <w:divBdr>
        <w:top w:val="none" w:sz="0" w:space="0" w:color="auto"/>
        <w:left w:val="none" w:sz="0" w:space="0" w:color="auto"/>
        <w:bottom w:val="none" w:sz="0" w:space="0" w:color="auto"/>
        <w:right w:val="none" w:sz="0" w:space="0" w:color="auto"/>
      </w:divBdr>
    </w:div>
    <w:div w:id="617106768">
      <w:bodyDiv w:val="1"/>
      <w:marLeft w:val="0"/>
      <w:marRight w:val="0"/>
      <w:marTop w:val="0"/>
      <w:marBottom w:val="0"/>
      <w:divBdr>
        <w:top w:val="none" w:sz="0" w:space="0" w:color="auto"/>
        <w:left w:val="none" w:sz="0" w:space="0" w:color="auto"/>
        <w:bottom w:val="none" w:sz="0" w:space="0" w:color="auto"/>
        <w:right w:val="none" w:sz="0" w:space="0" w:color="auto"/>
      </w:divBdr>
    </w:div>
    <w:div w:id="762146755">
      <w:bodyDiv w:val="1"/>
      <w:marLeft w:val="0"/>
      <w:marRight w:val="0"/>
      <w:marTop w:val="0"/>
      <w:marBottom w:val="0"/>
      <w:divBdr>
        <w:top w:val="none" w:sz="0" w:space="0" w:color="auto"/>
        <w:left w:val="none" w:sz="0" w:space="0" w:color="auto"/>
        <w:bottom w:val="none" w:sz="0" w:space="0" w:color="auto"/>
        <w:right w:val="none" w:sz="0" w:space="0" w:color="auto"/>
      </w:divBdr>
    </w:div>
    <w:div w:id="915165960">
      <w:bodyDiv w:val="1"/>
      <w:marLeft w:val="0"/>
      <w:marRight w:val="0"/>
      <w:marTop w:val="0"/>
      <w:marBottom w:val="0"/>
      <w:divBdr>
        <w:top w:val="none" w:sz="0" w:space="0" w:color="auto"/>
        <w:left w:val="none" w:sz="0" w:space="0" w:color="auto"/>
        <w:bottom w:val="none" w:sz="0" w:space="0" w:color="auto"/>
        <w:right w:val="none" w:sz="0" w:space="0" w:color="auto"/>
      </w:divBdr>
    </w:div>
    <w:div w:id="960769094">
      <w:bodyDiv w:val="1"/>
      <w:marLeft w:val="0"/>
      <w:marRight w:val="0"/>
      <w:marTop w:val="0"/>
      <w:marBottom w:val="0"/>
      <w:divBdr>
        <w:top w:val="none" w:sz="0" w:space="0" w:color="auto"/>
        <w:left w:val="none" w:sz="0" w:space="0" w:color="auto"/>
        <w:bottom w:val="none" w:sz="0" w:space="0" w:color="auto"/>
        <w:right w:val="none" w:sz="0" w:space="0" w:color="auto"/>
      </w:divBdr>
    </w:div>
    <w:div w:id="1039741985">
      <w:bodyDiv w:val="1"/>
      <w:marLeft w:val="0"/>
      <w:marRight w:val="0"/>
      <w:marTop w:val="0"/>
      <w:marBottom w:val="0"/>
      <w:divBdr>
        <w:top w:val="none" w:sz="0" w:space="0" w:color="auto"/>
        <w:left w:val="none" w:sz="0" w:space="0" w:color="auto"/>
        <w:bottom w:val="none" w:sz="0" w:space="0" w:color="auto"/>
        <w:right w:val="none" w:sz="0" w:space="0" w:color="auto"/>
      </w:divBdr>
    </w:div>
    <w:div w:id="1135637156">
      <w:bodyDiv w:val="1"/>
      <w:marLeft w:val="0"/>
      <w:marRight w:val="0"/>
      <w:marTop w:val="0"/>
      <w:marBottom w:val="0"/>
      <w:divBdr>
        <w:top w:val="none" w:sz="0" w:space="0" w:color="auto"/>
        <w:left w:val="none" w:sz="0" w:space="0" w:color="auto"/>
        <w:bottom w:val="none" w:sz="0" w:space="0" w:color="auto"/>
        <w:right w:val="none" w:sz="0" w:space="0" w:color="auto"/>
      </w:divBdr>
    </w:div>
    <w:div w:id="1137455995">
      <w:bodyDiv w:val="1"/>
      <w:marLeft w:val="0"/>
      <w:marRight w:val="0"/>
      <w:marTop w:val="0"/>
      <w:marBottom w:val="0"/>
      <w:divBdr>
        <w:top w:val="none" w:sz="0" w:space="0" w:color="auto"/>
        <w:left w:val="none" w:sz="0" w:space="0" w:color="auto"/>
        <w:bottom w:val="none" w:sz="0" w:space="0" w:color="auto"/>
        <w:right w:val="none" w:sz="0" w:space="0" w:color="auto"/>
      </w:divBdr>
    </w:div>
    <w:div w:id="1164854675">
      <w:bodyDiv w:val="1"/>
      <w:marLeft w:val="0"/>
      <w:marRight w:val="0"/>
      <w:marTop w:val="0"/>
      <w:marBottom w:val="0"/>
      <w:divBdr>
        <w:top w:val="none" w:sz="0" w:space="0" w:color="auto"/>
        <w:left w:val="none" w:sz="0" w:space="0" w:color="auto"/>
        <w:bottom w:val="none" w:sz="0" w:space="0" w:color="auto"/>
        <w:right w:val="none" w:sz="0" w:space="0" w:color="auto"/>
      </w:divBdr>
    </w:div>
    <w:div w:id="1213688269">
      <w:bodyDiv w:val="1"/>
      <w:marLeft w:val="0"/>
      <w:marRight w:val="0"/>
      <w:marTop w:val="0"/>
      <w:marBottom w:val="0"/>
      <w:divBdr>
        <w:top w:val="none" w:sz="0" w:space="0" w:color="auto"/>
        <w:left w:val="none" w:sz="0" w:space="0" w:color="auto"/>
        <w:bottom w:val="none" w:sz="0" w:space="0" w:color="auto"/>
        <w:right w:val="none" w:sz="0" w:space="0" w:color="auto"/>
      </w:divBdr>
    </w:div>
    <w:div w:id="1270428826">
      <w:bodyDiv w:val="1"/>
      <w:marLeft w:val="0"/>
      <w:marRight w:val="0"/>
      <w:marTop w:val="0"/>
      <w:marBottom w:val="0"/>
      <w:divBdr>
        <w:top w:val="none" w:sz="0" w:space="0" w:color="auto"/>
        <w:left w:val="none" w:sz="0" w:space="0" w:color="auto"/>
        <w:bottom w:val="none" w:sz="0" w:space="0" w:color="auto"/>
        <w:right w:val="none" w:sz="0" w:space="0" w:color="auto"/>
      </w:divBdr>
    </w:div>
    <w:div w:id="1558472880">
      <w:bodyDiv w:val="1"/>
      <w:marLeft w:val="0"/>
      <w:marRight w:val="0"/>
      <w:marTop w:val="0"/>
      <w:marBottom w:val="0"/>
      <w:divBdr>
        <w:top w:val="none" w:sz="0" w:space="0" w:color="auto"/>
        <w:left w:val="none" w:sz="0" w:space="0" w:color="auto"/>
        <w:bottom w:val="none" w:sz="0" w:space="0" w:color="auto"/>
        <w:right w:val="none" w:sz="0" w:space="0" w:color="auto"/>
      </w:divBdr>
    </w:div>
    <w:div w:id="1776095610">
      <w:bodyDiv w:val="1"/>
      <w:marLeft w:val="0"/>
      <w:marRight w:val="0"/>
      <w:marTop w:val="0"/>
      <w:marBottom w:val="0"/>
      <w:divBdr>
        <w:top w:val="none" w:sz="0" w:space="0" w:color="auto"/>
        <w:left w:val="none" w:sz="0" w:space="0" w:color="auto"/>
        <w:bottom w:val="none" w:sz="0" w:space="0" w:color="auto"/>
        <w:right w:val="none" w:sz="0" w:space="0" w:color="auto"/>
      </w:divBdr>
    </w:div>
    <w:div w:id="1823498596">
      <w:bodyDiv w:val="1"/>
      <w:marLeft w:val="0"/>
      <w:marRight w:val="0"/>
      <w:marTop w:val="0"/>
      <w:marBottom w:val="0"/>
      <w:divBdr>
        <w:top w:val="none" w:sz="0" w:space="0" w:color="auto"/>
        <w:left w:val="none" w:sz="0" w:space="0" w:color="auto"/>
        <w:bottom w:val="none" w:sz="0" w:space="0" w:color="auto"/>
        <w:right w:val="none" w:sz="0" w:space="0" w:color="auto"/>
      </w:divBdr>
    </w:div>
    <w:div w:id="1848976347">
      <w:bodyDiv w:val="1"/>
      <w:marLeft w:val="0"/>
      <w:marRight w:val="0"/>
      <w:marTop w:val="0"/>
      <w:marBottom w:val="0"/>
      <w:divBdr>
        <w:top w:val="none" w:sz="0" w:space="0" w:color="auto"/>
        <w:left w:val="none" w:sz="0" w:space="0" w:color="auto"/>
        <w:bottom w:val="none" w:sz="0" w:space="0" w:color="auto"/>
        <w:right w:val="none" w:sz="0" w:space="0" w:color="auto"/>
      </w:divBdr>
    </w:div>
    <w:div w:id="1947349078">
      <w:bodyDiv w:val="1"/>
      <w:marLeft w:val="0"/>
      <w:marRight w:val="0"/>
      <w:marTop w:val="0"/>
      <w:marBottom w:val="0"/>
      <w:divBdr>
        <w:top w:val="none" w:sz="0" w:space="0" w:color="auto"/>
        <w:left w:val="none" w:sz="0" w:space="0" w:color="auto"/>
        <w:bottom w:val="none" w:sz="0" w:space="0" w:color="auto"/>
        <w:right w:val="none" w:sz="0" w:space="0" w:color="auto"/>
      </w:divBdr>
    </w:div>
    <w:div w:id="1957788034">
      <w:bodyDiv w:val="1"/>
      <w:marLeft w:val="0"/>
      <w:marRight w:val="0"/>
      <w:marTop w:val="0"/>
      <w:marBottom w:val="0"/>
      <w:divBdr>
        <w:top w:val="none" w:sz="0" w:space="0" w:color="auto"/>
        <w:left w:val="none" w:sz="0" w:space="0" w:color="auto"/>
        <w:bottom w:val="none" w:sz="0" w:space="0" w:color="auto"/>
        <w:right w:val="none" w:sz="0" w:space="0" w:color="auto"/>
      </w:divBdr>
    </w:div>
    <w:div w:id="2024696484">
      <w:bodyDiv w:val="1"/>
      <w:marLeft w:val="0"/>
      <w:marRight w:val="0"/>
      <w:marTop w:val="0"/>
      <w:marBottom w:val="0"/>
      <w:divBdr>
        <w:top w:val="none" w:sz="0" w:space="0" w:color="auto"/>
        <w:left w:val="none" w:sz="0" w:space="0" w:color="auto"/>
        <w:bottom w:val="none" w:sz="0" w:space="0" w:color="auto"/>
        <w:right w:val="none" w:sz="0" w:space="0" w:color="auto"/>
      </w:divBdr>
    </w:div>
    <w:div w:id="2052488611">
      <w:bodyDiv w:val="1"/>
      <w:marLeft w:val="0"/>
      <w:marRight w:val="0"/>
      <w:marTop w:val="0"/>
      <w:marBottom w:val="0"/>
      <w:divBdr>
        <w:top w:val="none" w:sz="0" w:space="0" w:color="auto"/>
        <w:left w:val="none" w:sz="0" w:space="0" w:color="auto"/>
        <w:bottom w:val="none" w:sz="0" w:space="0" w:color="auto"/>
        <w:right w:val="none" w:sz="0" w:space="0" w:color="auto"/>
      </w:divBdr>
    </w:div>
    <w:div w:id="20872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emary.Emmer@sprint.com" TargetMode="External"/><Relationship Id="rId18" Type="http://schemas.openxmlformats.org/officeDocument/2006/relationships/hyperlink" Target="mailto:michele.thomas@t-mobil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y.Retka@CenturyLink.com" TargetMode="External"/><Relationship Id="rId17" Type="http://schemas.openxmlformats.org/officeDocument/2006/relationships/hyperlink" Target="mailto:mary.retka@qwest.com" TargetMode="External"/><Relationship Id="rId2" Type="http://schemas.openxmlformats.org/officeDocument/2006/relationships/numbering" Target="numbering.xml"/><Relationship Id="rId16" Type="http://schemas.openxmlformats.org/officeDocument/2006/relationships/hyperlink" Target="https://connect7.uc.att.com/attinc3/meet/?ExEventID=855708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fcc.gov/ecfs/comment/view?id=6017607408" TargetMode="External"/><Relationship Id="rId5" Type="http://schemas.openxmlformats.org/officeDocument/2006/relationships/settings" Target="settings.xml"/><Relationship Id="rId15" Type="http://schemas.openxmlformats.org/officeDocument/2006/relationships/hyperlink" Target="http://www.nanc-chair.org/docs/documents.html" TargetMode="External"/><Relationship Id="rId10" Type="http://schemas.openxmlformats.org/officeDocument/2006/relationships/hyperlink" Target="mailto:Robert.Cannon@fcc.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nc-chair.org/docs/documents.html.%20" TargetMode="External"/><Relationship Id="rId14" Type="http://schemas.openxmlformats.org/officeDocument/2006/relationships/hyperlink" Target="mailto:dkgreenhaus@yaho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uzanne.m.addington@sprint.com" TargetMode="External"/><Relationship Id="rId1" Type="http://schemas.openxmlformats.org/officeDocument/2006/relationships/hyperlink" Target="mailto:Lancaster@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8269-0664-400D-B811-9CB70B5F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 Kathleen  PSC</dc:creator>
  <cp:lastModifiedBy>Manning, John</cp:lastModifiedBy>
  <cp:revision>2</cp:revision>
  <cp:lastPrinted>2014-01-15T16:15:00Z</cp:lastPrinted>
  <dcterms:created xsi:type="dcterms:W3CDTF">2014-04-11T13:44:00Z</dcterms:created>
  <dcterms:modified xsi:type="dcterms:W3CDTF">2014-04-11T13:44:00Z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bakkek</vt:lpwstr>
  </property>
  <property fmtid="{D5CDD505-2E9C-101B-9397-08002B2CF9AE}" pid="4" name="{DLP_CreatedOn}">
    <vt:lpwstr>2/18/2014 10:39:19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PSC\Documents\Divisions\DBCS\Staff\BakkeK\Numbering Issues\FoN\Fon Minutes\2014\</vt:lpwstr>
  </property>
  <property fmtid="{D5CDD505-2E9C-101B-9397-08002B2CF9AE}" pid="10" name="{DLP_ParentFolder}">
    <vt:lpwstr>78E80436-7B0A-4943-8D73-E613130406A4</vt:lpwstr>
  </property>
  <property fmtid="{D5CDD505-2E9C-101B-9397-08002B2CF9AE}" pid="11" name="{DLP_ObjectID}">
    <vt:lpwstr>5EC8204465224290AD272707B717CE16</vt:lpwstr>
  </property>
  <property fmtid="{D5CDD505-2E9C-101B-9397-08002B2CF9AE}" pid="12" name="{DLP_FileName}">
    <vt:lpwstr>FoN Meeting Notes 2-5-14.docx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Telecommunications</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00907978</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ies>
</file>