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0B" w:rsidRDefault="00A2090B">
      <w:pPr>
        <w:pStyle w:val="Title"/>
        <w:rPr>
          <w:rFonts w:ascii="Times New Roman" w:hAnsi="Times New Roman"/>
          <w:szCs w:val="24"/>
        </w:rPr>
      </w:pPr>
      <w:bookmarkStart w:id="0" w:name="_GoBack"/>
      <w:bookmarkEnd w:id="0"/>
      <w:r>
        <w:rPr>
          <w:rFonts w:ascii="Times New Roman" w:hAnsi="Times New Roman"/>
          <w:szCs w:val="24"/>
        </w:rPr>
        <w:t xml:space="preserve"> </w:t>
      </w:r>
    </w:p>
    <w:p w:rsidR="00A2090B" w:rsidRDefault="00A2090B">
      <w:pPr>
        <w:pStyle w:val="Title"/>
        <w:rPr>
          <w:rFonts w:ascii="Times New Roman" w:hAnsi="Times New Roman"/>
          <w:szCs w:val="24"/>
        </w:rPr>
      </w:pPr>
    </w:p>
    <w:p w:rsidR="00A2090B" w:rsidRDefault="00A2090B">
      <w:pPr>
        <w:pStyle w:val="Title"/>
        <w:rPr>
          <w:rFonts w:ascii="Times New Roman" w:hAnsi="Times New Roman"/>
          <w:szCs w:val="24"/>
        </w:rPr>
      </w:pPr>
    </w:p>
    <w:p w:rsidR="00A2090B" w:rsidRDefault="00A2090B">
      <w:pPr>
        <w:pStyle w:val="Title"/>
        <w:rPr>
          <w:rFonts w:ascii="Times New Roman" w:hAnsi="Times New Roman"/>
          <w:szCs w:val="24"/>
        </w:rPr>
      </w:pPr>
    </w:p>
    <w:p w:rsidR="00A2090B" w:rsidRDefault="00A2090B">
      <w:pPr>
        <w:pStyle w:val="Title"/>
        <w:rPr>
          <w:rFonts w:ascii="Calibri" w:eastAsia="Arial Unicode MS" w:hAnsi="Calibri" w:cs="Arial Unicode MS"/>
          <w:sz w:val="56"/>
          <w:szCs w:val="56"/>
        </w:rPr>
      </w:pPr>
      <w:r w:rsidRPr="00A42DCB">
        <w:rPr>
          <w:rFonts w:ascii="Calibri" w:eastAsia="Arial Unicode MS" w:hAnsi="Calibri" w:cs="Arial Unicode MS"/>
          <w:sz w:val="56"/>
          <w:szCs w:val="56"/>
        </w:rPr>
        <w:t>R</w:t>
      </w:r>
      <w:r w:rsidR="00457BA4">
        <w:rPr>
          <w:rFonts w:ascii="Calibri" w:eastAsia="Arial Unicode MS" w:hAnsi="Calibri" w:cs="Arial Unicode MS"/>
          <w:sz w:val="56"/>
          <w:szCs w:val="56"/>
        </w:rPr>
        <w:t>eport of the National Thousands-</w:t>
      </w:r>
      <w:r w:rsidRPr="00A42DCB">
        <w:rPr>
          <w:rFonts w:ascii="Calibri" w:eastAsia="Arial Unicode MS" w:hAnsi="Calibri" w:cs="Arial Unicode MS"/>
          <w:sz w:val="56"/>
          <w:szCs w:val="56"/>
        </w:rPr>
        <w:t>Block Pooling Administrator</w:t>
      </w:r>
      <w:r>
        <w:rPr>
          <w:rFonts w:ascii="Calibri" w:eastAsia="Arial Unicode MS" w:hAnsi="Calibri" w:cs="Arial Unicode MS"/>
          <w:sz w:val="56"/>
          <w:szCs w:val="56"/>
        </w:rPr>
        <w:t xml:space="preserve"> </w:t>
      </w:r>
      <w:r w:rsidR="00E17C63">
        <w:rPr>
          <w:rFonts w:ascii="Calibri" w:eastAsia="Arial Unicode MS" w:hAnsi="Calibri" w:cs="Arial Unicode MS"/>
          <w:sz w:val="56"/>
          <w:szCs w:val="56"/>
        </w:rPr>
        <w:t xml:space="preserve">to </w:t>
      </w:r>
      <w:r w:rsidR="00B330FA">
        <w:rPr>
          <w:rFonts w:ascii="Calibri" w:eastAsia="Arial Unicode MS" w:hAnsi="Calibri" w:cs="Arial Unicode MS"/>
          <w:sz w:val="56"/>
          <w:szCs w:val="56"/>
        </w:rPr>
        <w:t xml:space="preserve">the North American Numbering Council </w:t>
      </w:r>
    </w:p>
    <w:p w:rsidR="00A2090B" w:rsidRDefault="00A2090B">
      <w:pPr>
        <w:pStyle w:val="Title"/>
        <w:rPr>
          <w:rFonts w:ascii="Calibri" w:eastAsia="Arial Unicode MS" w:hAnsi="Calibri" w:cs="Arial Unicode MS"/>
          <w:sz w:val="56"/>
          <w:szCs w:val="56"/>
        </w:rPr>
      </w:pPr>
    </w:p>
    <w:p w:rsidR="00A2090B" w:rsidRPr="0034638D" w:rsidRDefault="009F3496">
      <w:pPr>
        <w:pStyle w:val="Title"/>
        <w:rPr>
          <w:rFonts w:ascii="Calibri" w:eastAsia="Arial Unicode MS" w:hAnsi="Calibri" w:cs="Arial Unicode MS"/>
          <w:color w:val="000000"/>
          <w:sz w:val="48"/>
          <w:szCs w:val="48"/>
        </w:rPr>
      </w:pPr>
      <w:r>
        <w:rPr>
          <w:rFonts w:ascii="Calibri" w:eastAsia="Arial Unicode MS" w:hAnsi="Calibri" w:cs="Arial Unicode MS"/>
          <w:sz w:val="48"/>
          <w:szCs w:val="48"/>
        </w:rPr>
        <w:t>March 24</w:t>
      </w:r>
      <w:r w:rsidR="00934526">
        <w:rPr>
          <w:rFonts w:ascii="Calibri" w:eastAsia="Arial Unicode MS" w:hAnsi="Calibri" w:cs="Arial Unicode MS"/>
          <w:sz w:val="48"/>
          <w:szCs w:val="48"/>
        </w:rPr>
        <w:t>, 201</w:t>
      </w:r>
      <w:r w:rsidR="00055043">
        <w:rPr>
          <w:rFonts w:ascii="Calibri" w:eastAsia="Arial Unicode MS" w:hAnsi="Calibri" w:cs="Arial Unicode MS"/>
          <w:sz w:val="48"/>
          <w:szCs w:val="48"/>
        </w:rPr>
        <w:t>5</w:t>
      </w:r>
    </w:p>
    <w:p w:rsidR="00A2090B" w:rsidRPr="0034638D" w:rsidRDefault="00A2090B">
      <w:pPr>
        <w:pStyle w:val="Title"/>
        <w:rPr>
          <w:rFonts w:ascii="Calibri" w:eastAsia="Arial Unicode MS" w:hAnsi="Calibri" w:cs="Arial Unicode MS"/>
          <w:color w:val="000000"/>
          <w:sz w:val="48"/>
          <w:szCs w:val="48"/>
        </w:rPr>
      </w:pPr>
    </w:p>
    <w:p w:rsidR="00A2090B" w:rsidRPr="0034638D" w:rsidRDefault="00C4506F">
      <w:pPr>
        <w:pStyle w:val="Title"/>
        <w:rPr>
          <w:rFonts w:ascii="Calibri" w:eastAsia="Arial Unicode MS" w:hAnsi="Calibri" w:cs="Arial Unicode MS"/>
          <w:color w:val="000000"/>
          <w:sz w:val="48"/>
          <w:szCs w:val="48"/>
        </w:rPr>
      </w:pPr>
      <w:r>
        <w:rPr>
          <w:rFonts w:ascii="Calibri" w:eastAsia="Arial Unicode MS" w:hAnsi="Calibri" w:cs="Arial Unicode MS"/>
          <w:color w:val="000000"/>
          <w:sz w:val="48"/>
          <w:szCs w:val="48"/>
        </w:rPr>
        <w:t>Amy Putnam</w:t>
      </w:r>
      <w:r w:rsidR="00A2090B" w:rsidRPr="0034638D">
        <w:rPr>
          <w:rFonts w:ascii="Calibri" w:eastAsia="Arial Unicode MS" w:hAnsi="Calibri" w:cs="Arial Unicode MS"/>
          <w:color w:val="000000"/>
          <w:sz w:val="48"/>
          <w:szCs w:val="48"/>
        </w:rPr>
        <w:t xml:space="preserve">, </w:t>
      </w:r>
      <w:r w:rsidR="00334C8E">
        <w:rPr>
          <w:rFonts w:ascii="Calibri" w:eastAsia="Arial Unicode MS" w:hAnsi="Calibri" w:cs="Arial Unicode MS"/>
          <w:color w:val="000000"/>
          <w:sz w:val="48"/>
          <w:szCs w:val="48"/>
        </w:rPr>
        <w:t xml:space="preserve">Sr. </w:t>
      </w:r>
      <w:r w:rsidR="00A2090B" w:rsidRPr="0034638D">
        <w:rPr>
          <w:rFonts w:ascii="Calibri" w:eastAsia="Arial Unicode MS" w:hAnsi="Calibri" w:cs="Arial Unicode MS"/>
          <w:color w:val="000000"/>
          <w:sz w:val="48"/>
          <w:szCs w:val="48"/>
        </w:rPr>
        <w:t>Director</w:t>
      </w:r>
      <w:r w:rsidR="00713840">
        <w:rPr>
          <w:rFonts w:ascii="Calibri" w:eastAsia="Arial Unicode MS" w:hAnsi="Calibri" w:cs="Arial Unicode MS"/>
          <w:color w:val="000000"/>
          <w:sz w:val="48"/>
          <w:szCs w:val="48"/>
        </w:rPr>
        <w:t xml:space="preserve"> </w:t>
      </w:r>
    </w:p>
    <w:p w:rsidR="00A2090B" w:rsidRDefault="00A2090B">
      <w:pPr>
        <w:pStyle w:val="Title"/>
        <w:rPr>
          <w:rFonts w:ascii="Calibri" w:eastAsia="Arial Unicode MS" w:hAnsi="Calibri" w:cs="Arial Unicode MS"/>
          <w:color w:val="000000"/>
          <w:sz w:val="56"/>
          <w:szCs w:val="56"/>
        </w:rPr>
      </w:pPr>
    </w:p>
    <w:p w:rsidR="00A2090B" w:rsidRDefault="00A2090B" w:rsidP="002632B5">
      <w:pPr>
        <w:pStyle w:val="Title"/>
        <w:rPr>
          <w:rFonts w:ascii="Calibri" w:eastAsia="Arial Unicode MS" w:hAnsi="Calibri" w:cs="Arial Unicode MS"/>
          <w:color w:val="000000"/>
          <w:sz w:val="56"/>
          <w:szCs w:val="56"/>
        </w:rPr>
      </w:pPr>
    </w:p>
    <w:p w:rsidR="00A2090B" w:rsidRPr="00D837B5" w:rsidRDefault="00A2090B">
      <w:pPr>
        <w:pStyle w:val="Footer"/>
        <w:tabs>
          <w:tab w:val="clear" w:pos="4320"/>
          <w:tab w:val="clear" w:pos="8640"/>
        </w:tabs>
        <w:ind w:left="720"/>
        <w:rPr>
          <w:rFonts w:ascii="Calibri" w:eastAsia="Arial Unicode MS" w:hAnsi="Calibri" w:cs="Arial Unicode MS"/>
          <w:szCs w:val="24"/>
        </w:rPr>
      </w:pPr>
    </w:p>
    <w:p w:rsidR="00A2090B" w:rsidRPr="00D837B5" w:rsidRDefault="00A2090B">
      <w:pPr>
        <w:pStyle w:val="Footer"/>
        <w:tabs>
          <w:tab w:val="clear" w:pos="4320"/>
          <w:tab w:val="clear" w:pos="8640"/>
        </w:tabs>
        <w:ind w:left="720"/>
        <w:rPr>
          <w:rFonts w:ascii="Calibri" w:eastAsia="Arial Unicode MS" w:hAnsi="Calibri" w:cs="Arial Unicode MS"/>
          <w:szCs w:val="24"/>
        </w:rPr>
      </w:pPr>
    </w:p>
    <w:p w:rsidR="00A2090B" w:rsidRPr="00D92847" w:rsidRDefault="00A2090B" w:rsidP="00001D35">
      <w:pPr>
        <w:pStyle w:val="Footer"/>
        <w:numPr>
          <w:ilvl w:val="0"/>
          <w:numId w:val="7"/>
        </w:numPr>
        <w:tabs>
          <w:tab w:val="clear" w:pos="4320"/>
          <w:tab w:val="clear" w:pos="8640"/>
        </w:tabs>
        <w:rPr>
          <w:rFonts w:ascii="Calibri" w:eastAsia="Arial Unicode MS" w:hAnsi="Calibri" w:cs="Arial Unicode MS"/>
          <w:szCs w:val="24"/>
        </w:rPr>
      </w:pPr>
      <w:r w:rsidRPr="00D92847">
        <w:rPr>
          <w:rFonts w:ascii="Calibri" w:eastAsia="Arial Unicode MS" w:hAnsi="Calibri" w:cs="Arial Unicode MS"/>
          <w:szCs w:val="24"/>
        </w:rPr>
        <w:t xml:space="preserve">Pooling Administration (PA) </w:t>
      </w:r>
      <w:r w:rsidR="00746173" w:rsidRPr="00D92847">
        <w:rPr>
          <w:rFonts w:ascii="Calibri" w:eastAsia="Arial Unicode MS" w:hAnsi="Calibri" w:cs="Arial Unicode MS"/>
          <w:szCs w:val="24"/>
        </w:rPr>
        <w:t>and Routing Numbering Administration (</w:t>
      </w:r>
      <w:r w:rsidR="0044643D">
        <w:rPr>
          <w:rFonts w:ascii="Calibri" w:eastAsia="Arial Unicode MS" w:hAnsi="Calibri" w:cs="Arial Unicode MS"/>
          <w:szCs w:val="24"/>
        </w:rPr>
        <w:t>p-ANI</w:t>
      </w:r>
      <w:r w:rsidR="00746173" w:rsidRPr="00D92847">
        <w:rPr>
          <w:rFonts w:ascii="Calibri" w:eastAsia="Arial Unicode MS" w:hAnsi="Calibri" w:cs="Arial Unicode MS"/>
          <w:szCs w:val="24"/>
        </w:rPr>
        <w:t xml:space="preserve">) </w:t>
      </w:r>
      <w:r w:rsidRPr="00D92847">
        <w:rPr>
          <w:rFonts w:ascii="Calibri" w:eastAsia="Arial Unicode MS" w:hAnsi="Calibri" w:cs="Arial Unicode MS"/>
          <w:szCs w:val="24"/>
        </w:rPr>
        <w:t>Acti</w:t>
      </w:r>
      <w:r w:rsidR="00D868DD" w:rsidRPr="00D92847">
        <w:rPr>
          <w:rFonts w:ascii="Calibri" w:eastAsia="Arial Unicode MS" w:hAnsi="Calibri" w:cs="Arial Unicode MS"/>
          <w:szCs w:val="24"/>
        </w:rPr>
        <w:t>vity Summary Reports</w:t>
      </w:r>
      <w:r w:rsidR="00CA0898">
        <w:rPr>
          <w:rFonts w:ascii="Calibri" w:eastAsia="Arial Unicode MS" w:hAnsi="Calibri" w:cs="Arial Unicode MS"/>
          <w:szCs w:val="24"/>
        </w:rPr>
        <w:t xml:space="preserve"> – pages 2-6</w:t>
      </w:r>
    </w:p>
    <w:p w:rsidR="00A2090B" w:rsidRPr="00D92847" w:rsidRDefault="00A2090B" w:rsidP="00001D35">
      <w:pPr>
        <w:numPr>
          <w:ilvl w:val="0"/>
          <w:numId w:val="7"/>
        </w:numPr>
        <w:rPr>
          <w:rFonts w:ascii="Calibri" w:eastAsia="Arial Unicode MS" w:hAnsi="Calibri" w:cs="Arial Unicode MS"/>
        </w:rPr>
      </w:pPr>
      <w:r w:rsidRPr="00D92847">
        <w:rPr>
          <w:rFonts w:ascii="Calibri" w:eastAsia="Arial Unicode MS" w:hAnsi="Calibri" w:cs="Arial Unicode MS"/>
        </w:rPr>
        <w:t>Pooling Administration System (PAS) Performance Report – page</w:t>
      </w:r>
      <w:r w:rsidR="001E41EF">
        <w:rPr>
          <w:rFonts w:ascii="Calibri" w:eastAsia="Arial Unicode MS" w:hAnsi="Calibri" w:cs="Arial Unicode MS"/>
        </w:rPr>
        <w:t xml:space="preserve"> </w:t>
      </w:r>
      <w:r w:rsidR="00B236A0" w:rsidRPr="00D92847">
        <w:rPr>
          <w:rFonts w:ascii="Calibri" w:eastAsia="Arial Unicode MS" w:hAnsi="Calibri" w:cs="Arial Unicode MS"/>
        </w:rPr>
        <w:t>6</w:t>
      </w:r>
      <w:r w:rsidR="00CA0898">
        <w:rPr>
          <w:rFonts w:ascii="Calibri" w:eastAsia="Arial Unicode MS" w:hAnsi="Calibri" w:cs="Arial Unicode MS"/>
        </w:rPr>
        <w:t>-7</w:t>
      </w:r>
    </w:p>
    <w:p w:rsidR="00746173" w:rsidRDefault="00746173" w:rsidP="00001D35">
      <w:pPr>
        <w:numPr>
          <w:ilvl w:val="0"/>
          <w:numId w:val="7"/>
        </w:numPr>
        <w:rPr>
          <w:rFonts w:ascii="Calibri" w:eastAsia="Arial Unicode MS" w:hAnsi="Calibri" w:cs="Arial Unicode MS"/>
        </w:rPr>
      </w:pPr>
      <w:r w:rsidRPr="00D92847">
        <w:rPr>
          <w:rFonts w:ascii="Calibri" w:eastAsia="Arial Unicode MS" w:hAnsi="Calibri" w:cs="Arial Unicode MS"/>
        </w:rPr>
        <w:t>Routing Number Administration System (RNAS) Performance Report – page</w:t>
      </w:r>
      <w:r w:rsidR="001E41EF">
        <w:rPr>
          <w:rFonts w:ascii="Calibri" w:eastAsia="Arial Unicode MS" w:hAnsi="Calibri" w:cs="Arial Unicode MS"/>
        </w:rPr>
        <w:t xml:space="preserve"> </w:t>
      </w:r>
      <w:r w:rsidR="00742B20">
        <w:rPr>
          <w:rFonts w:ascii="Calibri" w:eastAsia="Arial Unicode MS" w:hAnsi="Calibri" w:cs="Arial Unicode MS"/>
        </w:rPr>
        <w:t>7</w:t>
      </w:r>
      <w:r w:rsidR="00CA0898">
        <w:rPr>
          <w:rFonts w:ascii="Calibri" w:eastAsia="Arial Unicode MS" w:hAnsi="Calibri" w:cs="Arial Unicode MS"/>
        </w:rPr>
        <w:t>-8</w:t>
      </w:r>
    </w:p>
    <w:p w:rsidR="00FB0FC2" w:rsidRDefault="00FB0FC2" w:rsidP="00001D35">
      <w:pPr>
        <w:numPr>
          <w:ilvl w:val="0"/>
          <w:numId w:val="7"/>
        </w:numPr>
        <w:rPr>
          <w:rFonts w:ascii="Calibri" w:eastAsia="Arial Unicode MS" w:hAnsi="Calibri" w:cs="Arial Unicode MS"/>
        </w:rPr>
      </w:pPr>
      <w:r>
        <w:rPr>
          <w:rFonts w:ascii="Calibri" w:eastAsia="Arial Unicode MS" w:hAnsi="Calibri" w:cs="Arial Unicode MS"/>
        </w:rPr>
        <w:t>Other Poolin</w:t>
      </w:r>
      <w:r w:rsidR="001E41EF">
        <w:rPr>
          <w:rFonts w:ascii="Calibri" w:eastAsia="Arial Unicode MS" w:hAnsi="Calibri" w:cs="Arial Unicode MS"/>
        </w:rPr>
        <w:t>g Related Activities – page</w:t>
      </w:r>
      <w:r w:rsidR="006724BE">
        <w:rPr>
          <w:rFonts w:ascii="Calibri" w:eastAsia="Arial Unicode MS" w:hAnsi="Calibri" w:cs="Arial Unicode MS"/>
        </w:rPr>
        <w:t xml:space="preserve"> 8-9</w:t>
      </w:r>
    </w:p>
    <w:p w:rsidR="0006233A" w:rsidRPr="00D92847" w:rsidRDefault="0006233A" w:rsidP="00001D35">
      <w:pPr>
        <w:numPr>
          <w:ilvl w:val="0"/>
          <w:numId w:val="7"/>
        </w:numPr>
        <w:rPr>
          <w:rFonts w:ascii="Calibri" w:eastAsia="Arial Unicode MS" w:hAnsi="Calibri" w:cs="Arial Unicode MS"/>
        </w:rPr>
      </w:pPr>
      <w:r>
        <w:rPr>
          <w:rFonts w:ascii="Calibri" w:eastAsia="Arial Unicode MS" w:hAnsi="Calibri" w:cs="Arial Unicode MS"/>
        </w:rPr>
        <w:t>2015 PA</w:t>
      </w:r>
      <w:r w:rsidR="00DF26BB">
        <w:rPr>
          <w:rFonts w:ascii="Calibri" w:eastAsia="Arial Unicode MS" w:hAnsi="Calibri" w:cs="Arial Unicode MS"/>
        </w:rPr>
        <w:t xml:space="preserve"> and RNA Highlights – pages 10</w:t>
      </w:r>
      <w:r w:rsidR="00D93E8C">
        <w:rPr>
          <w:rFonts w:ascii="Calibri" w:eastAsia="Arial Unicode MS" w:hAnsi="Calibri" w:cs="Arial Unicode MS"/>
        </w:rPr>
        <w:t>-13</w:t>
      </w:r>
    </w:p>
    <w:p w:rsidR="00934526" w:rsidRDefault="00934526" w:rsidP="00FB3E98">
      <w:pPr>
        <w:ind w:left="720"/>
        <w:rPr>
          <w:rFonts w:ascii="Calibri" w:eastAsia="Arial Unicode MS" w:hAnsi="Calibri" w:cs="Arial Unicode M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Pr="00DC00E2" w:rsidRDefault="00D92847" w:rsidP="00D92847">
      <w:pPr>
        <w:rPr>
          <w:rFonts w:asciiTheme="minorHAnsi" w:eastAsia="Arial Unicode MS" w:hAnsiTheme="minorHAnsi" w:cs="Arial Unicode MS"/>
          <w:b/>
          <w:bCs/>
          <w:sz w:val="22"/>
          <w:szCs w:val="22"/>
        </w:rPr>
      </w:pPr>
    </w:p>
    <w:p w:rsidR="00D92847" w:rsidRPr="00DC00E2" w:rsidRDefault="00D92847" w:rsidP="00D92847">
      <w:pPr>
        <w:rPr>
          <w:rFonts w:asciiTheme="minorHAnsi" w:eastAsia="Arial Unicode MS" w:hAnsiTheme="minorHAnsi" w:cs="Arial Unicode MS"/>
          <w:b/>
          <w:bCs/>
          <w:sz w:val="22"/>
          <w:szCs w:val="22"/>
        </w:rPr>
      </w:pPr>
    </w:p>
    <w:p w:rsidR="00A2090B" w:rsidRPr="00222EA7" w:rsidRDefault="00A2090B" w:rsidP="00D92847">
      <w:pPr>
        <w:jc w:val="center"/>
        <w:rPr>
          <w:rFonts w:asciiTheme="minorHAnsi" w:eastAsia="Arial Unicode MS" w:hAnsiTheme="minorHAnsi" w:cs="Arial Unicode MS"/>
          <w:u w:val="single"/>
        </w:rPr>
      </w:pPr>
      <w:r w:rsidRPr="00222EA7">
        <w:rPr>
          <w:rFonts w:asciiTheme="minorHAnsi" w:eastAsia="Arial Unicode MS" w:hAnsiTheme="minorHAnsi" w:cs="Arial Unicode MS"/>
          <w:b/>
          <w:bCs/>
          <w:u w:val="single"/>
        </w:rPr>
        <w:t xml:space="preserve">Pooling Administration (PA) </w:t>
      </w:r>
      <w:r w:rsidR="00E17C63" w:rsidRPr="00222EA7">
        <w:rPr>
          <w:rFonts w:asciiTheme="minorHAnsi" w:eastAsia="Arial Unicode MS" w:hAnsiTheme="minorHAnsi" w:cs="Arial Unicode MS"/>
          <w:b/>
          <w:bCs/>
          <w:u w:val="single"/>
        </w:rPr>
        <w:t xml:space="preserve">and Routing Number Administrator (RNA) </w:t>
      </w:r>
      <w:r w:rsidRPr="00222EA7">
        <w:rPr>
          <w:rFonts w:asciiTheme="minorHAnsi" w:eastAsia="Arial Unicode MS" w:hAnsiTheme="minorHAnsi" w:cs="Arial Unicode MS"/>
          <w:b/>
          <w:bCs/>
          <w:u w:val="single"/>
        </w:rPr>
        <w:t>Activity Report</w:t>
      </w:r>
    </w:p>
    <w:p w:rsidR="00A2090B" w:rsidRPr="00222EA7" w:rsidRDefault="00A2090B">
      <w:pPr>
        <w:pStyle w:val="Heading1"/>
        <w:jc w:val="center"/>
        <w:rPr>
          <w:rFonts w:asciiTheme="minorHAnsi" w:eastAsia="Arial Unicode MS" w:hAnsiTheme="minorHAnsi" w:cs="Arial Unicode MS"/>
        </w:rPr>
      </w:pPr>
    </w:p>
    <w:p w:rsidR="00A2090B" w:rsidRPr="00222EA7" w:rsidRDefault="00A2090B">
      <w:pPr>
        <w:pStyle w:val="Heading1"/>
        <w:jc w:val="center"/>
        <w:rPr>
          <w:rFonts w:asciiTheme="minorHAnsi" w:eastAsia="Arial Unicode MS" w:hAnsiTheme="minorHAnsi" w:cs="Arial Unicode MS"/>
        </w:rPr>
      </w:pPr>
      <w:r w:rsidRPr="00222EA7">
        <w:rPr>
          <w:rFonts w:asciiTheme="minorHAnsi" w:eastAsia="Arial Unicode MS" w:hAnsiTheme="minorHAnsi" w:cs="Arial Unicode MS"/>
        </w:rPr>
        <w:t xml:space="preserve">PA Activity Summary Data </w:t>
      </w:r>
    </w:p>
    <w:p w:rsidR="000351DF" w:rsidRPr="00222EA7" w:rsidRDefault="009F3496" w:rsidP="000351DF">
      <w:pPr>
        <w:pStyle w:val="Heading1"/>
        <w:jc w:val="center"/>
        <w:rPr>
          <w:rFonts w:asciiTheme="minorHAnsi" w:eastAsia="Arial Unicode MS" w:hAnsiTheme="minorHAnsi" w:cs="Arial Unicode MS"/>
        </w:rPr>
      </w:pPr>
      <w:r>
        <w:rPr>
          <w:rFonts w:asciiTheme="minorHAnsi" w:eastAsia="Arial Unicode MS" w:hAnsiTheme="minorHAnsi" w:cs="Arial Unicode MS"/>
        </w:rPr>
        <w:t>March</w:t>
      </w:r>
      <w:r w:rsidR="000351DF" w:rsidRPr="00222EA7">
        <w:rPr>
          <w:rFonts w:asciiTheme="minorHAnsi" w:eastAsia="Arial Unicode MS" w:hAnsiTheme="minorHAnsi" w:cs="Arial Unicode MS"/>
        </w:rPr>
        <w:t xml:space="preserve"> 201</w:t>
      </w:r>
      <w:r>
        <w:rPr>
          <w:rFonts w:asciiTheme="minorHAnsi" w:eastAsia="Arial Unicode MS" w:hAnsiTheme="minorHAnsi" w:cs="Arial Unicode MS"/>
        </w:rPr>
        <w:t>5</w:t>
      </w:r>
      <w:r w:rsidR="000351DF" w:rsidRPr="00222EA7">
        <w:rPr>
          <w:rFonts w:asciiTheme="minorHAnsi" w:eastAsia="Arial Unicode MS" w:hAnsiTheme="minorHAnsi" w:cs="Arial Unicode MS"/>
        </w:rPr>
        <w:t xml:space="preserve"> through </w:t>
      </w:r>
      <w:r>
        <w:rPr>
          <w:rFonts w:asciiTheme="minorHAnsi" w:eastAsia="Arial Unicode MS" w:hAnsiTheme="minorHAnsi" w:cs="Arial Unicode MS"/>
        </w:rPr>
        <w:t>February</w:t>
      </w:r>
      <w:r w:rsidR="00D904F6">
        <w:rPr>
          <w:rFonts w:asciiTheme="minorHAnsi" w:eastAsia="Arial Unicode MS" w:hAnsiTheme="minorHAnsi" w:cs="Arial Unicode MS"/>
        </w:rPr>
        <w:t xml:space="preserve"> </w:t>
      </w:r>
      <w:r w:rsidR="000351DF" w:rsidRPr="00222EA7">
        <w:rPr>
          <w:rFonts w:asciiTheme="minorHAnsi" w:eastAsia="Arial Unicode MS" w:hAnsiTheme="minorHAnsi" w:cs="Arial Unicode MS"/>
        </w:rPr>
        <w:t>201</w:t>
      </w:r>
      <w:r>
        <w:rPr>
          <w:rFonts w:asciiTheme="minorHAnsi" w:eastAsia="Arial Unicode MS" w:hAnsiTheme="minorHAnsi" w:cs="Arial Unicode MS"/>
        </w:rPr>
        <w:t>6</w:t>
      </w:r>
    </w:p>
    <w:p w:rsidR="00A2090B" w:rsidRPr="00DC00E2" w:rsidRDefault="00A2090B" w:rsidP="003F2F34">
      <w:pPr>
        <w:rPr>
          <w:rFonts w:asciiTheme="minorHAnsi" w:eastAsia="Arial Unicode MS" w:hAnsiTheme="minorHAnsi"/>
          <w:b/>
          <w:sz w:val="22"/>
          <w:szCs w:val="22"/>
        </w:rPr>
      </w:pPr>
    </w:p>
    <w:tbl>
      <w:tblPr>
        <w:tblW w:w="136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900"/>
        <w:gridCol w:w="900"/>
        <w:gridCol w:w="900"/>
        <w:gridCol w:w="900"/>
        <w:gridCol w:w="900"/>
        <w:gridCol w:w="900"/>
        <w:gridCol w:w="900"/>
        <w:gridCol w:w="900"/>
        <w:gridCol w:w="900"/>
        <w:gridCol w:w="900"/>
        <w:gridCol w:w="900"/>
        <w:gridCol w:w="900"/>
      </w:tblGrid>
      <w:tr w:rsidR="009F3496" w:rsidRPr="00C4792D" w:rsidTr="00D904F6">
        <w:trPr>
          <w:trHeight w:val="432"/>
        </w:trPr>
        <w:tc>
          <w:tcPr>
            <w:tcW w:w="2880" w:type="dxa"/>
          </w:tcPr>
          <w:p w:rsidR="009F3496" w:rsidRPr="00C4792D" w:rsidRDefault="009F3496" w:rsidP="00747EE1">
            <w:pPr>
              <w:pStyle w:val="NormalWeb"/>
              <w:rPr>
                <w:rFonts w:asciiTheme="minorHAnsi" w:hAnsiTheme="minorHAnsi" w:cs="Arial"/>
                <w:b/>
                <w:sz w:val="22"/>
                <w:szCs w:val="22"/>
              </w:rPr>
            </w:pPr>
            <w:bookmarkStart w:id="1" w:name="OLE_LINK1"/>
            <w:r w:rsidRPr="00C4792D">
              <w:rPr>
                <w:rFonts w:asciiTheme="minorHAnsi" w:hAnsiTheme="minorHAnsi" w:cs="Arial"/>
                <w:b/>
                <w:sz w:val="22"/>
                <w:szCs w:val="22"/>
              </w:rPr>
              <w:t>ACTIVITY</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MAR</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APR</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MAY</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JUN</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JUL</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AUG</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SEP</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OCT</w:t>
            </w:r>
          </w:p>
        </w:tc>
        <w:tc>
          <w:tcPr>
            <w:tcW w:w="900" w:type="dxa"/>
          </w:tcPr>
          <w:p w:rsidR="009F3496" w:rsidRPr="00C4792D" w:rsidRDefault="009F3496" w:rsidP="008B1AB2">
            <w:pPr>
              <w:jc w:val="center"/>
              <w:rPr>
                <w:rFonts w:asciiTheme="minorHAnsi" w:hAnsiTheme="minorHAnsi" w:cs="Arial"/>
                <w:b/>
                <w:sz w:val="22"/>
                <w:szCs w:val="22"/>
              </w:rPr>
            </w:pPr>
            <w:r>
              <w:rPr>
                <w:rFonts w:asciiTheme="minorHAnsi" w:hAnsiTheme="minorHAnsi" w:cs="Arial"/>
                <w:b/>
                <w:sz w:val="22"/>
                <w:szCs w:val="22"/>
              </w:rPr>
              <w:t>NOV</w:t>
            </w:r>
          </w:p>
        </w:tc>
        <w:tc>
          <w:tcPr>
            <w:tcW w:w="900" w:type="dxa"/>
          </w:tcPr>
          <w:p w:rsidR="009F3496" w:rsidRPr="00C4792D" w:rsidRDefault="009F3496" w:rsidP="008B1AB2">
            <w:pPr>
              <w:jc w:val="center"/>
              <w:rPr>
                <w:rFonts w:asciiTheme="minorHAnsi" w:hAnsiTheme="minorHAnsi" w:cs="Arial"/>
                <w:b/>
                <w:sz w:val="22"/>
                <w:szCs w:val="22"/>
              </w:rPr>
            </w:pPr>
            <w:r>
              <w:rPr>
                <w:rFonts w:asciiTheme="minorHAnsi" w:hAnsiTheme="minorHAnsi" w:cs="Arial"/>
                <w:b/>
                <w:sz w:val="22"/>
                <w:szCs w:val="22"/>
              </w:rPr>
              <w:t>DEC</w:t>
            </w:r>
          </w:p>
        </w:tc>
        <w:tc>
          <w:tcPr>
            <w:tcW w:w="900" w:type="dxa"/>
          </w:tcPr>
          <w:p w:rsidR="009F3496" w:rsidRPr="00C4792D" w:rsidRDefault="009F3496" w:rsidP="0079655A">
            <w:pPr>
              <w:jc w:val="center"/>
              <w:rPr>
                <w:rFonts w:asciiTheme="minorHAnsi" w:hAnsiTheme="minorHAnsi" w:cs="Arial"/>
                <w:b/>
                <w:sz w:val="22"/>
                <w:szCs w:val="22"/>
              </w:rPr>
            </w:pPr>
            <w:r>
              <w:rPr>
                <w:rFonts w:asciiTheme="minorHAnsi" w:hAnsiTheme="minorHAnsi" w:cs="Arial"/>
                <w:b/>
                <w:sz w:val="22"/>
                <w:szCs w:val="22"/>
              </w:rPr>
              <w:t>JAN</w:t>
            </w:r>
          </w:p>
        </w:tc>
        <w:tc>
          <w:tcPr>
            <w:tcW w:w="900" w:type="dxa"/>
          </w:tcPr>
          <w:p w:rsidR="009F3496" w:rsidRPr="00C4792D" w:rsidRDefault="009F3496" w:rsidP="0079655A">
            <w:pPr>
              <w:jc w:val="center"/>
              <w:rPr>
                <w:rFonts w:asciiTheme="minorHAnsi" w:hAnsiTheme="minorHAnsi" w:cs="Arial"/>
                <w:b/>
                <w:sz w:val="22"/>
                <w:szCs w:val="22"/>
              </w:rPr>
            </w:pPr>
            <w:r>
              <w:rPr>
                <w:rFonts w:asciiTheme="minorHAnsi" w:hAnsiTheme="minorHAnsi" w:cs="Arial"/>
                <w:b/>
                <w:sz w:val="22"/>
                <w:szCs w:val="22"/>
              </w:rPr>
              <w:t>FEB</w:t>
            </w:r>
          </w:p>
        </w:tc>
      </w:tr>
      <w:tr w:rsidR="00A75765" w:rsidRPr="00C4792D" w:rsidTr="00C04CFC">
        <w:trPr>
          <w:trHeight w:val="432"/>
        </w:trPr>
        <w:tc>
          <w:tcPr>
            <w:tcW w:w="2880" w:type="dxa"/>
          </w:tcPr>
          <w:p w:rsidR="00A75765" w:rsidRPr="00C4792D" w:rsidRDefault="00A75765" w:rsidP="00747EE1">
            <w:pPr>
              <w:pStyle w:val="NormalWeb"/>
              <w:rPr>
                <w:rFonts w:asciiTheme="minorHAnsi" w:hAnsiTheme="minorHAnsi" w:cs="Arial"/>
                <w:b/>
                <w:sz w:val="22"/>
                <w:szCs w:val="22"/>
              </w:rPr>
            </w:pPr>
            <w:r w:rsidRPr="00C4792D">
              <w:rPr>
                <w:rFonts w:asciiTheme="minorHAnsi" w:hAnsiTheme="minorHAnsi" w:cs="Arial"/>
                <w:sz w:val="22"/>
                <w:szCs w:val="22"/>
              </w:rPr>
              <w:t>Total applications (Part 3s) processed</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10,763</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13,295</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17,565</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24,285</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13,310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8,068</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9,977</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8,524</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7,604</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9,291</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6,922</w:t>
            </w:r>
          </w:p>
        </w:tc>
        <w:tc>
          <w:tcPr>
            <w:tcW w:w="900" w:type="dxa"/>
            <w:vAlign w:val="center"/>
          </w:tcPr>
          <w:p w:rsidR="00A75765" w:rsidRPr="00A75765" w:rsidRDefault="00A75765" w:rsidP="005F634D">
            <w:pPr>
              <w:jc w:val="center"/>
              <w:rPr>
                <w:rFonts w:asciiTheme="minorHAnsi" w:hAnsiTheme="minorHAnsi" w:cs="Arial"/>
              </w:rPr>
            </w:pPr>
            <w:r w:rsidRPr="00A75765">
              <w:rPr>
                <w:rFonts w:asciiTheme="minorHAnsi" w:hAnsiTheme="minorHAnsi" w:cs="Arial"/>
              </w:rPr>
              <w:t>12,323</w:t>
            </w:r>
          </w:p>
        </w:tc>
      </w:tr>
      <w:tr w:rsidR="00A75765" w:rsidRPr="00C4792D" w:rsidTr="00C04CFC">
        <w:trPr>
          <w:trHeight w:val="432"/>
        </w:trPr>
        <w:tc>
          <w:tcPr>
            <w:tcW w:w="2880" w:type="dxa"/>
          </w:tcPr>
          <w:p w:rsidR="00A75765" w:rsidRPr="00C4792D" w:rsidRDefault="00A75765" w:rsidP="00747EE1">
            <w:pPr>
              <w:pStyle w:val="NormalWeb"/>
              <w:rPr>
                <w:rFonts w:asciiTheme="minorHAnsi" w:hAnsiTheme="minorHAnsi" w:cs="Arial"/>
                <w:b/>
                <w:sz w:val="22"/>
                <w:szCs w:val="22"/>
              </w:rPr>
            </w:pPr>
            <w:r w:rsidRPr="00C4792D">
              <w:rPr>
                <w:rFonts w:asciiTheme="minorHAnsi" w:hAnsiTheme="minorHAnsi" w:cs="Arial"/>
                <w:sz w:val="22"/>
                <w:szCs w:val="22"/>
              </w:rPr>
              <w:t># of applications not processed in 7 calendar days</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rsidR="00A75765" w:rsidRPr="00A75765" w:rsidRDefault="00A75765" w:rsidP="005F634D">
            <w:pPr>
              <w:jc w:val="center"/>
              <w:rPr>
                <w:rFonts w:asciiTheme="minorHAnsi" w:hAnsiTheme="minorHAnsi" w:cs="Arial"/>
              </w:rPr>
            </w:pPr>
            <w:r w:rsidRPr="00A75765">
              <w:rPr>
                <w:rFonts w:asciiTheme="minorHAnsi" w:hAnsiTheme="minorHAnsi" w:cs="Arial"/>
              </w:rPr>
              <w:t>1</w:t>
            </w:r>
          </w:p>
        </w:tc>
      </w:tr>
      <w:tr w:rsidR="00A75765" w:rsidRPr="00C4792D" w:rsidTr="00C04CFC">
        <w:trPr>
          <w:trHeight w:val="432"/>
        </w:trPr>
        <w:tc>
          <w:tcPr>
            <w:tcW w:w="2880" w:type="dxa"/>
          </w:tcPr>
          <w:p w:rsidR="00A75765" w:rsidRPr="00C4792D" w:rsidRDefault="00A75765" w:rsidP="00747EE1">
            <w:pPr>
              <w:pStyle w:val="NormalWeb"/>
              <w:rPr>
                <w:rFonts w:asciiTheme="minorHAnsi" w:hAnsiTheme="minorHAnsi" w:cs="Arial"/>
                <w:b/>
                <w:sz w:val="22"/>
                <w:szCs w:val="22"/>
              </w:rPr>
            </w:pPr>
            <w:r w:rsidRPr="00C4792D">
              <w:rPr>
                <w:rFonts w:asciiTheme="minorHAnsi" w:hAnsiTheme="minorHAnsi" w:cs="Arial"/>
                <w:sz w:val="22"/>
                <w:szCs w:val="22"/>
              </w:rPr>
              <w:t># of block assignments made</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4,845</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5,143</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4,468</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4,927</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4,904</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4,380</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4,830</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4,034</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3,993</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4,671</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4,112</w:t>
            </w:r>
          </w:p>
        </w:tc>
        <w:tc>
          <w:tcPr>
            <w:tcW w:w="900" w:type="dxa"/>
            <w:vAlign w:val="center"/>
          </w:tcPr>
          <w:p w:rsidR="00A75765" w:rsidRPr="00A75765" w:rsidRDefault="00A75765" w:rsidP="005F634D">
            <w:pPr>
              <w:jc w:val="center"/>
              <w:rPr>
                <w:rFonts w:asciiTheme="minorHAnsi" w:hAnsiTheme="minorHAnsi" w:cs="Arial"/>
              </w:rPr>
            </w:pPr>
            <w:r w:rsidRPr="00A75765">
              <w:rPr>
                <w:rFonts w:asciiTheme="minorHAnsi" w:hAnsiTheme="minorHAnsi" w:cs="Arial"/>
              </w:rPr>
              <w:t>6,700</w:t>
            </w:r>
          </w:p>
        </w:tc>
      </w:tr>
      <w:tr w:rsidR="00A75765" w:rsidRPr="00C4792D" w:rsidTr="00C04CFC">
        <w:trPr>
          <w:trHeight w:val="432"/>
        </w:trPr>
        <w:tc>
          <w:tcPr>
            <w:tcW w:w="2880" w:type="dxa"/>
          </w:tcPr>
          <w:p w:rsidR="00A75765" w:rsidRPr="00C4792D" w:rsidRDefault="00A75765" w:rsidP="00747EE1">
            <w:pPr>
              <w:pStyle w:val="NormalWeb"/>
              <w:rPr>
                <w:rFonts w:asciiTheme="minorHAnsi" w:hAnsiTheme="minorHAnsi" w:cs="Arial"/>
                <w:b/>
                <w:sz w:val="22"/>
                <w:szCs w:val="22"/>
              </w:rPr>
            </w:pPr>
            <w:r w:rsidRPr="00C4792D">
              <w:rPr>
                <w:rFonts w:asciiTheme="minorHAnsi" w:hAnsiTheme="minorHAnsi" w:cs="Arial"/>
                <w:sz w:val="22"/>
                <w:szCs w:val="22"/>
              </w:rPr>
              <w:t># of change requests to existing blocks</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2,517</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2,723</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8,776</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14,906</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4,781</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906</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2,159</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1,860</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1,129</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1,172</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542</w:t>
            </w:r>
          </w:p>
        </w:tc>
        <w:tc>
          <w:tcPr>
            <w:tcW w:w="900" w:type="dxa"/>
            <w:vAlign w:val="center"/>
          </w:tcPr>
          <w:p w:rsidR="00A75765" w:rsidRPr="00A75765" w:rsidRDefault="00A75765" w:rsidP="005F634D">
            <w:pPr>
              <w:jc w:val="center"/>
              <w:rPr>
                <w:rFonts w:asciiTheme="minorHAnsi" w:hAnsiTheme="minorHAnsi" w:cs="Arial"/>
              </w:rPr>
            </w:pPr>
            <w:r w:rsidRPr="00A75765">
              <w:rPr>
                <w:rFonts w:asciiTheme="minorHAnsi" w:hAnsiTheme="minorHAnsi" w:cs="Arial"/>
              </w:rPr>
              <w:t>2,148</w:t>
            </w:r>
          </w:p>
        </w:tc>
      </w:tr>
      <w:tr w:rsidR="00A75765" w:rsidRPr="00C4792D" w:rsidTr="00C04CFC">
        <w:trPr>
          <w:trHeight w:val="432"/>
        </w:trPr>
        <w:tc>
          <w:tcPr>
            <w:tcW w:w="2880" w:type="dxa"/>
          </w:tcPr>
          <w:p w:rsidR="00A75765" w:rsidRPr="00C4792D" w:rsidRDefault="00A75765" w:rsidP="00747EE1">
            <w:pPr>
              <w:pStyle w:val="NormalWeb"/>
              <w:rPr>
                <w:rFonts w:asciiTheme="minorHAnsi" w:hAnsiTheme="minorHAnsi" w:cs="Arial"/>
                <w:b/>
                <w:sz w:val="22"/>
                <w:szCs w:val="22"/>
              </w:rPr>
            </w:pPr>
            <w:r w:rsidRPr="00C4792D">
              <w:rPr>
                <w:rFonts w:asciiTheme="minorHAnsi" w:hAnsiTheme="minorHAnsi" w:cs="Arial"/>
                <w:sz w:val="22"/>
                <w:szCs w:val="22"/>
              </w:rPr>
              <w:t># of requests to cancel</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103</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112</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349</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184</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82</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75</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125</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82</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73</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177</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36</w:t>
            </w:r>
          </w:p>
        </w:tc>
        <w:tc>
          <w:tcPr>
            <w:tcW w:w="900" w:type="dxa"/>
            <w:vAlign w:val="center"/>
          </w:tcPr>
          <w:p w:rsidR="00A75765" w:rsidRPr="00A75765" w:rsidRDefault="00A75765" w:rsidP="005F634D">
            <w:pPr>
              <w:jc w:val="center"/>
              <w:rPr>
                <w:rFonts w:asciiTheme="minorHAnsi" w:hAnsiTheme="minorHAnsi" w:cs="Arial"/>
              </w:rPr>
            </w:pPr>
            <w:r w:rsidRPr="00A75765">
              <w:rPr>
                <w:rFonts w:asciiTheme="minorHAnsi" w:hAnsiTheme="minorHAnsi" w:cs="Arial"/>
              </w:rPr>
              <w:t>218</w:t>
            </w:r>
          </w:p>
        </w:tc>
      </w:tr>
      <w:tr w:rsidR="00A75765" w:rsidRPr="00C4792D" w:rsidTr="00C04CFC">
        <w:trPr>
          <w:trHeight w:val="432"/>
        </w:trPr>
        <w:tc>
          <w:tcPr>
            <w:tcW w:w="2880" w:type="dxa"/>
          </w:tcPr>
          <w:p w:rsidR="00A75765" w:rsidRPr="00C4792D" w:rsidRDefault="00A75765" w:rsidP="00747EE1">
            <w:pPr>
              <w:pStyle w:val="NormalWeb"/>
              <w:rPr>
                <w:rFonts w:asciiTheme="minorHAnsi" w:hAnsiTheme="minorHAnsi" w:cs="Arial"/>
                <w:b/>
                <w:sz w:val="22"/>
                <w:szCs w:val="22"/>
              </w:rPr>
            </w:pPr>
            <w:r w:rsidRPr="00C4792D">
              <w:rPr>
                <w:rFonts w:asciiTheme="minorHAnsi" w:hAnsiTheme="minorHAnsi" w:cs="Arial"/>
                <w:sz w:val="22"/>
                <w:szCs w:val="22"/>
              </w:rPr>
              <w:t># of block disconnect requests</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2,566</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4,524</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3,755</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3,012</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3,135</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768</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788</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889</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773</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1,235</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708</w:t>
            </w:r>
          </w:p>
        </w:tc>
        <w:tc>
          <w:tcPr>
            <w:tcW w:w="900" w:type="dxa"/>
            <w:vAlign w:val="center"/>
          </w:tcPr>
          <w:p w:rsidR="00A75765" w:rsidRPr="00A75765" w:rsidRDefault="00A75765" w:rsidP="005F634D">
            <w:pPr>
              <w:jc w:val="center"/>
              <w:rPr>
                <w:rFonts w:asciiTheme="minorHAnsi" w:hAnsiTheme="minorHAnsi" w:cs="Arial"/>
              </w:rPr>
            </w:pPr>
            <w:r w:rsidRPr="00A75765">
              <w:rPr>
                <w:rFonts w:asciiTheme="minorHAnsi" w:hAnsiTheme="minorHAnsi" w:cs="Arial"/>
              </w:rPr>
              <w:t>1,221</w:t>
            </w:r>
          </w:p>
        </w:tc>
      </w:tr>
      <w:tr w:rsidR="00A75765" w:rsidRPr="00C4792D" w:rsidTr="00C04CFC">
        <w:trPr>
          <w:trHeight w:val="432"/>
        </w:trPr>
        <w:tc>
          <w:tcPr>
            <w:tcW w:w="2880" w:type="dxa"/>
          </w:tcPr>
          <w:p w:rsidR="00A75765" w:rsidRPr="00C4792D" w:rsidRDefault="00A75765" w:rsidP="00747EE1">
            <w:pPr>
              <w:pStyle w:val="NormalWeb"/>
              <w:rPr>
                <w:rFonts w:asciiTheme="minorHAnsi" w:hAnsiTheme="minorHAnsi" w:cs="Arial"/>
                <w:b/>
                <w:sz w:val="22"/>
                <w:szCs w:val="22"/>
              </w:rPr>
            </w:pPr>
            <w:r w:rsidRPr="00C4792D">
              <w:rPr>
                <w:rFonts w:asciiTheme="minorHAnsi" w:hAnsiTheme="minorHAnsi" w:cs="Arial"/>
                <w:sz w:val="22"/>
                <w:szCs w:val="22"/>
              </w:rPr>
              <w:t># of block requests denied</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277</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547</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283</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1,140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218</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569</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423</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227</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227</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317</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273</w:t>
            </w:r>
          </w:p>
        </w:tc>
        <w:tc>
          <w:tcPr>
            <w:tcW w:w="900" w:type="dxa"/>
            <w:vAlign w:val="center"/>
          </w:tcPr>
          <w:p w:rsidR="00A75765" w:rsidRPr="00A75765" w:rsidRDefault="00A75765" w:rsidP="005F634D">
            <w:pPr>
              <w:jc w:val="center"/>
              <w:rPr>
                <w:rFonts w:asciiTheme="minorHAnsi" w:hAnsiTheme="minorHAnsi" w:cs="Arial"/>
              </w:rPr>
            </w:pPr>
            <w:r w:rsidRPr="00A75765">
              <w:rPr>
                <w:rFonts w:asciiTheme="minorHAnsi" w:hAnsiTheme="minorHAnsi" w:cs="Arial"/>
              </w:rPr>
              <w:t>280</w:t>
            </w:r>
          </w:p>
        </w:tc>
      </w:tr>
      <w:tr w:rsidR="00A75765" w:rsidRPr="00C4792D" w:rsidTr="00C04CFC">
        <w:trPr>
          <w:trHeight w:val="432"/>
        </w:trPr>
        <w:tc>
          <w:tcPr>
            <w:tcW w:w="2880" w:type="dxa"/>
          </w:tcPr>
          <w:p w:rsidR="00A75765" w:rsidRPr="00C4792D" w:rsidRDefault="00A75765" w:rsidP="00747EE1">
            <w:pPr>
              <w:pStyle w:val="NormalWeb"/>
              <w:rPr>
                <w:rFonts w:asciiTheme="minorHAnsi" w:hAnsiTheme="minorHAnsi" w:cs="Arial"/>
                <w:b/>
                <w:sz w:val="22"/>
                <w:szCs w:val="22"/>
              </w:rPr>
            </w:pPr>
            <w:r w:rsidRPr="00C4792D">
              <w:rPr>
                <w:rFonts w:asciiTheme="minorHAnsi" w:hAnsiTheme="minorHAnsi" w:cs="Arial"/>
                <w:sz w:val="22"/>
                <w:szCs w:val="22"/>
              </w:rPr>
              <w:t># of blocks reclaimed</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0</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1</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rsidR="00A75765" w:rsidRPr="00A75765" w:rsidRDefault="00A75765" w:rsidP="005F634D">
            <w:pPr>
              <w:jc w:val="center"/>
              <w:rPr>
                <w:rFonts w:asciiTheme="minorHAnsi" w:hAnsiTheme="minorHAnsi" w:cs="Arial"/>
              </w:rPr>
            </w:pPr>
            <w:r>
              <w:rPr>
                <w:rFonts w:asciiTheme="minorHAnsi" w:hAnsiTheme="minorHAnsi" w:cs="Arial"/>
              </w:rPr>
              <w:t>1</w:t>
            </w:r>
          </w:p>
        </w:tc>
      </w:tr>
      <w:tr w:rsidR="00A75765" w:rsidRPr="00C4792D" w:rsidTr="00C04CFC">
        <w:trPr>
          <w:trHeight w:val="432"/>
        </w:trPr>
        <w:tc>
          <w:tcPr>
            <w:tcW w:w="2880" w:type="dxa"/>
          </w:tcPr>
          <w:p w:rsidR="00A75765" w:rsidRPr="00C4792D" w:rsidRDefault="00A75765" w:rsidP="00747EE1">
            <w:pPr>
              <w:pStyle w:val="NormalWeb"/>
              <w:rPr>
                <w:rFonts w:asciiTheme="minorHAnsi" w:hAnsiTheme="minorHAnsi" w:cs="Arial"/>
                <w:sz w:val="22"/>
                <w:szCs w:val="22"/>
              </w:rPr>
            </w:pPr>
            <w:r w:rsidRPr="00C4792D">
              <w:rPr>
                <w:rFonts w:asciiTheme="minorHAnsi" w:hAnsiTheme="minorHAnsi" w:cs="Arial"/>
                <w:sz w:val="22"/>
                <w:szCs w:val="22"/>
              </w:rPr>
              <w:t># of block reservation requests</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7</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2</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5</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3</w:t>
            </w:r>
          </w:p>
        </w:tc>
        <w:tc>
          <w:tcPr>
            <w:tcW w:w="900" w:type="dxa"/>
            <w:vAlign w:val="center"/>
          </w:tcPr>
          <w:p w:rsidR="00A75765" w:rsidRPr="00C4792D" w:rsidRDefault="00A75765" w:rsidP="009F3496">
            <w:pPr>
              <w:jc w:val="center"/>
              <w:rPr>
                <w:rFonts w:asciiTheme="minorHAnsi" w:hAnsiTheme="minorHAnsi" w:cs="Arial"/>
                <w:sz w:val="22"/>
                <w:szCs w:val="22"/>
              </w:rPr>
            </w:pPr>
            <w:r w:rsidRPr="00C4792D">
              <w:rPr>
                <w:rFonts w:asciiTheme="minorHAnsi" w:hAnsiTheme="minorHAnsi" w:cs="Arial"/>
                <w:sz w:val="22"/>
                <w:szCs w:val="22"/>
              </w:rPr>
              <w:t>1</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5</w:t>
            </w:r>
          </w:p>
        </w:tc>
        <w:tc>
          <w:tcPr>
            <w:tcW w:w="900" w:type="dxa"/>
            <w:vAlign w:val="center"/>
          </w:tcPr>
          <w:p w:rsidR="00A75765" w:rsidRPr="00C4792D" w:rsidRDefault="00A75765" w:rsidP="009F3496">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0</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9</w:t>
            </w:r>
          </w:p>
        </w:tc>
        <w:tc>
          <w:tcPr>
            <w:tcW w:w="900" w:type="dxa"/>
            <w:vAlign w:val="center"/>
          </w:tcPr>
          <w:p w:rsidR="00A75765" w:rsidRPr="009A14E6" w:rsidRDefault="00A75765" w:rsidP="00332A09">
            <w:pPr>
              <w:jc w:val="center"/>
              <w:rPr>
                <w:rFonts w:asciiTheme="minorHAnsi" w:hAnsiTheme="minorHAnsi" w:cs="Arial"/>
                <w:sz w:val="22"/>
                <w:szCs w:val="22"/>
              </w:rPr>
            </w:pPr>
            <w:r w:rsidRPr="009A14E6">
              <w:rPr>
                <w:rFonts w:asciiTheme="minorHAnsi" w:hAnsiTheme="minorHAnsi" w:cs="Arial"/>
                <w:sz w:val="22"/>
                <w:szCs w:val="22"/>
              </w:rPr>
              <w:t>1</w:t>
            </w:r>
          </w:p>
        </w:tc>
        <w:tc>
          <w:tcPr>
            <w:tcW w:w="900" w:type="dxa"/>
            <w:vAlign w:val="center"/>
          </w:tcPr>
          <w:p w:rsidR="00A75765" w:rsidRPr="00A75765" w:rsidRDefault="00A75765" w:rsidP="005F634D">
            <w:pPr>
              <w:jc w:val="center"/>
              <w:rPr>
                <w:rFonts w:asciiTheme="minorHAnsi" w:hAnsiTheme="minorHAnsi" w:cs="Arial"/>
              </w:rPr>
            </w:pPr>
            <w:r w:rsidRPr="00A75765">
              <w:rPr>
                <w:rFonts w:asciiTheme="minorHAnsi" w:hAnsiTheme="minorHAnsi" w:cs="Arial"/>
              </w:rPr>
              <w:t>8</w:t>
            </w:r>
          </w:p>
        </w:tc>
      </w:tr>
      <w:bookmarkEnd w:id="1"/>
    </w:tbl>
    <w:p w:rsidR="00A2090B" w:rsidRPr="00C4792D" w:rsidRDefault="00A2090B" w:rsidP="003F2F34">
      <w:pPr>
        <w:rPr>
          <w:rFonts w:asciiTheme="minorHAnsi" w:eastAsia="Arial Unicode MS" w:hAnsiTheme="minorHAnsi"/>
          <w:sz w:val="22"/>
          <w:szCs w:val="22"/>
        </w:rPr>
      </w:pPr>
    </w:p>
    <w:p w:rsidR="00A2090B" w:rsidRPr="00C4792D" w:rsidRDefault="00007C83" w:rsidP="003C111D">
      <w:pPr>
        <w:pStyle w:val="Heading4"/>
        <w:jc w:val="center"/>
        <w:rPr>
          <w:rFonts w:asciiTheme="minorHAnsi" w:eastAsia="Arial Unicode MS" w:hAnsiTheme="minorHAnsi" w:cs="Arial Unicode MS"/>
          <w:sz w:val="22"/>
          <w:szCs w:val="22"/>
        </w:rPr>
      </w:pPr>
      <w:r w:rsidRPr="00C4792D">
        <w:rPr>
          <w:rFonts w:asciiTheme="minorHAnsi" w:eastAsia="Arial Unicode MS" w:hAnsiTheme="minorHAnsi" w:cs="Arial Unicode MS"/>
          <w:sz w:val="22"/>
          <w:szCs w:val="22"/>
        </w:rPr>
        <w:t>P-ANI Summary Data</w:t>
      </w:r>
    </w:p>
    <w:p w:rsidR="00D904F6" w:rsidRPr="00C4792D" w:rsidRDefault="009F3496" w:rsidP="00D904F6">
      <w:pPr>
        <w:pStyle w:val="Heading1"/>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March</w:t>
      </w:r>
      <w:r w:rsidR="00D904F6" w:rsidRPr="00C4792D">
        <w:rPr>
          <w:rFonts w:asciiTheme="minorHAnsi" w:eastAsia="Arial Unicode MS" w:hAnsiTheme="minorHAnsi" w:cs="Arial Unicode MS"/>
          <w:sz w:val="22"/>
          <w:szCs w:val="22"/>
        </w:rPr>
        <w:t xml:space="preserve"> 201</w:t>
      </w:r>
      <w:r>
        <w:rPr>
          <w:rFonts w:asciiTheme="minorHAnsi" w:eastAsia="Arial Unicode MS" w:hAnsiTheme="minorHAnsi" w:cs="Arial Unicode MS"/>
          <w:sz w:val="22"/>
          <w:szCs w:val="22"/>
        </w:rPr>
        <w:t>5</w:t>
      </w:r>
      <w:r w:rsidR="00D904F6" w:rsidRPr="00C4792D">
        <w:rPr>
          <w:rFonts w:asciiTheme="minorHAnsi" w:eastAsia="Arial Unicode MS" w:hAnsiTheme="minorHAnsi" w:cs="Arial Unicode MS"/>
          <w:sz w:val="22"/>
          <w:szCs w:val="22"/>
        </w:rPr>
        <w:t xml:space="preserve"> through </w:t>
      </w:r>
      <w:r>
        <w:rPr>
          <w:rFonts w:asciiTheme="minorHAnsi" w:eastAsia="Arial Unicode MS" w:hAnsiTheme="minorHAnsi" w:cs="Arial Unicode MS"/>
          <w:sz w:val="22"/>
          <w:szCs w:val="22"/>
        </w:rPr>
        <w:t>February</w:t>
      </w:r>
      <w:r w:rsidR="00D904F6" w:rsidRPr="00C4792D">
        <w:rPr>
          <w:rFonts w:asciiTheme="minorHAnsi" w:eastAsia="Arial Unicode MS" w:hAnsiTheme="minorHAnsi" w:cs="Arial Unicode MS"/>
          <w:sz w:val="22"/>
          <w:szCs w:val="22"/>
        </w:rPr>
        <w:t xml:space="preserve"> 201</w:t>
      </w:r>
      <w:r>
        <w:rPr>
          <w:rFonts w:asciiTheme="minorHAnsi" w:eastAsia="Arial Unicode MS" w:hAnsiTheme="minorHAnsi" w:cs="Arial Unicode MS"/>
          <w:sz w:val="22"/>
          <w:szCs w:val="22"/>
        </w:rPr>
        <w:t>6</w:t>
      </w:r>
    </w:p>
    <w:p w:rsidR="00007C83" w:rsidRPr="00C4792D" w:rsidRDefault="00007C83" w:rsidP="00007C83">
      <w:pPr>
        <w:rPr>
          <w:rFonts w:asciiTheme="minorHAnsi" w:eastAsia="Arial Unicode MS" w:hAnsiTheme="minorHAnsi"/>
          <w:sz w:val="22"/>
          <w:szCs w:val="22"/>
        </w:rPr>
      </w:pPr>
    </w:p>
    <w:tbl>
      <w:tblPr>
        <w:tblStyle w:val="TableGrid"/>
        <w:tblW w:w="13680" w:type="dxa"/>
        <w:tblInd w:w="378" w:type="dxa"/>
        <w:tblLayout w:type="fixed"/>
        <w:tblLook w:val="04A0" w:firstRow="1" w:lastRow="0" w:firstColumn="1" w:lastColumn="0" w:noHBand="0" w:noVBand="1"/>
      </w:tblPr>
      <w:tblGrid>
        <w:gridCol w:w="2880"/>
        <w:gridCol w:w="900"/>
        <w:gridCol w:w="900"/>
        <w:gridCol w:w="900"/>
        <w:gridCol w:w="900"/>
        <w:gridCol w:w="900"/>
        <w:gridCol w:w="900"/>
        <w:gridCol w:w="900"/>
        <w:gridCol w:w="900"/>
        <w:gridCol w:w="900"/>
        <w:gridCol w:w="900"/>
        <w:gridCol w:w="900"/>
        <w:gridCol w:w="900"/>
      </w:tblGrid>
      <w:tr w:rsidR="009F3496" w:rsidRPr="00C4792D" w:rsidTr="00D904F6">
        <w:trPr>
          <w:trHeight w:val="432"/>
          <w:tblHeader/>
        </w:trPr>
        <w:tc>
          <w:tcPr>
            <w:tcW w:w="2880" w:type="dxa"/>
          </w:tcPr>
          <w:p w:rsidR="009F3496" w:rsidRPr="00C4792D" w:rsidRDefault="009F3496" w:rsidP="00007C83">
            <w:pPr>
              <w:rPr>
                <w:rFonts w:asciiTheme="minorHAnsi" w:eastAsia="Arial Unicode MS" w:hAnsiTheme="minorHAnsi"/>
                <w:b/>
                <w:sz w:val="22"/>
                <w:szCs w:val="22"/>
              </w:rPr>
            </w:pPr>
            <w:r w:rsidRPr="00C4792D">
              <w:rPr>
                <w:rFonts w:asciiTheme="minorHAnsi" w:eastAsia="Arial Unicode MS" w:hAnsiTheme="minorHAnsi"/>
                <w:b/>
                <w:sz w:val="22"/>
                <w:szCs w:val="22"/>
              </w:rPr>
              <w:t>ACTIVITY</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MAR</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APR</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MAY</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JUN</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JUL</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AUG</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SEP</w:t>
            </w:r>
          </w:p>
        </w:tc>
        <w:tc>
          <w:tcPr>
            <w:tcW w:w="900" w:type="dxa"/>
          </w:tcPr>
          <w:p w:rsidR="009F3496" w:rsidRPr="00C4792D" w:rsidRDefault="009F3496" w:rsidP="009F3496">
            <w:pPr>
              <w:jc w:val="center"/>
              <w:rPr>
                <w:rFonts w:asciiTheme="minorHAnsi" w:hAnsiTheme="minorHAnsi" w:cs="Arial"/>
                <w:b/>
                <w:sz w:val="22"/>
                <w:szCs w:val="22"/>
              </w:rPr>
            </w:pPr>
            <w:r w:rsidRPr="00C4792D">
              <w:rPr>
                <w:rFonts w:asciiTheme="minorHAnsi" w:hAnsiTheme="minorHAnsi" w:cs="Arial"/>
                <w:b/>
                <w:sz w:val="22"/>
                <w:szCs w:val="22"/>
              </w:rPr>
              <w:t>OCT</w:t>
            </w:r>
          </w:p>
        </w:tc>
        <w:tc>
          <w:tcPr>
            <w:tcW w:w="900" w:type="dxa"/>
          </w:tcPr>
          <w:p w:rsidR="009F3496" w:rsidRPr="00C4792D" w:rsidRDefault="009F3496" w:rsidP="00062229">
            <w:pPr>
              <w:jc w:val="center"/>
              <w:rPr>
                <w:rFonts w:asciiTheme="minorHAnsi" w:hAnsiTheme="minorHAnsi" w:cs="Arial"/>
                <w:b/>
                <w:sz w:val="22"/>
                <w:szCs w:val="22"/>
              </w:rPr>
            </w:pPr>
            <w:r>
              <w:rPr>
                <w:rFonts w:asciiTheme="minorHAnsi" w:hAnsiTheme="minorHAnsi" w:cs="Arial"/>
                <w:b/>
                <w:sz w:val="22"/>
                <w:szCs w:val="22"/>
              </w:rPr>
              <w:t>NOV</w:t>
            </w:r>
          </w:p>
        </w:tc>
        <w:tc>
          <w:tcPr>
            <w:tcW w:w="900" w:type="dxa"/>
          </w:tcPr>
          <w:p w:rsidR="009F3496" w:rsidRPr="00C4792D" w:rsidRDefault="009F3496" w:rsidP="00062229">
            <w:pPr>
              <w:jc w:val="center"/>
              <w:rPr>
                <w:rFonts w:asciiTheme="minorHAnsi" w:hAnsiTheme="minorHAnsi" w:cs="Arial"/>
                <w:b/>
                <w:sz w:val="22"/>
                <w:szCs w:val="22"/>
              </w:rPr>
            </w:pPr>
            <w:r>
              <w:rPr>
                <w:rFonts w:asciiTheme="minorHAnsi" w:hAnsiTheme="minorHAnsi" w:cs="Arial"/>
                <w:b/>
                <w:sz w:val="22"/>
                <w:szCs w:val="22"/>
              </w:rPr>
              <w:t>DEC</w:t>
            </w:r>
          </w:p>
        </w:tc>
        <w:tc>
          <w:tcPr>
            <w:tcW w:w="900" w:type="dxa"/>
          </w:tcPr>
          <w:p w:rsidR="009F3496" w:rsidRPr="00C4792D" w:rsidRDefault="009F3496" w:rsidP="0079655A">
            <w:pPr>
              <w:jc w:val="center"/>
              <w:rPr>
                <w:rFonts w:asciiTheme="minorHAnsi" w:hAnsiTheme="minorHAnsi" w:cs="Arial"/>
                <w:b/>
                <w:sz w:val="22"/>
                <w:szCs w:val="22"/>
              </w:rPr>
            </w:pPr>
            <w:r>
              <w:rPr>
                <w:rFonts w:asciiTheme="minorHAnsi" w:hAnsiTheme="minorHAnsi" w:cs="Arial"/>
                <w:b/>
                <w:sz w:val="22"/>
                <w:szCs w:val="22"/>
              </w:rPr>
              <w:t>JAN</w:t>
            </w:r>
          </w:p>
        </w:tc>
        <w:tc>
          <w:tcPr>
            <w:tcW w:w="900" w:type="dxa"/>
          </w:tcPr>
          <w:p w:rsidR="009F3496" w:rsidRPr="00C4792D" w:rsidRDefault="009F3496" w:rsidP="0079655A">
            <w:pPr>
              <w:jc w:val="center"/>
              <w:rPr>
                <w:rFonts w:asciiTheme="minorHAnsi" w:hAnsiTheme="minorHAnsi" w:cs="Arial"/>
                <w:b/>
                <w:sz w:val="22"/>
                <w:szCs w:val="22"/>
              </w:rPr>
            </w:pPr>
            <w:r>
              <w:rPr>
                <w:rFonts w:asciiTheme="minorHAnsi" w:hAnsiTheme="minorHAnsi" w:cs="Arial"/>
                <w:b/>
                <w:sz w:val="22"/>
                <w:szCs w:val="22"/>
              </w:rPr>
              <w:t>FEB</w:t>
            </w:r>
          </w:p>
        </w:tc>
      </w:tr>
      <w:tr w:rsidR="00060685" w:rsidRPr="00C4792D" w:rsidTr="00060685">
        <w:trPr>
          <w:trHeight w:val="432"/>
        </w:trPr>
        <w:tc>
          <w:tcPr>
            <w:tcW w:w="2880" w:type="dxa"/>
          </w:tcPr>
          <w:p w:rsidR="00060685" w:rsidRPr="00C4792D" w:rsidRDefault="00060685" w:rsidP="00322013">
            <w:pPr>
              <w:pStyle w:val="NormalWeb"/>
              <w:rPr>
                <w:rFonts w:asciiTheme="minorHAnsi" w:hAnsiTheme="minorHAnsi"/>
                <w:b/>
                <w:bCs/>
                <w:sz w:val="22"/>
                <w:szCs w:val="22"/>
              </w:rPr>
            </w:pPr>
            <w:r w:rsidRPr="00C4792D">
              <w:rPr>
                <w:rFonts w:asciiTheme="minorHAnsi" w:hAnsiTheme="minorHAnsi"/>
                <w:sz w:val="22"/>
                <w:szCs w:val="22"/>
              </w:rPr>
              <w:t>Total Applications Processed (Part 3s Issued)</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839</w:t>
            </w:r>
          </w:p>
        </w:tc>
        <w:tc>
          <w:tcPr>
            <w:tcW w:w="900" w:type="dxa"/>
            <w:vAlign w:val="center"/>
          </w:tcPr>
          <w:p w:rsidR="00060685" w:rsidRPr="00C4792D" w:rsidRDefault="00060685" w:rsidP="009F3496">
            <w:pPr>
              <w:jc w:val="center"/>
              <w:rPr>
                <w:rFonts w:asciiTheme="minorHAnsi" w:eastAsiaTheme="minorHAnsi" w:hAnsiTheme="minorHAnsi"/>
                <w:bCs/>
                <w:sz w:val="22"/>
                <w:szCs w:val="22"/>
              </w:rPr>
            </w:pPr>
            <w:r w:rsidRPr="00C4792D">
              <w:rPr>
                <w:rFonts w:asciiTheme="minorHAnsi" w:hAnsiTheme="minorHAnsi"/>
                <w:bCs/>
                <w:sz w:val="22"/>
                <w:szCs w:val="22"/>
              </w:rPr>
              <w:t>1,917</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380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266</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451</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358</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12,278</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383</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14,111</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911</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518</w:t>
            </w:r>
          </w:p>
        </w:tc>
        <w:tc>
          <w:tcPr>
            <w:tcW w:w="900" w:type="dxa"/>
            <w:vAlign w:val="center"/>
          </w:tcPr>
          <w:p w:rsidR="00060685" w:rsidRPr="00060685" w:rsidRDefault="00060685" w:rsidP="00060685">
            <w:pPr>
              <w:jc w:val="center"/>
              <w:rPr>
                <w:rFonts w:asciiTheme="minorHAnsi" w:hAnsiTheme="minorHAnsi"/>
                <w:sz w:val="22"/>
                <w:szCs w:val="22"/>
              </w:rPr>
            </w:pPr>
            <w:r w:rsidRPr="00060685">
              <w:rPr>
                <w:rFonts w:asciiTheme="minorHAnsi" w:hAnsiTheme="minorHAnsi"/>
                <w:sz w:val="22"/>
                <w:szCs w:val="22"/>
              </w:rPr>
              <w:t>340</w:t>
            </w:r>
          </w:p>
        </w:tc>
      </w:tr>
      <w:tr w:rsidR="00060685" w:rsidRPr="00C4792D" w:rsidTr="00060685">
        <w:trPr>
          <w:trHeight w:val="432"/>
        </w:trPr>
        <w:tc>
          <w:tcPr>
            <w:tcW w:w="2880" w:type="dxa"/>
          </w:tcPr>
          <w:p w:rsidR="00060685" w:rsidRPr="00C4792D" w:rsidRDefault="00060685" w:rsidP="00322013">
            <w:pPr>
              <w:pStyle w:val="NormalWeb"/>
              <w:rPr>
                <w:rFonts w:asciiTheme="minorHAnsi" w:hAnsiTheme="minorHAnsi"/>
                <w:b/>
                <w:bCs/>
                <w:sz w:val="22"/>
                <w:szCs w:val="22"/>
              </w:rPr>
            </w:pPr>
            <w:r w:rsidRPr="00C4792D">
              <w:rPr>
                <w:rFonts w:asciiTheme="minorHAnsi" w:hAnsiTheme="minorHAnsi"/>
                <w:sz w:val="22"/>
                <w:szCs w:val="22"/>
              </w:rPr>
              <w:t># of applications not processed in 5 business days</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eastAsiaTheme="minorHAnsi" w:hAnsiTheme="minorHAnsi"/>
                <w:bCs/>
                <w:sz w:val="22"/>
                <w:szCs w:val="22"/>
              </w:rPr>
            </w:pPr>
            <w:r w:rsidRPr="00C4792D">
              <w:rPr>
                <w:rFonts w:asciiTheme="minorHAnsi" w:hAnsiTheme="minorHAnsi"/>
                <w:bCs/>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060685" w:rsidRDefault="00060685" w:rsidP="00060685">
            <w:pPr>
              <w:jc w:val="center"/>
              <w:rPr>
                <w:rFonts w:asciiTheme="minorHAnsi" w:hAnsiTheme="minorHAnsi"/>
                <w:sz w:val="22"/>
                <w:szCs w:val="22"/>
              </w:rPr>
            </w:pPr>
            <w:r w:rsidRPr="00060685">
              <w:rPr>
                <w:rFonts w:asciiTheme="minorHAnsi" w:hAnsiTheme="minorHAnsi"/>
                <w:sz w:val="22"/>
                <w:szCs w:val="22"/>
              </w:rPr>
              <w:t>0</w:t>
            </w:r>
          </w:p>
        </w:tc>
      </w:tr>
      <w:tr w:rsidR="00060685" w:rsidRPr="00C4792D" w:rsidTr="00060685">
        <w:trPr>
          <w:trHeight w:val="432"/>
        </w:trPr>
        <w:tc>
          <w:tcPr>
            <w:tcW w:w="2880" w:type="dxa"/>
          </w:tcPr>
          <w:p w:rsidR="00060685" w:rsidRPr="00C4792D" w:rsidRDefault="00060685" w:rsidP="00322013">
            <w:pPr>
              <w:pStyle w:val="NormalWeb"/>
              <w:rPr>
                <w:rFonts w:asciiTheme="minorHAnsi" w:hAnsiTheme="minorHAnsi"/>
                <w:b/>
                <w:bCs/>
                <w:sz w:val="22"/>
                <w:szCs w:val="22"/>
              </w:rPr>
            </w:pPr>
            <w:r w:rsidRPr="00C4792D">
              <w:rPr>
                <w:rFonts w:asciiTheme="minorHAnsi" w:hAnsiTheme="minorHAnsi"/>
                <w:sz w:val="22"/>
                <w:szCs w:val="22"/>
              </w:rPr>
              <w:t># of new p-ANI assignments made</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180</w:t>
            </w:r>
          </w:p>
        </w:tc>
        <w:tc>
          <w:tcPr>
            <w:tcW w:w="900" w:type="dxa"/>
            <w:vAlign w:val="center"/>
          </w:tcPr>
          <w:p w:rsidR="00060685" w:rsidRPr="00C4792D" w:rsidRDefault="00060685" w:rsidP="009F3496">
            <w:pPr>
              <w:jc w:val="center"/>
              <w:rPr>
                <w:rFonts w:asciiTheme="minorHAnsi" w:eastAsiaTheme="minorHAnsi" w:hAnsiTheme="minorHAnsi"/>
                <w:bCs/>
                <w:sz w:val="22"/>
                <w:szCs w:val="22"/>
              </w:rPr>
            </w:pPr>
            <w:r w:rsidRPr="00C4792D">
              <w:rPr>
                <w:rFonts w:asciiTheme="minorHAnsi" w:hAnsiTheme="minorHAnsi"/>
                <w:bCs/>
                <w:sz w:val="22"/>
                <w:szCs w:val="22"/>
              </w:rPr>
              <w:t>154</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302</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202</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240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294</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234</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143</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116</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96</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200</w:t>
            </w:r>
          </w:p>
        </w:tc>
        <w:tc>
          <w:tcPr>
            <w:tcW w:w="900" w:type="dxa"/>
            <w:vAlign w:val="center"/>
          </w:tcPr>
          <w:p w:rsidR="00060685" w:rsidRPr="00060685" w:rsidRDefault="00060685" w:rsidP="00060685">
            <w:pPr>
              <w:jc w:val="center"/>
              <w:rPr>
                <w:rFonts w:asciiTheme="minorHAnsi" w:hAnsiTheme="minorHAnsi"/>
                <w:sz w:val="22"/>
                <w:szCs w:val="22"/>
              </w:rPr>
            </w:pPr>
            <w:r w:rsidRPr="00060685">
              <w:rPr>
                <w:rFonts w:asciiTheme="minorHAnsi" w:hAnsiTheme="minorHAnsi"/>
                <w:sz w:val="22"/>
                <w:szCs w:val="22"/>
              </w:rPr>
              <w:t>279</w:t>
            </w:r>
          </w:p>
        </w:tc>
      </w:tr>
      <w:tr w:rsidR="00060685" w:rsidRPr="00C4792D" w:rsidTr="00060685">
        <w:trPr>
          <w:trHeight w:val="432"/>
        </w:trPr>
        <w:tc>
          <w:tcPr>
            <w:tcW w:w="2880" w:type="dxa"/>
          </w:tcPr>
          <w:p w:rsidR="00060685" w:rsidRPr="00C4792D" w:rsidRDefault="00060685" w:rsidP="00322013">
            <w:pPr>
              <w:pStyle w:val="NormalWeb"/>
              <w:rPr>
                <w:rFonts w:asciiTheme="minorHAnsi" w:hAnsiTheme="minorHAnsi"/>
                <w:b/>
                <w:bCs/>
                <w:sz w:val="22"/>
                <w:szCs w:val="22"/>
              </w:rPr>
            </w:pPr>
            <w:r w:rsidRPr="00C4792D">
              <w:rPr>
                <w:rFonts w:asciiTheme="minorHAnsi" w:hAnsiTheme="minorHAnsi"/>
                <w:sz w:val="22"/>
                <w:szCs w:val="22"/>
              </w:rPr>
              <w:lastRenderedPageBreak/>
              <w:t># of modifications to existing p-ANIs</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560</w:t>
            </w:r>
          </w:p>
        </w:tc>
        <w:tc>
          <w:tcPr>
            <w:tcW w:w="900" w:type="dxa"/>
            <w:vAlign w:val="center"/>
          </w:tcPr>
          <w:p w:rsidR="00060685" w:rsidRPr="00C4792D" w:rsidRDefault="00060685" w:rsidP="009F3496">
            <w:pPr>
              <w:jc w:val="center"/>
              <w:rPr>
                <w:rFonts w:asciiTheme="minorHAnsi" w:eastAsiaTheme="minorHAnsi" w:hAnsiTheme="minorHAnsi"/>
                <w:bCs/>
                <w:sz w:val="22"/>
                <w:szCs w:val="22"/>
              </w:rPr>
            </w:pPr>
            <w:r w:rsidRPr="00C4792D">
              <w:rPr>
                <w:rFonts w:asciiTheme="minorHAnsi" w:hAnsiTheme="minorHAnsi"/>
                <w:bCs/>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5</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12,019</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3</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13,671</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755</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5</w:t>
            </w:r>
          </w:p>
        </w:tc>
        <w:tc>
          <w:tcPr>
            <w:tcW w:w="900" w:type="dxa"/>
            <w:vAlign w:val="center"/>
          </w:tcPr>
          <w:p w:rsidR="00060685" w:rsidRPr="00060685" w:rsidRDefault="00060685" w:rsidP="00060685">
            <w:pPr>
              <w:jc w:val="center"/>
              <w:rPr>
                <w:rFonts w:asciiTheme="minorHAnsi" w:hAnsiTheme="minorHAnsi"/>
                <w:sz w:val="22"/>
                <w:szCs w:val="22"/>
              </w:rPr>
            </w:pPr>
            <w:r w:rsidRPr="00060685">
              <w:rPr>
                <w:rFonts w:asciiTheme="minorHAnsi" w:hAnsiTheme="minorHAnsi"/>
                <w:sz w:val="22"/>
                <w:szCs w:val="22"/>
              </w:rPr>
              <w:t>2</w:t>
            </w:r>
          </w:p>
        </w:tc>
      </w:tr>
      <w:tr w:rsidR="00060685" w:rsidRPr="00C4792D" w:rsidTr="00060685">
        <w:trPr>
          <w:trHeight w:val="432"/>
        </w:trPr>
        <w:tc>
          <w:tcPr>
            <w:tcW w:w="2880" w:type="dxa"/>
          </w:tcPr>
          <w:p w:rsidR="00060685" w:rsidRPr="00C4792D" w:rsidRDefault="00060685" w:rsidP="00322013">
            <w:pPr>
              <w:pStyle w:val="NormalWeb"/>
              <w:rPr>
                <w:rFonts w:asciiTheme="minorHAnsi" w:hAnsiTheme="minorHAnsi"/>
                <w:b/>
                <w:bCs/>
                <w:sz w:val="22"/>
                <w:szCs w:val="22"/>
              </w:rPr>
            </w:pPr>
            <w:r w:rsidRPr="00C4792D">
              <w:rPr>
                <w:rFonts w:asciiTheme="minorHAnsi" w:hAnsiTheme="minorHAnsi"/>
                <w:sz w:val="22"/>
                <w:szCs w:val="22"/>
              </w:rPr>
              <w:t># of p-ANI returns</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95</w:t>
            </w:r>
          </w:p>
        </w:tc>
        <w:tc>
          <w:tcPr>
            <w:tcW w:w="900" w:type="dxa"/>
            <w:vAlign w:val="center"/>
          </w:tcPr>
          <w:p w:rsidR="00060685" w:rsidRPr="00C4792D" w:rsidRDefault="00060685" w:rsidP="009F3496">
            <w:pPr>
              <w:jc w:val="center"/>
              <w:rPr>
                <w:rFonts w:asciiTheme="minorHAnsi" w:eastAsiaTheme="minorHAnsi" w:hAnsiTheme="minorHAnsi"/>
                <w:bCs/>
                <w:sz w:val="22"/>
                <w:szCs w:val="22"/>
              </w:rPr>
            </w:pPr>
            <w:r w:rsidRPr="00C4792D">
              <w:rPr>
                <w:rFonts w:asciiTheme="minorHAnsi" w:hAnsiTheme="minorHAnsi"/>
                <w:bCs/>
                <w:sz w:val="22"/>
                <w:szCs w:val="22"/>
              </w:rPr>
              <w:t>1,759</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24</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55</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202</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49</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21</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233</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317</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59</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311</w:t>
            </w:r>
          </w:p>
        </w:tc>
        <w:tc>
          <w:tcPr>
            <w:tcW w:w="900" w:type="dxa"/>
            <w:vAlign w:val="center"/>
          </w:tcPr>
          <w:p w:rsidR="00060685" w:rsidRPr="00060685" w:rsidRDefault="00060685" w:rsidP="00060685">
            <w:pPr>
              <w:jc w:val="center"/>
              <w:rPr>
                <w:rFonts w:asciiTheme="minorHAnsi" w:hAnsiTheme="minorHAnsi"/>
                <w:sz w:val="22"/>
                <w:szCs w:val="22"/>
              </w:rPr>
            </w:pPr>
            <w:r w:rsidRPr="00060685">
              <w:rPr>
                <w:rFonts w:asciiTheme="minorHAnsi" w:hAnsiTheme="minorHAnsi"/>
                <w:sz w:val="22"/>
                <w:szCs w:val="22"/>
              </w:rPr>
              <w:t>36</w:t>
            </w:r>
          </w:p>
        </w:tc>
      </w:tr>
      <w:tr w:rsidR="00060685" w:rsidRPr="00C4792D" w:rsidTr="00060685">
        <w:trPr>
          <w:trHeight w:val="432"/>
        </w:trPr>
        <w:tc>
          <w:tcPr>
            <w:tcW w:w="2880" w:type="dxa"/>
          </w:tcPr>
          <w:p w:rsidR="00060685" w:rsidRPr="00C4792D" w:rsidRDefault="00060685" w:rsidP="00322013">
            <w:pPr>
              <w:pStyle w:val="NormalWeb"/>
              <w:rPr>
                <w:rFonts w:asciiTheme="minorHAnsi" w:hAnsiTheme="minorHAnsi"/>
                <w:b/>
                <w:bCs/>
                <w:sz w:val="22"/>
                <w:szCs w:val="22"/>
              </w:rPr>
            </w:pPr>
            <w:r w:rsidRPr="00C4792D">
              <w:rPr>
                <w:rFonts w:asciiTheme="minorHAnsi" w:hAnsiTheme="minorHAnsi"/>
                <w:sz w:val="22"/>
                <w:szCs w:val="22"/>
              </w:rPr>
              <w:t># of requests to cancel p-ANI return</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rsidR="00060685" w:rsidRPr="00C4792D" w:rsidRDefault="00060685" w:rsidP="009F3496">
            <w:pPr>
              <w:jc w:val="center"/>
              <w:rPr>
                <w:rFonts w:asciiTheme="minorHAnsi" w:eastAsiaTheme="minorHAnsi" w:hAnsiTheme="minorHAnsi"/>
                <w:bCs/>
                <w:sz w:val="22"/>
                <w:szCs w:val="22"/>
              </w:rPr>
            </w:pPr>
            <w:r w:rsidRPr="00C4792D">
              <w:rPr>
                <w:rFonts w:asciiTheme="minorHAnsi" w:hAnsiTheme="minorHAnsi"/>
                <w:bCs/>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16</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1</w:t>
            </w:r>
          </w:p>
        </w:tc>
        <w:tc>
          <w:tcPr>
            <w:tcW w:w="900" w:type="dxa"/>
            <w:vAlign w:val="center"/>
          </w:tcPr>
          <w:p w:rsidR="00060685" w:rsidRPr="00060685" w:rsidRDefault="00060685" w:rsidP="00060685">
            <w:pPr>
              <w:jc w:val="center"/>
              <w:rPr>
                <w:rFonts w:asciiTheme="minorHAnsi" w:hAnsiTheme="minorHAnsi"/>
                <w:sz w:val="22"/>
                <w:szCs w:val="22"/>
              </w:rPr>
            </w:pPr>
            <w:r w:rsidRPr="00060685">
              <w:rPr>
                <w:rFonts w:asciiTheme="minorHAnsi" w:hAnsiTheme="minorHAnsi"/>
                <w:sz w:val="22"/>
                <w:szCs w:val="22"/>
              </w:rPr>
              <w:t>0</w:t>
            </w:r>
          </w:p>
        </w:tc>
      </w:tr>
      <w:tr w:rsidR="00060685" w:rsidRPr="00C4792D" w:rsidTr="00060685">
        <w:trPr>
          <w:trHeight w:val="432"/>
        </w:trPr>
        <w:tc>
          <w:tcPr>
            <w:tcW w:w="2880" w:type="dxa"/>
          </w:tcPr>
          <w:p w:rsidR="00060685" w:rsidRPr="00C4792D" w:rsidRDefault="00060685" w:rsidP="00322013">
            <w:pPr>
              <w:pStyle w:val="NormalWeb"/>
              <w:rPr>
                <w:rFonts w:asciiTheme="minorHAnsi" w:hAnsiTheme="minorHAnsi"/>
                <w:b/>
                <w:bCs/>
                <w:sz w:val="22"/>
                <w:szCs w:val="22"/>
              </w:rPr>
            </w:pPr>
            <w:r w:rsidRPr="00C4792D">
              <w:rPr>
                <w:rFonts w:asciiTheme="minorHAnsi" w:hAnsiTheme="minorHAnsi"/>
                <w:sz w:val="22"/>
                <w:szCs w:val="22"/>
              </w:rPr>
              <w:t># of requests denied</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eastAsiaTheme="minorHAnsi" w:hAnsiTheme="minorHAnsi"/>
                <w:bCs/>
                <w:sz w:val="22"/>
                <w:szCs w:val="22"/>
              </w:rPr>
            </w:pPr>
            <w:r w:rsidRPr="00C4792D">
              <w:rPr>
                <w:rFonts w:asciiTheme="minorHAnsi" w:hAnsiTheme="minorHAnsi"/>
                <w:bCs/>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3</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4</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060685" w:rsidRDefault="00060685" w:rsidP="00060685">
            <w:pPr>
              <w:jc w:val="center"/>
              <w:rPr>
                <w:rFonts w:asciiTheme="minorHAnsi" w:hAnsiTheme="minorHAnsi"/>
                <w:sz w:val="22"/>
                <w:szCs w:val="22"/>
              </w:rPr>
            </w:pPr>
            <w:r w:rsidRPr="00060685">
              <w:rPr>
                <w:rFonts w:asciiTheme="minorHAnsi" w:hAnsiTheme="minorHAnsi"/>
                <w:sz w:val="22"/>
                <w:szCs w:val="22"/>
              </w:rPr>
              <w:t>3</w:t>
            </w:r>
          </w:p>
        </w:tc>
      </w:tr>
      <w:tr w:rsidR="00060685" w:rsidRPr="00C4792D" w:rsidTr="00060685">
        <w:trPr>
          <w:trHeight w:val="432"/>
        </w:trPr>
        <w:tc>
          <w:tcPr>
            <w:tcW w:w="2880" w:type="dxa"/>
          </w:tcPr>
          <w:p w:rsidR="00060685" w:rsidRPr="00C4792D" w:rsidRDefault="00060685" w:rsidP="00322013">
            <w:pPr>
              <w:pStyle w:val="NormalWeb"/>
              <w:rPr>
                <w:rFonts w:asciiTheme="minorHAnsi" w:hAnsiTheme="minorHAnsi"/>
                <w:sz w:val="22"/>
                <w:szCs w:val="22"/>
              </w:rPr>
            </w:pPr>
            <w:r w:rsidRPr="00C4792D">
              <w:rPr>
                <w:rFonts w:asciiTheme="minorHAnsi" w:hAnsiTheme="minorHAnsi"/>
                <w:sz w:val="22"/>
                <w:szCs w:val="22"/>
              </w:rPr>
              <w:t xml:space="preserve"># of requests suspended </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eastAsiaTheme="minorHAnsi" w:hAnsiTheme="minorHAnsi"/>
                <w:bCs/>
                <w:sz w:val="22"/>
                <w:szCs w:val="22"/>
              </w:rPr>
            </w:pPr>
            <w:r w:rsidRPr="00C4792D">
              <w:rPr>
                <w:rFonts w:asciiTheme="minorHAnsi" w:hAnsiTheme="minorHAnsi"/>
                <w:bCs/>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0</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1</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0</w:t>
            </w:r>
          </w:p>
        </w:tc>
        <w:tc>
          <w:tcPr>
            <w:tcW w:w="900" w:type="dxa"/>
            <w:vAlign w:val="center"/>
          </w:tcPr>
          <w:p w:rsidR="00060685" w:rsidRPr="00060685" w:rsidRDefault="00060685" w:rsidP="00060685">
            <w:pPr>
              <w:jc w:val="center"/>
              <w:rPr>
                <w:rFonts w:asciiTheme="minorHAnsi" w:hAnsiTheme="minorHAnsi"/>
                <w:sz w:val="22"/>
                <w:szCs w:val="22"/>
              </w:rPr>
            </w:pPr>
            <w:r w:rsidRPr="00060685">
              <w:rPr>
                <w:rFonts w:asciiTheme="minorHAnsi" w:hAnsiTheme="minorHAnsi"/>
                <w:sz w:val="22"/>
                <w:szCs w:val="22"/>
              </w:rPr>
              <w:t>0</w:t>
            </w:r>
          </w:p>
        </w:tc>
      </w:tr>
      <w:tr w:rsidR="00060685" w:rsidRPr="00C4792D" w:rsidTr="00060685">
        <w:trPr>
          <w:trHeight w:val="432"/>
        </w:trPr>
        <w:tc>
          <w:tcPr>
            <w:tcW w:w="2880" w:type="dxa"/>
          </w:tcPr>
          <w:p w:rsidR="00060685" w:rsidRPr="00C4792D" w:rsidRDefault="00060685" w:rsidP="00322013">
            <w:pPr>
              <w:pStyle w:val="NormalWeb"/>
              <w:rPr>
                <w:rFonts w:asciiTheme="minorHAnsi" w:hAnsiTheme="minorHAnsi"/>
                <w:sz w:val="22"/>
                <w:szCs w:val="22"/>
              </w:rPr>
            </w:pPr>
            <w:r w:rsidRPr="00C4792D">
              <w:rPr>
                <w:rFonts w:asciiTheme="minorHAnsi" w:hAnsiTheme="minorHAnsi"/>
                <w:sz w:val="22"/>
                <w:szCs w:val="22"/>
              </w:rPr>
              <w:t># of requests withdrawn</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3</w:t>
            </w:r>
          </w:p>
        </w:tc>
        <w:tc>
          <w:tcPr>
            <w:tcW w:w="900" w:type="dxa"/>
            <w:vAlign w:val="center"/>
          </w:tcPr>
          <w:p w:rsidR="00060685" w:rsidRPr="00C4792D" w:rsidRDefault="00060685" w:rsidP="009F3496">
            <w:pPr>
              <w:jc w:val="center"/>
              <w:rPr>
                <w:rFonts w:asciiTheme="minorHAnsi" w:eastAsiaTheme="minorHAnsi" w:hAnsiTheme="minorHAnsi"/>
                <w:bCs/>
                <w:sz w:val="22"/>
                <w:szCs w:val="22"/>
              </w:rPr>
            </w:pPr>
            <w:r w:rsidRPr="00C4792D">
              <w:rPr>
                <w:rFonts w:asciiTheme="minorHAnsi" w:hAnsiTheme="minorHAnsi"/>
                <w:bCs/>
                <w:sz w:val="22"/>
                <w:szCs w:val="22"/>
              </w:rPr>
              <w:t>4</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33</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8</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6</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6</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4</w:t>
            </w:r>
          </w:p>
        </w:tc>
        <w:tc>
          <w:tcPr>
            <w:tcW w:w="900" w:type="dxa"/>
            <w:vAlign w:val="center"/>
          </w:tcPr>
          <w:p w:rsidR="00060685" w:rsidRPr="00C4792D" w:rsidRDefault="00060685" w:rsidP="009F3496">
            <w:pPr>
              <w:jc w:val="center"/>
              <w:rPr>
                <w:rFonts w:asciiTheme="minorHAnsi" w:hAnsiTheme="minorHAnsi"/>
                <w:sz w:val="22"/>
                <w:szCs w:val="22"/>
              </w:rPr>
            </w:pPr>
            <w:r w:rsidRPr="00C4792D">
              <w:rPr>
                <w:rFonts w:asciiTheme="minorHAnsi" w:hAnsiTheme="minorHAnsi"/>
                <w:sz w:val="22"/>
                <w:szCs w:val="22"/>
              </w:rPr>
              <w:t>3</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7</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1</w:t>
            </w:r>
          </w:p>
        </w:tc>
        <w:tc>
          <w:tcPr>
            <w:tcW w:w="900" w:type="dxa"/>
            <w:vAlign w:val="center"/>
          </w:tcPr>
          <w:p w:rsidR="00060685" w:rsidRPr="009A14E6" w:rsidRDefault="00060685" w:rsidP="009A14E6">
            <w:pPr>
              <w:jc w:val="center"/>
              <w:rPr>
                <w:rFonts w:asciiTheme="minorHAnsi" w:hAnsiTheme="minorHAnsi"/>
                <w:sz w:val="22"/>
                <w:szCs w:val="22"/>
              </w:rPr>
            </w:pPr>
            <w:r w:rsidRPr="009A14E6">
              <w:rPr>
                <w:rFonts w:asciiTheme="minorHAnsi" w:hAnsiTheme="minorHAnsi"/>
                <w:sz w:val="22"/>
                <w:szCs w:val="22"/>
              </w:rPr>
              <w:t>1</w:t>
            </w:r>
          </w:p>
        </w:tc>
        <w:tc>
          <w:tcPr>
            <w:tcW w:w="900" w:type="dxa"/>
            <w:vAlign w:val="center"/>
          </w:tcPr>
          <w:p w:rsidR="00060685" w:rsidRPr="00060685" w:rsidRDefault="00060685" w:rsidP="00060685">
            <w:pPr>
              <w:jc w:val="center"/>
              <w:rPr>
                <w:rFonts w:asciiTheme="minorHAnsi" w:hAnsiTheme="minorHAnsi"/>
                <w:sz w:val="22"/>
                <w:szCs w:val="22"/>
              </w:rPr>
            </w:pPr>
            <w:r w:rsidRPr="00060685">
              <w:rPr>
                <w:rFonts w:asciiTheme="minorHAnsi" w:hAnsiTheme="minorHAnsi"/>
                <w:sz w:val="22"/>
                <w:szCs w:val="22"/>
              </w:rPr>
              <w:t>20</w:t>
            </w:r>
          </w:p>
        </w:tc>
      </w:tr>
    </w:tbl>
    <w:p w:rsidR="00007C83" w:rsidRPr="00DC00E2" w:rsidRDefault="00007C83" w:rsidP="00007C83">
      <w:pPr>
        <w:rPr>
          <w:rFonts w:asciiTheme="minorHAnsi" w:eastAsia="Arial Unicode MS" w:hAnsiTheme="minorHAnsi"/>
          <w:sz w:val="22"/>
          <w:szCs w:val="22"/>
        </w:rPr>
      </w:pPr>
    </w:p>
    <w:p w:rsidR="00007C83" w:rsidRPr="00DC00E2" w:rsidRDefault="00007C83" w:rsidP="00007C83">
      <w:pPr>
        <w:rPr>
          <w:rFonts w:asciiTheme="minorHAnsi" w:eastAsia="Arial Unicode MS" w:hAnsiTheme="minorHAnsi"/>
          <w:sz w:val="22"/>
          <w:szCs w:val="22"/>
        </w:rPr>
      </w:pPr>
    </w:p>
    <w:p w:rsidR="00A2090B" w:rsidRPr="00222EA7" w:rsidRDefault="00A2090B" w:rsidP="003C111D">
      <w:pPr>
        <w:pStyle w:val="Heading4"/>
        <w:jc w:val="center"/>
        <w:rPr>
          <w:rFonts w:asciiTheme="minorHAnsi" w:eastAsia="Arial Unicode MS" w:hAnsiTheme="minorHAnsi" w:cs="Arial Unicode MS"/>
          <w:sz w:val="24"/>
        </w:rPr>
      </w:pPr>
      <w:r w:rsidRPr="0026025D">
        <w:rPr>
          <w:rFonts w:asciiTheme="minorHAnsi" w:eastAsia="Arial Unicode MS" w:hAnsiTheme="minorHAnsi" w:cs="Arial Unicode MS"/>
          <w:sz w:val="24"/>
        </w:rPr>
        <w:t>Part 3 Summary Data</w:t>
      </w:r>
    </w:p>
    <w:p w:rsidR="00A2090B" w:rsidRPr="00DC00E2" w:rsidRDefault="00A2090B" w:rsidP="00EB43C2">
      <w:pPr>
        <w:rPr>
          <w:rFonts w:asciiTheme="minorHAnsi" w:eastAsia="Arial Unicode MS" w:hAnsiTheme="minorHAnsi"/>
          <w:sz w:val="22"/>
          <w:szCs w:val="22"/>
        </w:rPr>
      </w:pPr>
    </w:p>
    <w:tbl>
      <w:tblPr>
        <w:tblW w:w="0" w:type="auto"/>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880"/>
        <w:gridCol w:w="2970"/>
        <w:gridCol w:w="2970"/>
      </w:tblGrid>
      <w:tr w:rsidR="00A2090B" w:rsidRPr="00DC00E2" w:rsidTr="00222EA7">
        <w:trPr>
          <w:trHeight w:val="432"/>
        </w:trPr>
        <w:tc>
          <w:tcPr>
            <w:tcW w:w="1980" w:type="dxa"/>
          </w:tcPr>
          <w:p w:rsidR="00A2090B" w:rsidRPr="00DC00E2" w:rsidRDefault="00A2090B">
            <w:pPr>
              <w:rPr>
                <w:rFonts w:asciiTheme="minorHAnsi" w:eastAsia="Arial Unicode MS" w:hAnsiTheme="minorHAnsi" w:cs="Arial Unicode MS"/>
                <w:sz w:val="22"/>
                <w:szCs w:val="22"/>
              </w:rPr>
            </w:pPr>
          </w:p>
        </w:tc>
        <w:tc>
          <w:tcPr>
            <w:tcW w:w="2880" w:type="dxa"/>
          </w:tcPr>
          <w:p w:rsidR="00A2090B" w:rsidRPr="00DC00E2" w:rsidRDefault="00A2090B">
            <w:pPr>
              <w:pStyle w:val="Heading7"/>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PAS</w:t>
            </w:r>
          </w:p>
        </w:tc>
        <w:tc>
          <w:tcPr>
            <w:tcW w:w="2970" w:type="dxa"/>
          </w:tcPr>
          <w:p w:rsidR="00A2090B" w:rsidRPr="00DC00E2" w:rsidRDefault="00A2090B">
            <w:pPr>
              <w:pStyle w:val="Heading7"/>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Manual</w:t>
            </w:r>
          </w:p>
        </w:tc>
        <w:tc>
          <w:tcPr>
            <w:tcW w:w="2970" w:type="dxa"/>
          </w:tcPr>
          <w:p w:rsidR="00A2090B" w:rsidRPr="00DC00E2" w:rsidRDefault="00A2090B">
            <w:pPr>
              <w:pStyle w:val="Heading7"/>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r>
      <w:tr w:rsidR="00A2090B" w:rsidRPr="00DC00E2" w:rsidTr="003F4FF6">
        <w:trPr>
          <w:trHeight w:val="432"/>
        </w:trPr>
        <w:tc>
          <w:tcPr>
            <w:tcW w:w="1980" w:type="dxa"/>
          </w:tcPr>
          <w:p w:rsidR="00A2090B" w:rsidRPr="00DC00E2" w:rsidRDefault="00A2090B">
            <w:pPr>
              <w:pStyle w:val="Heading1"/>
              <w:rPr>
                <w:rFonts w:asciiTheme="minorHAnsi" w:eastAsia="Arial Unicode MS" w:hAnsiTheme="minorHAnsi" w:cs="Arial Unicode MS"/>
                <w:b w:val="0"/>
                <w:bCs w:val="0"/>
                <w:sz w:val="22"/>
                <w:szCs w:val="22"/>
              </w:rPr>
            </w:pPr>
            <w:r w:rsidRPr="00DC00E2">
              <w:rPr>
                <w:rFonts w:asciiTheme="minorHAnsi" w:eastAsia="Arial Unicode MS" w:hAnsiTheme="minorHAnsi" w:cs="Arial Unicode MS"/>
                <w:b w:val="0"/>
                <w:bCs w:val="0"/>
                <w:sz w:val="22"/>
                <w:szCs w:val="22"/>
              </w:rPr>
              <w:t>Approved</w:t>
            </w:r>
          </w:p>
        </w:tc>
        <w:tc>
          <w:tcPr>
            <w:tcW w:w="2880" w:type="dxa"/>
            <w:vAlign w:val="center"/>
          </w:tcPr>
          <w:p w:rsidR="00A2090B" w:rsidRPr="00DC00E2" w:rsidRDefault="00756AF8" w:rsidP="00BA4C4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r w:rsidR="00DD1925">
              <w:rPr>
                <w:rFonts w:asciiTheme="minorHAnsi" w:eastAsia="Arial Unicode MS" w:hAnsiTheme="minorHAnsi" w:cs="Arial Unicode MS"/>
                <w:sz w:val="22"/>
                <w:szCs w:val="22"/>
              </w:rPr>
              <w:t>13,27</w:t>
            </w:r>
            <w:r w:rsidR="00254D0F">
              <w:rPr>
                <w:rFonts w:asciiTheme="minorHAnsi" w:eastAsia="Arial Unicode MS" w:hAnsiTheme="minorHAnsi" w:cs="Arial Unicode MS"/>
                <w:sz w:val="22"/>
                <w:szCs w:val="22"/>
              </w:rPr>
              <w:t>9</w:t>
            </w:r>
          </w:p>
        </w:tc>
        <w:tc>
          <w:tcPr>
            <w:tcW w:w="2970" w:type="dxa"/>
            <w:vAlign w:val="center"/>
          </w:tcPr>
          <w:p w:rsidR="00A2090B" w:rsidRPr="00DC00E2" w:rsidRDefault="00756AF8"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970" w:type="dxa"/>
            <w:vAlign w:val="center"/>
          </w:tcPr>
          <w:p w:rsidR="00A2090B" w:rsidRPr="00756AF8" w:rsidRDefault="00756AF8" w:rsidP="003F4FF6">
            <w:pPr>
              <w:jc w:val="center"/>
              <w:rPr>
                <w:rFonts w:asciiTheme="minorHAnsi" w:eastAsia="Arial Unicode MS" w:hAnsiTheme="minorHAnsi" w:cs="Arial Unicode MS"/>
                <w:b/>
                <w:sz w:val="22"/>
                <w:szCs w:val="22"/>
              </w:rPr>
            </w:pPr>
            <w:r w:rsidRPr="00756AF8">
              <w:rPr>
                <w:rFonts w:asciiTheme="minorHAnsi" w:eastAsia="Arial Unicode MS" w:hAnsiTheme="minorHAnsi" w:cs="Arial Unicode MS"/>
                <w:b/>
                <w:sz w:val="22"/>
                <w:szCs w:val="22"/>
              </w:rPr>
              <w:t>1</w:t>
            </w:r>
            <w:r w:rsidR="00DD1925">
              <w:rPr>
                <w:rFonts w:asciiTheme="minorHAnsi" w:eastAsia="Arial Unicode MS" w:hAnsiTheme="minorHAnsi" w:cs="Arial Unicode MS"/>
                <w:b/>
                <w:sz w:val="22"/>
                <w:szCs w:val="22"/>
              </w:rPr>
              <w:t>13,27</w:t>
            </w:r>
            <w:r w:rsidR="00254D0F">
              <w:rPr>
                <w:rFonts w:asciiTheme="minorHAnsi" w:eastAsia="Arial Unicode MS" w:hAnsiTheme="minorHAnsi" w:cs="Arial Unicode MS"/>
                <w:b/>
                <w:sz w:val="22"/>
                <w:szCs w:val="22"/>
              </w:rPr>
              <w:t>9</w:t>
            </w:r>
          </w:p>
        </w:tc>
      </w:tr>
      <w:tr w:rsidR="00A2090B" w:rsidRPr="00DC00E2" w:rsidTr="003F4FF6">
        <w:trPr>
          <w:trHeight w:val="432"/>
        </w:trPr>
        <w:tc>
          <w:tcPr>
            <w:tcW w:w="1980" w:type="dxa"/>
          </w:tcPr>
          <w:p w:rsidR="00A2090B" w:rsidRPr="00DC00E2" w:rsidRDefault="00A2090B">
            <w:pPr>
              <w:pStyle w:val="Heading2"/>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Denied</w:t>
            </w:r>
          </w:p>
        </w:tc>
        <w:tc>
          <w:tcPr>
            <w:tcW w:w="2880" w:type="dxa"/>
            <w:vAlign w:val="center"/>
          </w:tcPr>
          <w:p w:rsidR="00A2090B" w:rsidRPr="00DC00E2" w:rsidRDefault="00756AF8" w:rsidP="00CB53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w:t>
            </w:r>
            <w:r w:rsidR="00DD1925">
              <w:rPr>
                <w:rFonts w:asciiTheme="minorHAnsi" w:eastAsia="Arial Unicode MS" w:hAnsiTheme="minorHAnsi" w:cs="Arial Unicode MS"/>
                <w:sz w:val="22"/>
                <w:szCs w:val="22"/>
              </w:rPr>
              <w:t>752</w:t>
            </w:r>
          </w:p>
        </w:tc>
        <w:tc>
          <w:tcPr>
            <w:tcW w:w="2970" w:type="dxa"/>
            <w:vAlign w:val="center"/>
          </w:tcPr>
          <w:p w:rsidR="00A2090B" w:rsidRPr="00DC00E2" w:rsidRDefault="00756AF8"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970" w:type="dxa"/>
            <w:vAlign w:val="center"/>
          </w:tcPr>
          <w:p w:rsidR="00A2090B" w:rsidRPr="00756AF8" w:rsidRDefault="00756AF8" w:rsidP="00CB53DF">
            <w:pPr>
              <w:jc w:val="center"/>
              <w:rPr>
                <w:rFonts w:asciiTheme="minorHAnsi" w:eastAsia="Arial Unicode MS" w:hAnsiTheme="minorHAnsi" w:cs="Arial Unicode MS"/>
                <w:b/>
                <w:sz w:val="22"/>
                <w:szCs w:val="22"/>
              </w:rPr>
            </w:pPr>
            <w:r w:rsidRPr="00756AF8">
              <w:rPr>
                <w:rFonts w:asciiTheme="minorHAnsi" w:eastAsia="Arial Unicode MS" w:hAnsiTheme="minorHAnsi" w:cs="Arial Unicode MS"/>
                <w:b/>
                <w:sz w:val="22"/>
                <w:szCs w:val="22"/>
              </w:rPr>
              <w:t>4,</w:t>
            </w:r>
            <w:r w:rsidR="00DD1925">
              <w:rPr>
                <w:rFonts w:asciiTheme="minorHAnsi" w:eastAsia="Arial Unicode MS" w:hAnsiTheme="minorHAnsi" w:cs="Arial Unicode MS"/>
                <w:b/>
                <w:sz w:val="22"/>
                <w:szCs w:val="22"/>
              </w:rPr>
              <w:t>752</w:t>
            </w:r>
          </w:p>
        </w:tc>
      </w:tr>
      <w:tr w:rsidR="00A2090B" w:rsidRPr="00DC00E2" w:rsidTr="003F4FF6">
        <w:trPr>
          <w:trHeight w:val="432"/>
        </w:trPr>
        <w:tc>
          <w:tcPr>
            <w:tcW w:w="1980" w:type="dxa"/>
          </w:tcPr>
          <w:p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Suspended</w:t>
            </w:r>
          </w:p>
        </w:tc>
        <w:tc>
          <w:tcPr>
            <w:tcW w:w="2880" w:type="dxa"/>
            <w:vAlign w:val="center"/>
          </w:tcPr>
          <w:p w:rsidR="00644DCB" w:rsidRPr="00DC00E2" w:rsidRDefault="00756AF8"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r w:rsidR="00DD1925">
              <w:rPr>
                <w:rFonts w:asciiTheme="minorHAnsi" w:eastAsia="Arial Unicode MS" w:hAnsiTheme="minorHAnsi" w:cs="Arial Unicode MS"/>
                <w:sz w:val="22"/>
                <w:szCs w:val="22"/>
              </w:rPr>
              <w:t>2,280</w:t>
            </w:r>
          </w:p>
        </w:tc>
        <w:tc>
          <w:tcPr>
            <w:tcW w:w="2970" w:type="dxa"/>
            <w:vAlign w:val="center"/>
          </w:tcPr>
          <w:p w:rsidR="00A2090B" w:rsidRPr="00DC00E2" w:rsidRDefault="00756AF8"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970" w:type="dxa"/>
            <w:vAlign w:val="center"/>
          </w:tcPr>
          <w:p w:rsidR="00A2090B" w:rsidRPr="00756AF8" w:rsidRDefault="00756AF8" w:rsidP="003F4FF6">
            <w:pPr>
              <w:jc w:val="center"/>
              <w:rPr>
                <w:rFonts w:asciiTheme="minorHAnsi" w:eastAsia="Arial Unicode MS" w:hAnsiTheme="minorHAnsi" w:cs="Arial Unicode MS"/>
                <w:b/>
                <w:sz w:val="22"/>
                <w:szCs w:val="22"/>
              </w:rPr>
            </w:pPr>
            <w:r w:rsidRPr="00756AF8">
              <w:rPr>
                <w:rFonts w:asciiTheme="minorHAnsi" w:eastAsia="Arial Unicode MS" w:hAnsiTheme="minorHAnsi" w:cs="Arial Unicode MS"/>
                <w:b/>
                <w:sz w:val="22"/>
                <w:szCs w:val="22"/>
              </w:rPr>
              <w:t>2</w:t>
            </w:r>
            <w:r w:rsidR="00DD1925">
              <w:rPr>
                <w:rFonts w:asciiTheme="minorHAnsi" w:eastAsia="Arial Unicode MS" w:hAnsiTheme="minorHAnsi" w:cs="Arial Unicode MS"/>
                <w:b/>
                <w:sz w:val="22"/>
                <w:szCs w:val="22"/>
              </w:rPr>
              <w:t>2,280</w:t>
            </w:r>
          </w:p>
        </w:tc>
      </w:tr>
      <w:tr w:rsidR="00A2090B" w:rsidRPr="00DC00E2" w:rsidTr="003F4FF6">
        <w:trPr>
          <w:trHeight w:val="432"/>
        </w:trPr>
        <w:tc>
          <w:tcPr>
            <w:tcW w:w="1980" w:type="dxa"/>
          </w:tcPr>
          <w:p w:rsidR="00A2090B" w:rsidRPr="00DC00E2" w:rsidRDefault="00A2090B" w:rsidP="008453AA">
            <w:pPr>
              <w:rPr>
                <w:rFonts w:asciiTheme="minorHAnsi" w:eastAsia="Arial Unicode MS" w:hAnsiTheme="minorHAnsi" w:cs="Arial Unicode MS"/>
                <w:bCs/>
                <w:sz w:val="22"/>
                <w:szCs w:val="22"/>
              </w:rPr>
            </w:pPr>
            <w:r w:rsidRPr="00DC00E2">
              <w:rPr>
                <w:rFonts w:asciiTheme="minorHAnsi" w:eastAsia="Arial Unicode MS" w:hAnsiTheme="minorHAnsi" w:cs="Arial Unicode MS"/>
                <w:bCs/>
                <w:sz w:val="22"/>
                <w:szCs w:val="22"/>
              </w:rPr>
              <w:t>Withdrawn</w:t>
            </w:r>
          </w:p>
        </w:tc>
        <w:tc>
          <w:tcPr>
            <w:tcW w:w="2880" w:type="dxa"/>
            <w:vAlign w:val="center"/>
          </w:tcPr>
          <w:p w:rsidR="00A2090B" w:rsidRPr="00DC00E2" w:rsidRDefault="00756AF8" w:rsidP="003F4FF6">
            <w:pPr>
              <w:jc w:val="center"/>
              <w:rPr>
                <w:rFonts w:asciiTheme="minorHAnsi" w:eastAsia="Arial Unicode MS" w:hAnsiTheme="minorHAnsi" w:cs="Arial Unicode MS"/>
                <w:bCs/>
                <w:sz w:val="22"/>
                <w:szCs w:val="22"/>
              </w:rPr>
            </w:pPr>
            <w:r>
              <w:rPr>
                <w:rFonts w:asciiTheme="minorHAnsi" w:eastAsia="Arial Unicode MS" w:hAnsiTheme="minorHAnsi" w:cs="Arial Unicode MS"/>
                <w:bCs/>
                <w:sz w:val="22"/>
                <w:szCs w:val="22"/>
              </w:rPr>
              <w:t>1,</w:t>
            </w:r>
            <w:r w:rsidR="00DD1925">
              <w:rPr>
                <w:rFonts w:asciiTheme="minorHAnsi" w:eastAsia="Arial Unicode MS" w:hAnsiTheme="minorHAnsi" w:cs="Arial Unicode MS"/>
                <w:bCs/>
                <w:sz w:val="22"/>
                <w:szCs w:val="22"/>
              </w:rPr>
              <w:t>616</w:t>
            </w:r>
          </w:p>
        </w:tc>
        <w:tc>
          <w:tcPr>
            <w:tcW w:w="2970" w:type="dxa"/>
            <w:vAlign w:val="center"/>
          </w:tcPr>
          <w:p w:rsidR="00A2090B" w:rsidRPr="00DC00E2" w:rsidRDefault="00756AF8" w:rsidP="003F4FF6">
            <w:pPr>
              <w:jc w:val="center"/>
              <w:rPr>
                <w:rFonts w:asciiTheme="minorHAnsi" w:eastAsia="Arial Unicode MS" w:hAnsiTheme="minorHAnsi" w:cs="Arial Unicode MS"/>
                <w:bCs/>
                <w:sz w:val="22"/>
                <w:szCs w:val="22"/>
              </w:rPr>
            </w:pPr>
            <w:r>
              <w:rPr>
                <w:rFonts w:asciiTheme="minorHAnsi" w:eastAsia="Arial Unicode MS" w:hAnsiTheme="minorHAnsi" w:cs="Arial Unicode MS"/>
                <w:bCs/>
                <w:sz w:val="22"/>
                <w:szCs w:val="22"/>
              </w:rPr>
              <w:t>0</w:t>
            </w:r>
          </w:p>
        </w:tc>
        <w:tc>
          <w:tcPr>
            <w:tcW w:w="2970" w:type="dxa"/>
            <w:vAlign w:val="center"/>
          </w:tcPr>
          <w:p w:rsidR="00A2090B" w:rsidRPr="00756AF8" w:rsidRDefault="00756AF8" w:rsidP="003F4FF6">
            <w:pPr>
              <w:jc w:val="center"/>
              <w:rPr>
                <w:rFonts w:asciiTheme="minorHAnsi" w:eastAsia="Arial Unicode MS" w:hAnsiTheme="minorHAnsi" w:cs="Arial Unicode MS"/>
                <w:b/>
                <w:bCs/>
                <w:sz w:val="22"/>
                <w:szCs w:val="22"/>
              </w:rPr>
            </w:pPr>
            <w:r w:rsidRPr="00756AF8">
              <w:rPr>
                <w:rFonts w:asciiTheme="minorHAnsi" w:eastAsia="Arial Unicode MS" w:hAnsiTheme="minorHAnsi" w:cs="Arial Unicode MS"/>
                <w:b/>
                <w:bCs/>
                <w:sz w:val="22"/>
                <w:szCs w:val="22"/>
              </w:rPr>
              <w:t>1,</w:t>
            </w:r>
            <w:r w:rsidR="00DD1925">
              <w:rPr>
                <w:rFonts w:asciiTheme="minorHAnsi" w:eastAsia="Arial Unicode MS" w:hAnsiTheme="minorHAnsi" w:cs="Arial Unicode MS"/>
                <w:b/>
                <w:bCs/>
                <w:sz w:val="22"/>
                <w:szCs w:val="22"/>
              </w:rPr>
              <w:t>616</w:t>
            </w:r>
          </w:p>
        </w:tc>
      </w:tr>
      <w:tr w:rsidR="00A2090B" w:rsidRPr="00DC00E2" w:rsidTr="003F4FF6">
        <w:trPr>
          <w:trHeight w:val="432"/>
        </w:trPr>
        <w:tc>
          <w:tcPr>
            <w:tcW w:w="1980" w:type="dxa"/>
          </w:tcPr>
          <w:p w:rsidR="00A2090B" w:rsidRPr="00DC00E2" w:rsidRDefault="00A2090B" w:rsidP="008453AA">
            <w:pP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TOTALS</w:t>
            </w:r>
          </w:p>
        </w:tc>
        <w:tc>
          <w:tcPr>
            <w:tcW w:w="2880" w:type="dxa"/>
            <w:vAlign w:val="center"/>
          </w:tcPr>
          <w:p w:rsidR="00A2090B" w:rsidRPr="00DC00E2" w:rsidRDefault="00756AF8" w:rsidP="00CB53DF">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1</w:t>
            </w:r>
            <w:r w:rsidR="00DD1925">
              <w:rPr>
                <w:rFonts w:asciiTheme="minorHAnsi" w:eastAsia="Arial Unicode MS" w:hAnsiTheme="minorHAnsi" w:cs="Arial Unicode MS"/>
                <w:b/>
                <w:bCs/>
                <w:sz w:val="22"/>
                <w:szCs w:val="22"/>
              </w:rPr>
              <w:t>41,9</w:t>
            </w:r>
            <w:r w:rsidR="00254D0F">
              <w:rPr>
                <w:rFonts w:asciiTheme="minorHAnsi" w:eastAsia="Arial Unicode MS" w:hAnsiTheme="minorHAnsi" w:cs="Arial Unicode MS"/>
                <w:b/>
                <w:bCs/>
                <w:sz w:val="22"/>
                <w:szCs w:val="22"/>
              </w:rPr>
              <w:t>27</w:t>
            </w:r>
          </w:p>
        </w:tc>
        <w:tc>
          <w:tcPr>
            <w:tcW w:w="2970" w:type="dxa"/>
            <w:vAlign w:val="center"/>
          </w:tcPr>
          <w:p w:rsidR="00A2090B" w:rsidRPr="00DC00E2" w:rsidRDefault="00756AF8" w:rsidP="003F4FF6">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0</w:t>
            </w:r>
          </w:p>
        </w:tc>
        <w:tc>
          <w:tcPr>
            <w:tcW w:w="2970" w:type="dxa"/>
            <w:vAlign w:val="center"/>
          </w:tcPr>
          <w:p w:rsidR="00DD5028" w:rsidRPr="00DC00E2" w:rsidRDefault="00756AF8" w:rsidP="00CB53DF">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1</w:t>
            </w:r>
            <w:r w:rsidR="00DD1925">
              <w:rPr>
                <w:rFonts w:asciiTheme="minorHAnsi" w:eastAsia="Arial Unicode MS" w:hAnsiTheme="minorHAnsi" w:cs="Arial Unicode MS"/>
                <w:b/>
                <w:bCs/>
                <w:sz w:val="22"/>
                <w:szCs w:val="22"/>
              </w:rPr>
              <w:t>41,9</w:t>
            </w:r>
            <w:r w:rsidR="00254D0F">
              <w:rPr>
                <w:rFonts w:asciiTheme="minorHAnsi" w:eastAsia="Arial Unicode MS" w:hAnsiTheme="minorHAnsi" w:cs="Arial Unicode MS"/>
                <w:b/>
                <w:bCs/>
                <w:sz w:val="22"/>
                <w:szCs w:val="22"/>
              </w:rPr>
              <w:t>27</w:t>
            </w:r>
          </w:p>
        </w:tc>
      </w:tr>
    </w:tbl>
    <w:p w:rsidR="00A2090B" w:rsidRPr="00DC00E2" w:rsidRDefault="00A2090B">
      <w:pPr>
        <w:rPr>
          <w:rFonts w:asciiTheme="minorHAnsi" w:eastAsia="Arial Unicode MS" w:hAnsiTheme="minorHAnsi" w:cs="Arial Unicode MS"/>
          <w:sz w:val="22"/>
          <w:szCs w:val="22"/>
        </w:rPr>
      </w:pPr>
    </w:p>
    <w:p w:rsidR="00A2090B" w:rsidRPr="00DC00E2" w:rsidRDefault="00A2090B" w:rsidP="003C111D">
      <w:pPr>
        <w:pStyle w:val="Heading4"/>
        <w:jc w:val="center"/>
        <w:rPr>
          <w:rFonts w:asciiTheme="minorHAnsi" w:eastAsia="Arial Unicode MS" w:hAnsiTheme="minorHAnsi" w:cs="Arial Unicode MS"/>
          <w:sz w:val="22"/>
          <w:szCs w:val="22"/>
        </w:rPr>
      </w:pPr>
    </w:p>
    <w:p w:rsidR="00A2090B" w:rsidRPr="00222EA7" w:rsidRDefault="00A2090B" w:rsidP="003C111D">
      <w:pPr>
        <w:pStyle w:val="Heading4"/>
        <w:jc w:val="center"/>
        <w:rPr>
          <w:rFonts w:asciiTheme="minorHAnsi" w:eastAsia="Arial Unicode MS" w:hAnsiTheme="minorHAnsi" w:cs="Arial Unicode MS"/>
          <w:sz w:val="24"/>
        </w:rPr>
      </w:pPr>
      <w:r w:rsidRPr="0026025D">
        <w:rPr>
          <w:rFonts w:asciiTheme="minorHAnsi" w:eastAsia="Arial Unicode MS" w:hAnsiTheme="minorHAnsi" w:cs="Arial Unicode MS"/>
          <w:sz w:val="24"/>
        </w:rPr>
        <w:t>Part 3 Summary Data Sorted By Type</w:t>
      </w:r>
    </w:p>
    <w:p w:rsidR="00A2090B" w:rsidRPr="00DC00E2" w:rsidRDefault="00A2090B" w:rsidP="00522E42">
      <w:pPr>
        <w:ind w:left="720"/>
        <w:rPr>
          <w:rFonts w:asciiTheme="minorHAnsi" w:hAnsiTheme="minorHAnsi"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1884"/>
        <w:gridCol w:w="1806"/>
        <w:gridCol w:w="2070"/>
        <w:gridCol w:w="2340"/>
        <w:gridCol w:w="2160"/>
      </w:tblGrid>
      <w:tr w:rsidR="00A2090B" w:rsidRPr="00DC00E2" w:rsidTr="00222EA7">
        <w:trPr>
          <w:trHeight w:val="432"/>
          <w:tblHeader/>
          <w:jc w:val="center"/>
        </w:trPr>
        <w:tc>
          <w:tcPr>
            <w:tcW w:w="3618" w:type="dxa"/>
          </w:tcPr>
          <w:p w:rsidR="00A2090B" w:rsidRPr="00DC00E2" w:rsidRDefault="00A2090B" w:rsidP="009824A5">
            <w:pPr>
              <w:rPr>
                <w:rFonts w:asciiTheme="minorHAnsi" w:eastAsia="Arial Unicode MS" w:hAnsiTheme="minorHAnsi" w:cs="Arial Unicode MS"/>
                <w:sz w:val="22"/>
                <w:szCs w:val="22"/>
              </w:rPr>
            </w:pPr>
          </w:p>
        </w:tc>
        <w:tc>
          <w:tcPr>
            <w:tcW w:w="1884"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Approved</w:t>
            </w:r>
          </w:p>
        </w:tc>
        <w:tc>
          <w:tcPr>
            <w:tcW w:w="1806"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Denied</w:t>
            </w:r>
          </w:p>
        </w:tc>
        <w:tc>
          <w:tcPr>
            <w:tcW w:w="2070"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Suspended</w:t>
            </w:r>
          </w:p>
        </w:tc>
        <w:tc>
          <w:tcPr>
            <w:tcW w:w="2340"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Withdrawn</w:t>
            </w:r>
          </w:p>
        </w:tc>
        <w:tc>
          <w:tcPr>
            <w:tcW w:w="2160"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Modifications</w:t>
            </w:r>
          </w:p>
        </w:tc>
        <w:tc>
          <w:tcPr>
            <w:tcW w:w="1884" w:type="dxa"/>
            <w:vAlign w:val="center"/>
          </w:tcPr>
          <w:p w:rsidR="00327D89"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r w:rsidR="00A07570">
              <w:rPr>
                <w:rFonts w:asciiTheme="minorHAnsi" w:eastAsia="Arial Unicode MS" w:hAnsiTheme="minorHAnsi" w:cs="Arial Unicode MS"/>
                <w:sz w:val="22"/>
                <w:szCs w:val="22"/>
              </w:rPr>
              <w:t>8,9</w:t>
            </w:r>
            <w:r w:rsidR="00254D0F">
              <w:rPr>
                <w:rFonts w:asciiTheme="minorHAnsi" w:eastAsia="Arial Unicode MS" w:hAnsiTheme="minorHAnsi" w:cs="Arial Unicode MS"/>
                <w:sz w:val="22"/>
                <w:szCs w:val="22"/>
              </w:rPr>
              <w:t>36</w:t>
            </w:r>
          </w:p>
        </w:tc>
        <w:tc>
          <w:tcPr>
            <w:tcW w:w="1806"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301</w:t>
            </w:r>
          </w:p>
        </w:tc>
        <w:tc>
          <w:tcPr>
            <w:tcW w:w="207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340"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500</w:t>
            </w:r>
          </w:p>
        </w:tc>
        <w:tc>
          <w:tcPr>
            <w:tcW w:w="2160" w:type="dxa"/>
            <w:vAlign w:val="center"/>
          </w:tcPr>
          <w:p w:rsidR="00CC4942" w:rsidRPr="005F634D" w:rsidRDefault="005F634D" w:rsidP="003F4FF6">
            <w:pPr>
              <w:jc w:val="center"/>
              <w:rPr>
                <w:rFonts w:asciiTheme="minorHAnsi" w:eastAsia="Arial Unicode MS" w:hAnsiTheme="minorHAnsi" w:cs="Arial Unicode MS"/>
                <w:b/>
                <w:sz w:val="22"/>
                <w:szCs w:val="22"/>
              </w:rPr>
            </w:pPr>
            <w:r w:rsidRPr="005F634D">
              <w:rPr>
                <w:rFonts w:asciiTheme="minorHAnsi" w:eastAsia="Arial Unicode MS" w:hAnsiTheme="minorHAnsi" w:cs="Arial Unicode MS"/>
                <w:b/>
                <w:sz w:val="22"/>
                <w:szCs w:val="22"/>
              </w:rPr>
              <w:t>3</w:t>
            </w:r>
            <w:r w:rsidR="00A07570">
              <w:rPr>
                <w:rFonts w:asciiTheme="minorHAnsi" w:eastAsia="Arial Unicode MS" w:hAnsiTheme="minorHAnsi" w:cs="Arial Unicode MS"/>
                <w:b/>
                <w:sz w:val="22"/>
                <w:szCs w:val="22"/>
              </w:rPr>
              <w:t>9,7</w:t>
            </w:r>
            <w:r w:rsidR="00254D0F">
              <w:rPr>
                <w:rFonts w:asciiTheme="minorHAnsi" w:eastAsia="Arial Unicode MS" w:hAnsiTheme="minorHAnsi" w:cs="Arial Unicode MS"/>
                <w:b/>
                <w:sz w:val="22"/>
                <w:szCs w:val="22"/>
              </w:rPr>
              <w:t>37</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Disconnects</w:t>
            </w:r>
          </w:p>
        </w:tc>
        <w:tc>
          <w:tcPr>
            <w:tcW w:w="1884"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r w:rsidR="00A07570">
              <w:rPr>
                <w:rFonts w:asciiTheme="minorHAnsi" w:eastAsia="Arial Unicode MS" w:hAnsiTheme="minorHAnsi" w:cs="Arial Unicode MS"/>
                <w:sz w:val="22"/>
                <w:szCs w:val="22"/>
              </w:rPr>
              <w:t>4,300</w:t>
            </w:r>
          </w:p>
        </w:tc>
        <w:tc>
          <w:tcPr>
            <w:tcW w:w="1806"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53</w:t>
            </w:r>
            <w:r w:rsidR="00A07570">
              <w:rPr>
                <w:rFonts w:asciiTheme="minorHAnsi" w:eastAsia="Arial Unicode MS" w:hAnsiTheme="minorHAnsi" w:cs="Arial Unicode MS"/>
                <w:sz w:val="22"/>
                <w:szCs w:val="22"/>
              </w:rPr>
              <w:t>7</w:t>
            </w:r>
          </w:p>
        </w:tc>
        <w:tc>
          <w:tcPr>
            <w:tcW w:w="207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r w:rsidR="00A07570">
              <w:rPr>
                <w:rFonts w:asciiTheme="minorHAnsi" w:eastAsia="Arial Unicode MS" w:hAnsiTheme="minorHAnsi" w:cs="Arial Unicode MS"/>
                <w:sz w:val="22"/>
                <w:szCs w:val="22"/>
              </w:rPr>
              <w:t>4,916</w:t>
            </w:r>
          </w:p>
        </w:tc>
        <w:tc>
          <w:tcPr>
            <w:tcW w:w="2340"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80</w:t>
            </w:r>
          </w:p>
        </w:tc>
        <w:tc>
          <w:tcPr>
            <w:tcW w:w="2160" w:type="dxa"/>
            <w:vAlign w:val="center"/>
          </w:tcPr>
          <w:p w:rsidR="0004483B" w:rsidRPr="005F634D" w:rsidRDefault="00A07570" w:rsidP="003F4FF6">
            <w:pPr>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29,833</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Cancel Disconnect</w:t>
            </w:r>
          </w:p>
        </w:tc>
        <w:tc>
          <w:tcPr>
            <w:tcW w:w="1884"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6</w:t>
            </w:r>
          </w:p>
        </w:tc>
        <w:tc>
          <w:tcPr>
            <w:tcW w:w="1806"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07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34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c>
          <w:tcPr>
            <w:tcW w:w="2160" w:type="dxa"/>
            <w:vAlign w:val="center"/>
          </w:tcPr>
          <w:p w:rsidR="00A2090B" w:rsidRPr="005F634D" w:rsidRDefault="00A07570" w:rsidP="003F4FF6">
            <w:pPr>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8</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lastRenderedPageBreak/>
              <w:t>Individual Blocks</w:t>
            </w:r>
          </w:p>
        </w:tc>
        <w:tc>
          <w:tcPr>
            <w:tcW w:w="1884"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44,560</w:t>
            </w:r>
          </w:p>
        </w:tc>
        <w:tc>
          <w:tcPr>
            <w:tcW w:w="1806"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2,848</w:t>
            </w:r>
          </w:p>
        </w:tc>
        <w:tc>
          <w:tcPr>
            <w:tcW w:w="207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340"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541</w:t>
            </w:r>
          </w:p>
        </w:tc>
        <w:tc>
          <w:tcPr>
            <w:tcW w:w="2160" w:type="dxa"/>
            <w:vAlign w:val="center"/>
          </w:tcPr>
          <w:p w:rsidR="00A2090B" w:rsidRPr="005F634D" w:rsidRDefault="005F634D" w:rsidP="003F4FF6">
            <w:pPr>
              <w:jc w:val="center"/>
              <w:rPr>
                <w:rFonts w:asciiTheme="minorHAnsi" w:eastAsia="Arial Unicode MS" w:hAnsiTheme="minorHAnsi" w:cs="Arial Unicode MS"/>
                <w:b/>
                <w:sz w:val="22"/>
                <w:szCs w:val="22"/>
              </w:rPr>
            </w:pPr>
            <w:r w:rsidRPr="005F634D">
              <w:rPr>
                <w:rFonts w:asciiTheme="minorHAnsi" w:eastAsia="Arial Unicode MS" w:hAnsiTheme="minorHAnsi" w:cs="Arial Unicode MS"/>
                <w:b/>
                <w:sz w:val="22"/>
                <w:szCs w:val="22"/>
              </w:rPr>
              <w:t>4</w:t>
            </w:r>
            <w:r w:rsidR="00A07570">
              <w:rPr>
                <w:rFonts w:asciiTheme="minorHAnsi" w:eastAsia="Arial Unicode MS" w:hAnsiTheme="minorHAnsi" w:cs="Arial Unicode MS"/>
                <w:b/>
                <w:sz w:val="22"/>
                <w:szCs w:val="22"/>
              </w:rPr>
              <w:t>7,94</w:t>
            </w:r>
            <w:r w:rsidR="00DD1925">
              <w:rPr>
                <w:rFonts w:asciiTheme="minorHAnsi" w:eastAsia="Arial Unicode MS" w:hAnsiTheme="minorHAnsi" w:cs="Arial Unicode MS"/>
                <w:b/>
                <w:sz w:val="22"/>
                <w:szCs w:val="22"/>
              </w:rPr>
              <w:t>9</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Reservations</w:t>
            </w:r>
          </w:p>
        </w:tc>
        <w:tc>
          <w:tcPr>
            <w:tcW w:w="1884"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53</w:t>
            </w:r>
          </w:p>
        </w:tc>
        <w:tc>
          <w:tcPr>
            <w:tcW w:w="1806"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p>
        </w:tc>
        <w:tc>
          <w:tcPr>
            <w:tcW w:w="207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34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160" w:type="dxa"/>
            <w:vAlign w:val="center"/>
          </w:tcPr>
          <w:p w:rsidR="00A2090B" w:rsidRPr="005F634D" w:rsidRDefault="005F634D" w:rsidP="003F4FF6">
            <w:pPr>
              <w:jc w:val="center"/>
              <w:rPr>
                <w:rFonts w:asciiTheme="minorHAnsi" w:eastAsia="Arial Unicode MS" w:hAnsiTheme="minorHAnsi" w:cs="Arial Unicode MS"/>
                <w:b/>
                <w:sz w:val="22"/>
                <w:szCs w:val="22"/>
              </w:rPr>
            </w:pPr>
            <w:r w:rsidRPr="005F634D">
              <w:rPr>
                <w:rFonts w:asciiTheme="minorHAnsi" w:eastAsia="Arial Unicode MS" w:hAnsiTheme="minorHAnsi" w:cs="Arial Unicode MS"/>
                <w:b/>
                <w:sz w:val="22"/>
                <w:szCs w:val="22"/>
              </w:rPr>
              <w:t>5</w:t>
            </w:r>
            <w:r w:rsidR="00A07570">
              <w:rPr>
                <w:rFonts w:asciiTheme="minorHAnsi" w:eastAsia="Arial Unicode MS" w:hAnsiTheme="minorHAnsi" w:cs="Arial Unicode MS"/>
                <w:b/>
                <w:sz w:val="22"/>
                <w:szCs w:val="22"/>
              </w:rPr>
              <w:t>8</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Process/Cancel Block Reservations</w:t>
            </w:r>
          </w:p>
        </w:tc>
        <w:tc>
          <w:tcPr>
            <w:tcW w:w="1884"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w:t>
            </w:r>
            <w:r w:rsidR="00A07570">
              <w:rPr>
                <w:rFonts w:asciiTheme="minorHAnsi" w:eastAsia="Arial Unicode MS" w:hAnsiTheme="minorHAnsi" w:cs="Arial Unicode MS"/>
                <w:sz w:val="22"/>
                <w:szCs w:val="22"/>
              </w:rPr>
              <w:t>8</w:t>
            </w:r>
          </w:p>
        </w:tc>
        <w:tc>
          <w:tcPr>
            <w:tcW w:w="1806"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07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34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160" w:type="dxa"/>
            <w:vAlign w:val="center"/>
          </w:tcPr>
          <w:p w:rsidR="00A2090B" w:rsidRPr="005F634D" w:rsidRDefault="005F634D" w:rsidP="003F4FF6">
            <w:pPr>
              <w:jc w:val="center"/>
              <w:rPr>
                <w:rFonts w:asciiTheme="minorHAnsi" w:eastAsia="Arial Unicode MS" w:hAnsiTheme="minorHAnsi" w:cs="Arial Unicode MS"/>
                <w:b/>
                <w:sz w:val="22"/>
                <w:szCs w:val="22"/>
              </w:rPr>
            </w:pPr>
            <w:r w:rsidRPr="005F634D">
              <w:rPr>
                <w:rFonts w:asciiTheme="minorHAnsi" w:eastAsia="Arial Unicode MS" w:hAnsiTheme="minorHAnsi" w:cs="Arial Unicode MS"/>
                <w:b/>
                <w:sz w:val="22"/>
                <w:szCs w:val="22"/>
              </w:rPr>
              <w:t>4</w:t>
            </w:r>
            <w:r w:rsidR="00A07570">
              <w:rPr>
                <w:rFonts w:asciiTheme="minorHAnsi" w:eastAsia="Arial Unicode MS" w:hAnsiTheme="minorHAnsi" w:cs="Arial Unicode MS"/>
                <w:b/>
                <w:sz w:val="22"/>
                <w:szCs w:val="22"/>
              </w:rPr>
              <w:t>8</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Code Modifications</w:t>
            </w:r>
          </w:p>
        </w:tc>
        <w:tc>
          <w:tcPr>
            <w:tcW w:w="1884"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2,4</w:t>
            </w:r>
            <w:r w:rsidR="00A07570">
              <w:rPr>
                <w:rFonts w:asciiTheme="minorHAnsi" w:eastAsia="Arial Unicode MS" w:hAnsiTheme="minorHAnsi" w:cs="Arial Unicode MS"/>
                <w:sz w:val="22"/>
                <w:szCs w:val="22"/>
              </w:rPr>
              <w:t>90</w:t>
            </w:r>
          </w:p>
        </w:tc>
        <w:tc>
          <w:tcPr>
            <w:tcW w:w="1806"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r w:rsidR="00A07570">
              <w:rPr>
                <w:rFonts w:asciiTheme="minorHAnsi" w:eastAsia="Arial Unicode MS" w:hAnsiTheme="minorHAnsi" w:cs="Arial Unicode MS"/>
                <w:sz w:val="22"/>
                <w:szCs w:val="22"/>
              </w:rPr>
              <w:t>24</w:t>
            </w:r>
          </w:p>
        </w:tc>
        <w:tc>
          <w:tcPr>
            <w:tcW w:w="207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r w:rsidR="00A07570">
              <w:rPr>
                <w:rFonts w:asciiTheme="minorHAnsi" w:eastAsia="Arial Unicode MS" w:hAnsiTheme="minorHAnsi" w:cs="Arial Unicode MS"/>
                <w:sz w:val="22"/>
                <w:szCs w:val="22"/>
              </w:rPr>
              <w:t>540</w:t>
            </w:r>
          </w:p>
        </w:tc>
        <w:tc>
          <w:tcPr>
            <w:tcW w:w="234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15</w:t>
            </w:r>
            <w:r w:rsidR="00A07570">
              <w:rPr>
                <w:rFonts w:asciiTheme="minorHAnsi" w:eastAsia="Arial Unicode MS" w:hAnsiTheme="minorHAnsi" w:cs="Arial Unicode MS"/>
                <w:sz w:val="22"/>
                <w:szCs w:val="22"/>
              </w:rPr>
              <w:t>9</w:t>
            </w:r>
          </w:p>
        </w:tc>
        <w:tc>
          <w:tcPr>
            <w:tcW w:w="2160" w:type="dxa"/>
            <w:vAlign w:val="center"/>
          </w:tcPr>
          <w:p w:rsidR="00553517" w:rsidRPr="005F634D" w:rsidRDefault="005F634D" w:rsidP="003F4FF6">
            <w:pPr>
              <w:jc w:val="center"/>
              <w:rPr>
                <w:rFonts w:asciiTheme="minorHAnsi" w:eastAsia="Arial Unicode MS" w:hAnsiTheme="minorHAnsi" w:cs="Arial Unicode MS"/>
                <w:b/>
                <w:sz w:val="22"/>
                <w:szCs w:val="22"/>
              </w:rPr>
            </w:pPr>
            <w:r w:rsidRPr="005F634D">
              <w:rPr>
                <w:rFonts w:asciiTheme="minorHAnsi" w:eastAsia="Arial Unicode MS" w:hAnsiTheme="minorHAnsi" w:cs="Arial Unicode MS"/>
                <w:b/>
                <w:sz w:val="22"/>
                <w:szCs w:val="22"/>
              </w:rPr>
              <w:t>5,</w:t>
            </w:r>
            <w:r w:rsidR="00A07570">
              <w:rPr>
                <w:rFonts w:asciiTheme="minorHAnsi" w:eastAsia="Arial Unicode MS" w:hAnsiTheme="minorHAnsi" w:cs="Arial Unicode MS"/>
                <w:b/>
                <w:sz w:val="22"/>
                <w:szCs w:val="22"/>
              </w:rPr>
              <w:t>313</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Code Disconnects</w:t>
            </w:r>
          </w:p>
        </w:tc>
        <w:tc>
          <w:tcPr>
            <w:tcW w:w="1884"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r w:rsidR="00A07570">
              <w:rPr>
                <w:rFonts w:asciiTheme="minorHAnsi" w:eastAsia="Arial Unicode MS" w:hAnsiTheme="minorHAnsi" w:cs="Arial Unicode MS"/>
                <w:sz w:val="22"/>
                <w:szCs w:val="22"/>
              </w:rPr>
              <w:t>59</w:t>
            </w:r>
          </w:p>
        </w:tc>
        <w:tc>
          <w:tcPr>
            <w:tcW w:w="1806"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r w:rsidR="00A07570">
              <w:rPr>
                <w:rFonts w:asciiTheme="minorHAnsi" w:eastAsia="Arial Unicode MS" w:hAnsiTheme="minorHAnsi" w:cs="Arial Unicode MS"/>
                <w:sz w:val="22"/>
                <w:szCs w:val="22"/>
              </w:rPr>
              <w:t>29</w:t>
            </w:r>
          </w:p>
        </w:tc>
        <w:tc>
          <w:tcPr>
            <w:tcW w:w="2070"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947</w:t>
            </w:r>
          </w:p>
        </w:tc>
        <w:tc>
          <w:tcPr>
            <w:tcW w:w="234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17</w:t>
            </w:r>
          </w:p>
        </w:tc>
        <w:tc>
          <w:tcPr>
            <w:tcW w:w="2160" w:type="dxa"/>
            <w:vAlign w:val="center"/>
          </w:tcPr>
          <w:p w:rsidR="00A2090B" w:rsidRPr="005F634D" w:rsidRDefault="005F634D" w:rsidP="003F4FF6">
            <w:pPr>
              <w:jc w:val="center"/>
              <w:rPr>
                <w:rFonts w:asciiTheme="minorHAnsi" w:eastAsia="Arial Unicode MS" w:hAnsiTheme="minorHAnsi" w:cs="Arial Unicode MS"/>
                <w:b/>
                <w:sz w:val="22"/>
                <w:szCs w:val="22"/>
              </w:rPr>
            </w:pPr>
            <w:r w:rsidRPr="005F634D">
              <w:rPr>
                <w:rFonts w:asciiTheme="minorHAnsi" w:eastAsia="Arial Unicode MS" w:hAnsiTheme="minorHAnsi" w:cs="Arial Unicode MS"/>
                <w:b/>
                <w:sz w:val="22"/>
                <w:szCs w:val="22"/>
              </w:rPr>
              <w:t>1,</w:t>
            </w:r>
            <w:r w:rsidR="00A07570">
              <w:rPr>
                <w:rFonts w:asciiTheme="minorHAnsi" w:eastAsia="Arial Unicode MS" w:hAnsiTheme="minorHAnsi" w:cs="Arial Unicode MS"/>
                <w:b/>
                <w:sz w:val="22"/>
                <w:szCs w:val="22"/>
              </w:rPr>
              <w:t>452</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LRN Blocks</w:t>
            </w:r>
          </w:p>
        </w:tc>
        <w:tc>
          <w:tcPr>
            <w:tcW w:w="1884"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r w:rsidR="00A07570">
              <w:rPr>
                <w:rFonts w:asciiTheme="minorHAnsi" w:eastAsia="Arial Unicode MS" w:hAnsiTheme="minorHAnsi" w:cs="Arial Unicode MS"/>
                <w:sz w:val="22"/>
                <w:szCs w:val="22"/>
              </w:rPr>
              <w:t>32</w:t>
            </w:r>
          </w:p>
        </w:tc>
        <w:tc>
          <w:tcPr>
            <w:tcW w:w="1806"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r w:rsidR="00A07570">
              <w:rPr>
                <w:rFonts w:asciiTheme="minorHAnsi" w:eastAsia="Arial Unicode MS" w:hAnsiTheme="minorHAnsi" w:cs="Arial Unicode MS"/>
                <w:sz w:val="22"/>
                <w:szCs w:val="22"/>
              </w:rPr>
              <w:t>62</w:t>
            </w:r>
          </w:p>
        </w:tc>
        <w:tc>
          <w:tcPr>
            <w:tcW w:w="207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w:t>
            </w:r>
            <w:r w:rsidR="00A07570">
              <w:rPr>
                <w:rFonts w:asciiTheme="minorHAnsi" w:eastAsia="Arial Unicode MS" w:hAnsiTheme="minorHAnsi" w:cs="Arial Unicode MS"/>
                <w:sz w:val="22"/>
                <w:szCs w:val="22"/>
              </w:rPr>
              <w:t>57</w:t>
            </w:r>
          </w:p>
        </w:tc>
        <w:tc>
          <w:tcPr>
            <w:tcW w:w="2340"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42</w:t>
            </w:r>
          </w:p>
        </w:tc>
        <w:tc>
          <w:tcPr>
            <w:tcW w:w="2160" w:type="dxa"/>
            <w:vAlign w:val="center"/>
          </w:tcPr>
          <w:p w:rsidR="00A2090B" w:rsidRPr="005F634D" w:rsidRDefault="005F634D" w:rsidP="003F4FF6">
            <w:pPr>
              <w:jc w:val="center"/>
              <w:rPr>
                <w:rFonts w:asciiTheme="minorHAnsi" w:eastAsia="Arial Unicode MS" w:hAnsiTheme="minorHAnsi" w:cs="Arial Unicode MS"/>
                <w:b/>
                <w:sz w:val="22"/>
                <w:szCs w:val="22"/>
              </w:rPr>
            </w:pPr>
            <w:r w:rsidRPr="005F634D">
              <w:rPr>
                <w:rFonts w:asciiTheme="minorHAnsi" w:eastAsia="Arial Unicode MS" w:hAnsiTheme="minorHAnsi" w:cs="Arial Unicode MS"/>
                <w:b/>
                <w:sz w:val="22"/>
                <w:szCs w:val="22"/>
              </w:rPr>
              <w:t>1,2</w:t>
            </w:r>
            <w:r w:rsidR="00A07570">
              <w:rPr>
                <w:rFonts w:asciiTheme="minorHAnsi" w:eastAsia="Arial Unicode MS" w:hAnsiTheme="minorHAnsi" w:cs="Arial Unicode MS"/>
                <w:b/>
                <w:sz w:val="22"/>
                <w:szCs w:val="22"/>
              </w:rPr>
              <w:t>93</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Dedicated Blocks</w:t>
            </w:r>
          </w:p>
        </w:tc>
        <w:tc>
          <w:tcPr>
            <w:tcW w:w="1884" w:type="dxa"/>
            <w:vAlign w:val="center"/>
          </w:tcPr>
          <w:p w:rsidR="00A2090B" w:rsidRPr="00DC00E2" w:rsidRDefault="00513BA5" w:rsidP="009B699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r w:rsidR="00A07570">
              <w:rPr>
                <w:rFonts w:asciiTheme="minorHAnsi" w:eastAsia="Arial Unicode MS" w:hAnsiTheme="minorHAnsi" w:cs="Arial Unicode MS"/>
                <w:sz w:val="22"/>
                <w:szCs w:val="22"/>
              </w:rPr>
              <w:t>250</w:t>
            </w:r>
          </w:p>
        </w:tc>
        <w:tc>
          <w:tcPr>
            <w:tcW w:w="1806"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41</w:t>
            </w:r>
          </w:p>
        </w:tc>
        <w:tc>
          <w:tcPr>
            <w:tcW w:w="2070" w:type="dxa"/>
            <w:vAlign w:val="center"/>
          </w:tcPr>
          <w:p w:rsidR="00A2090B" w:rsidRPr="00DC00E2" w:rsidRDefault="00513BA5"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r w:rsidR="00A07570">
              <w:rPr>
                <w:rFonts w:asciiTheme="minorHAnsi" w:eastAsia="Arial Unicode MS" w:hAnsiTheme="minorHAnsi" w:cs="Arial Unicode MS"/>
                <w:sz w:val="22"/>
                <w:szCs w:val="22"/>
              </w:rPr>
              <w:t>26</w:t>
            </w:r>
          </w:p>
        </w:tc>
        <w:tc>
          <w:tcPr>
            <w:tcW w:w="2340" w:type="dxa"/>
            <w:vAlign w:val="center"/>
          </w:tcPr>
          <w:p w:rsidR="00A2090B" w:rsidRPr="00DC00E2" w:rsidRDefault="00513BA5"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11</w:t>
            </w:r>
          </w:p>
        </w:tc>
        <w:tc>
          <w:tcPr>
            <w:tcW w:w="2160" w:type="dxa"/>
            <w:vAlign w:val="center"/>
          </w:tcPr>
          <w:p w:rsidR="00A2090B" w:rsidRPr="00513BA5" w:rsidRDefault="00513BA5" w:rsidP="003F4FF6">
            <w:pPr>
              <w:jc w:val="center"/>
              <w:rPr>
                <w:rFonts w:asciiTheme="minorHAnsi" w:eastAsia="Arial Unicode MS" w:hAnsiTheme="minorHAnsi" w:cs="Arial Unicode MS"/>
                <w:b/>
                <w:sz w:val="22"/>
                <w:szCs w:val="22"/>
              </w:rPr>
            </w:pPr>
            <w:r w:rsidRPr="00513BA5">
              <w:rPr>
                <w:rFonts w:asciiTheme="minorHAnsi" w:eastAsia="Arial Unicode MS" w:hAnsiTheme="minorHAnsi" w:cs="Arial Unicode MS"/>
                <w:b/>
                <w:sz w:val="22"/>
                <w:szCs w:val="22"/>
              </w:rPr>
              <w:t>1,</w:t>
            </w:r>
            <w:r w:rsidR="00A07570">
              <w:rPr>
                <w:rFonts w:asciiTheme="minorHAnsi" w:eastAsia="Arial Unicode MS" w:hAnsiTheme="minorHAnsi" w:cs="Arial Unicode MS"/>
                <w:b/>
                <w:sz w:val="22"/>
                <w:szCs w:val="22"/>
              </w:rPr>
              <w:t>428</w:t>
            </w:r>
          </w:p>
        </w:tc>
      </w:tr>
      <w:tr w:rsidR="00A2090B" w:rsidRPr="00DC00E2" w:rsidTr="003F4FF6">
        <w:trPr>
          <w:trHeight w:val="432"/>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Pool Replenishment Blocks</w:t>
            </w:r>
          </w:p>
        </w:tc>
        <w:tc>
          <w:tcPr>
            <w:tcW w:w="1884" w:type="dxa"/>
            <w:vAlign w:val="center"/>
          </w:tcPr>
          <w:p w:rsidR="00A2090B" w:rsidRPr="00DC00E2" w:rsidRDefault="005F634D" w:rsidP="00BA4C4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w:t>
            </w:r>
            <w:r w:rsidR="00A07570">
              <w:rPr>
                <w:rFonts w:asciiTheme="minorHAnsi" w:eastAsia="Arial Unicode MS" w:hAnsiTheme="minorHAnsi" w:cs="Arial Unicode MS"/>
                <w:sz w:val="22"/>
                <w:szCs w:val="22"/>
              </w:rPr>
              <w:t>717</w:t>
            </w:r>
          </w:p>
        </w:tc>
        <w:tc>
          <w:tcPr>
            <w:tcW w:w="1806"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r w:rsidR="00A07570">
              <w:rPr>
                <w:rFonts w:asciiTheme="minorHAnsi" w:eastAsia="Arial Unicode MS" w:hAnsiTheme="minorHAnsi" w:cs="Arial Unicode MS"/>
                <w:sz w:val="22"/>
                <w:szCs w:val="22"/>
              </w:rPr>
              <w:t>97</w:t>
            </w:r>
          </w:p>
        </w:tc>
        <w:tc>
          <w:tcPr>
            <w:tcW w:w="2070" w:type="dxa"/>
            <w:vAlign w:val="center"/>
          </w:tcPr>
          <w:p w:rsidR="00A2090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r w:rsidR="00A07570">
              <w:rPr>
                <w:rFonts w:asciiTheme="minorHAnsi" w:eastAsia="Arial Unicode MS" w:hAnsiTheme="minorHAnsi" w:cs="Arial Unicode MS"/>
                <w:sz w:val="22"/>
                <w:szCs w:val="22"/>
              </w:rPr>
              <w:t>294</w:t>
            </w:r>
          </w:p>
        </w:tc>
        <w:tc>
          <w:tcPr>
            <w:tcW w:w="2340" w:type="dxa"/>
            <w:vAlign w:val="center"/>
          </w:tcPr>
          <w:p w:rsidR="00A2090B" w:rsidRPr="00DC00E2"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239</w:t>
            </w:r>
          </w:p>
        </w:tc>
        <w:tc>
          <w:tcPr>
            <w:tcW w:w="2160" w:type="dxa"/>
            <w:vAlign w:val="center"/>
          </w:tcPr>
          <w:p w:rsidR="00A2090B" w:rsidRPr="005F634D" w:rsidRDefault="005F634D" w:rsidP="00BA4C4F">
            <w:pPr>
              <w:jc w:val="center"/>
              <w:rPr>
                <w:rFonts w:asciiTheme="minorHAnsi" w:eastAsia="Arial Unicode MS" w:hAnsiTheme="minorHAnsi" w:cs="Arial Unicode MS"/>
                <w:b/>
                <w:sz w:val="22"/>
                <w:szCs w:val="22"/>
              </w:rPr>
            </w:pPr>
            <w:r w:rsidRPr="005F634D">
              <w:rPr>
                <w:rFonts w:asciiTheme="minorHAnsi" w:eastAsia="Arial Unicode MS" w:hAnsiTheme="minorHAnsi" w:cs="Arial Unicode MS"/>
                <w:b/>
                <w:sz w:val="22"/>
                <w:szCs w:val="22"/>
              </w:rPr>
              <w:t>1</w:t>
            </w:r>
            <w:r w:rsidR="00A07570">
              <w:rPr>
                <w:rFonts w:asciiTheme="minorHAnsi" w:eastAsia="Arial Unicode MS" w:hAnsiTheme="minorHAnsi" w:cs="Arial Unicode MS"/>
                <w:b/>
                <w:sz w:val="22"/>
                <w:szCs w:val="22"/>
              </w:rPr>
              <w:t>4,547</w:t>
            </w:r>
          </w:p>
        </w:tc>
      </w:tr>
      <w:tr w:rsidR="0004483B" w:rsidRPr="00DC00E2" w:rsidTr="003F4FF6">
        <w:trPr>
          <w:trHeight w:val="432"/>
          <w:jc w:val="center"/>
        </w:trPr>
        <w:tc>
          <w:tcPr>
            <w:tcW w:w="3618" w:type="dxa"/>
          </w:tcPr>
          <w:p w:rsidR="0004483B" w:rsidRPr="00DC00E2" w:rsidRDefault="0004483B" w:rsidP="009824A5">
            <w:pPr>
              <w:rPr>
                <w:rFonts w:asciiTheme="minorHAnsi" w:eastAsia="Arial Unicode MS" w:hAnsiTheme="minorHAnsi" w:cs="Arial Unicode MS"/>
                <w:sz w:val="22"/>
                <w:szCs w:val="22"/>
              </w:rPr>
            </w:pPr>
            <w:r>
              <w:rPr>
                <w:rFonts w:asciiTheme="minorHAnsi" w:eastAsia="Arial Unicode MS" w:hAnsiTheme="minorHAnsi" w:cs="Arial Unicode MS"/>
                <w:sz w:val="22"/>
                <w:szCs w:val="22"/>
              </w:rPr>
              <w:t>Intra Service Provider Port</w:t>
            </w:r>
            <w:r w:rsidR="003636D1">
              <w:rPr>
                <w:rFonts w:asciiTheme="minorHAnsi" w:eastAsia="Arial Unicode MS" w:hAnsiTheme="minorHAnsi" w:cs="Arial Unicode MS"/>
                <w:sz w:val="22"/>
                <w:szCs w:val="22"/>
              </w:rPr>
              <w:t xml:space="preserve"> New</w:t>
            </w:r>
          </w:p>
        </w:tc>
        <w:tc>
          <w:tcPr>
            <w:tcW w:w="1884" w:type="dxa"/>
            <w:vAlign w:val="center"/>
          </w:tcPr>
          <w:p w:rsidR="0004483B" w:rsidRPr="00DC00E2"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r w:rsidR="00A07570">
              <w:rPr>
                <w:rFonts w:asciiTheme="minorHAnsi" w:eastAsia="Arial Unicode MS" w:hAnsiTheme="minorHAnsi" w:cs="Arial Unicode MS"/>
                <w:sz w:val="22"/>
                <w:szCs w:val="22"/>
              </w:rPr>
              <w:t>95</w:t>
            </w:r>
          </w:p>
        </w:tc>
        <w:tc>
          <w:tcPr>
            <w:tcW w:w="1806" w:type="dxa"/>
            <w:vAlign w:val="center"/>
          </w:tcPr>
          <w:p w:rsidR="0004483B" w:rsidRPr="00DC00E2" w:rsidRDefault="004E6489"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8</w:t>
            </w:r>
          </w:p>
        </w:tc>
        <w:tc>
          <w:tcPr>
            <w:tcW w:w="2070" w:type="dxa"/>
            <w:vAlign w:val="center"/>
          </w:tcPr>
          <w:p w:rsidR="0004483B" w:rsidRPr="00DC00E2" w:rsidRDefault="004E6489"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340" w:type="dxa"/>
            <w:vAlign w:val="center"/>
          </w:tcPr>
          <w:p w:rsidR="0004483B" w:rsidRPr="00DC00E2" w:rsidRDefault="004E6489"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r w:rsidR="00A07570">
              <w:rPr>
                <w:rFonts w:asciiTheme="minorHAnsi" w:eastAsia="Arial Unicode MS" w:hAnsiTheme="minorHAnsi" w:cs="Arial Unicode MS"/>
                <w:sz w:val="22"/>
                <w:szCs w:val="22"/>
              </w:rPr>
              <w:t>3</w:t>
            </w:r>
          </w:p>
        </w:tc>
        <w:tc>
          <w:tcPr>
            <w:tcW w:w="2160" w:type="dxa"/>
            <w:vAlign w:val="center"/>
          </w:tcPr>
          <w:p w:rsidR="0004483B" w:rsidRPr="004E6489" w:rsidRDefault="004E6489" w:rsidP="003F4FF6">
            <w:pPr>
              <w:jc w:val="center"/>
              <w:rPr>
                <w:rFonts w:asciiTheme="minorHAnsi" w:eastAsia="Arial Unicode MS" w:hAnsiTheme="minorHAnsi" w:cs="Arial Unicode MS"/>
                <w:b/>
                <w:sz w:val="22"/>
                <w:szCs w:val="22"/>
              </w:rPr>
            </w:pPr>
            <w:r w:rsidRPr="004E6489">
              <w:rPr>
                <w:rFonts w:asciiTheme="minorHAnsi" w:eastAsia="Arial Unicode MS" w:hAnsiTheme="minorHAnsi" w:cs="Arial Unicode MS"/>
                <w:b/>
                <w:sz w:val="22"/>
                <w:szCs w:val="22"/>
              </w:rPr>
              <w:t>2</w:t>
            </w:r>
            <w:r w:rsidR="00A07570">
              <w:rPr>
                <w:rFonts w:asciiTheme="minorHAnsi" w:eastAsia="Arial Unicode MS" w:hAnsiTheme="minorHAnsi" w:cs="Arial Unicode MS"/>
                <w:b/>
                <w:sz w:val="22"/>
                <w:szCs w:val="22"/>
              </w:rPr>
              <w:t>26</w:t>
            </w:r>
          </w:p>
        </w:tc>
      </w:tr>
      <w:tr w:rsidR="003636D1" w:rsidRPr="00DC00E2" w:rsidTr="003F4FF6">
        <w:trPr>
          <w:trHeight w:val="432"/>
          <w:jc w:val="center"/>
        </w:trPr>
        <w:tc>
          <w:tcPr>
            <w:tcW w:w="3618" w:type="dxa"/>
          </w:tcPr>
          <w:p w:rsidR="003636D1" w:rsidRPr="00DC00E2" w:rsidRDefault="003636D1" w:rsidP="009824A5">
            <w:pPr>
              <w:rPr>
                <w:rFonts w:asciiTheme="minorHAnsi" w:eastAsia="Arial Unicode MS" w:hAnsiTheme="minorHAnsi" w:cs="Arial Unicode MS"/>
                <w:sz w:val="22"/>
                <w:szCs w:val="22"/>
              </w:rPr>
            </w:pPr>
            <w:r>
              <w:rPr>
                <w:rFonts w:asciiTheme="minorHAnsi" w:eastAsia="Arial Unicode MS" w:hAnsiTheme="minorHAnsi" w:cs="Arial Unicode MS"/>
                <w:sz w:val="22"/>
                <w:szCs w:val="22"/>
              </w:rPr>
              <w:t>Intra Service Provider Port Disconnect</w:t>
            </w:r>
          </w:p>
        </w:tc>
        <w:tc>
          <w:tcPr>
            <w:tcW w:w="1884" w:type="dxa"/>
            <w:vAlign w:val="center"/>
          </w:tcPr>
          <w:p w:rsidR="003636D1" w:rsidRDefault="00A07570"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15</w:t>
            </w:r>
          </w:p>
        </w:tc>
        <w:tc>
          <w:tcPr>
            <w:tcW w:w="1806" w:type="dxa"/>
            <w:vAlign w:val="center"/>
          </w:tcPr>
          <w:p w:rsidR="003636D1"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070" w:type="dxa"/>
            <w:vAlign w:val="center"/>
          </w:tcPr>
          <w:p w:rsidR="003636D1"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340" w:type="dxa"/>
            <w:vAlign w:val="center"/>
          </w:tcPr>
          <w:p w:rsidR="003636D1" w:rsidRDefault="005F634D"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160" w:type="dxa"/>
            <w:vAlign w:val="center"/>
          </w:tcPr>
          <w:p w:rsidR="003636D1" w:rsidRPr="005F634D" w:rsidRDefault="00A07570" w:rsidP="003F4FF6">
            <w:pPr>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15</w:t>
            </w:r>
          </w:p>
        </w:tc>
      </w:tr>
      <w:tr w:rsidR="009B699E" w:rsidRPr="00DC00E2" w:rsidTr="009B699E">
        <w:trPr>
          <w:trHeight w:val="432"/>
          <w:jc w:val="center"/>
        </w:trPr>
        <w:tc>
          <w:tcPr>
            <w:tcW w:w="3618" w:type="dxa"/>
          </w:tcPr>
          <w:p w:rsidR="009B699E" w:rsidRPr="00DC00E2" w:rsidRDefault="009B699E" w:rsidP="00EF5331">
            <w:pPr>
              <w:rPr>
                <w:rFonts w:asciiTheme="minorHAnsi" w:eastAsia="Arial Unicode MS" w:hAnsiTheme="minorHAnsi" w:cs="Arial Unicode MS"/>
                <w:sz w:val="22"/>
                <w:szCs w:val="22"/>
              </w:rPr>
            </w:pPr>
            <w:r>
              <w:rPr>
                <w:rFonts w:asciiTheme="minorHAnsi" w:eastAsia="Arial Unicode MS" w:hAnsiTheme="minorHAnsi" w:cs="Arial Unicode MS"/>
                <w:sz w:val="22"/>
                <w:szCs w:val="22"/>
              </w:rPr>
              <w:t>Intra Service Provider Port Modification</w:t>
            </w:r>
          </w:p>
        </w:tc>
        <w:tc>
          <w:tcPr>
            <w:tcW w:w="1884" w:type="dxa"/>
            <w:vAlign w:val="center"/>
          </w:tcPr>
          <w:p w:rsidR="009B699E" w:rsidRPr="00DC00E2" w:rsidRDefault="005F634D" w:rsidP="009B699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r w:rsidR="00A07570">
              <w:rPr>
                <w:rFonts w:asciiTheme="minorHAnsi" w:eastAsia="Arial Unicode MS" w:hAnsiTheme="minorHAnsi" w:cs="Arial Unicode MS"/>
                <w:sz w:val="22"/>
                <w:szCs w:val="22"/>
              </w:rPr>
              <w:t>8</w:t>
            </w:r>
          </w:p>
        </w:tc>
        <w:tc>
          <w:tcPr>
            <w:tcW w:w="1806" w:type="dxa"/>
            <w:vAlign w:val="center"/>
          </w:tcPr>
          <w:p w:rsidR="009B699E" w:rsidRPr="00DC00E2" w:rsidRDefault="005F634D" w:rsidP="009B699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070" w:type="dxa"/>
            <w:vAlign w:val="center"/>
          </w:tcPr>
          <w:p w:rsidR="009B699E" w:rsidRPr="00DC00E2" w:rsidRDefault="005F634D" w:rsidP="009B699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340" w:type="dxa"/>
            <w:vAlign w:val="center"/>
          </w:tcPr>
          <w:p w:rsidR="009B699E" w:rsidRPr="00DC00E2" w:rsidRDefault="005F634D" w:rsidP="009B699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c>
          <w:tcPr>
            <w:tcW w:w="2160" w:type="dxa"/>
            <w:vAlign w:val="center"/>
          </w:tcPr>
          <w:p w:rsidR="009B699E" w:rsidRPr="005F634D" w:rsidRDefault="00A07570" w:rsidP="009B699E">
            <w:pPr>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20</w:t>
            </w:r>
          </w:p>
        </w:tc>
      </w:tr>
      <w:tr w:rsidR="009B699E" w:rsidRPr="00DC00E2" w:rsidTr="003F4FF6">
        <w:trPr>
          <w:trHeight w:val="432"/>
          <w:jc w:val="center"/>
        </w:trPr>
        <w:tc>
          <w:tcPr>
            <w:tcW w:w="3618" w:type="dxa"/>
          </w:tcPr>
          <w:p w:rsidR="009B699E" w:rsidRPr="00DC00E2" w:rsidRDefault="009B699E"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Manual</w:t>
            </w:r>
          </w:p>
        </w:tc>
        <w:tc>
          <w:tcPr>
            <w:tcW w:w="1884" w:type="dxa"/>
            <w:vAlign w:val="center"/>
          </w:tcPr>
          <w:p w:rsidR="009B699E" w:rsidRPr="00DC00E2" w:rsidRDefault="00513BA5"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1806" w:type="dxa"/>
            <w:vAlign w:val="center"/>
          </w:tcPr>
          <w:p w:rsidR="009B699E" w:rsidRPr="00DC00E2" w:rsidRDefault="00513BA5"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070" w:type="dxa"/>
            <w:vAlign w:val="center"/>
          </w:tcPr>
          <w:p w:rsidR="009B699E" w:rsidRPr="00DC00E2" w:rsidRDefault="00513BA5"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340" w:type="dxa"/>
            <w:vAlign w:val="center"/>
          </w:tcPr>
          <w:p w:rsidR="009B699E" w:rsidRPr="00DC00E2" w:rsidRDefault="00513BA5"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c>
          <w:tcPr>
            <w:tcW w:w="2160" w:type="dxa"/>
            <w:vAlign w:val="center"/>
          </w:tcPr>
          <w:p w:rsidR="009B699E" w:rsidRPr="00DC00E2" w:rsidRDefault="00513BA5" w:rsidP="003F4F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B699E" w:rsidRPr="00DC00E2" w:rsidTr="003F4FF6">
        <w:trPr>
          <w:trHeight w:val="432"/>
          <w:jc w:val="center"/>
        </w:trPr>
        <w:tc>
          <w:tcPr>
            <w:tcW w:w="3618" w:type="dxa"/>
          </w:tcPr>
          <w:p w:rsidR="009B699E" w:rsidRPr="00DC00E2" w:rsidRDefault="009B699E" w:rsidP="008453AA">
            <w:pP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TOTALS</w:t>
            </w:r>
          </w:p>
        </w:tc>
        <w:tc>
          <w:tcPr>
            <w:tcW w:w="1884" w:type="dxa"/>
            <w:vAlign w:val="center"/>
          </w:tcPr>
          <w:p w:rsidR="009B699E" w:rsidRPr="00DC00E2" w:rsidRDefault="00513BA5" w:rsidP="00BA4C4F">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1</w:t>
            </w:r>
            <w:r w:rsidR="00A07570">
              <w:rPr>
                <w:rFonts w:asciiTheme="minorHAnsi" w:eastAsia="Arial Unicode MS" w:hAnsiTheme="minorHAnsi" w:cs="Arial Unicode MS"/>
                <w:b/>
                <w:bCs/>
                <w:sz w:val="22"/>
                <w:szCs w:val="22"/>
              </w:rPr>
              <w:t>13,27</w:t>
            </w:r>
            <w:r w:rsidR="00254D0F">
              <w:rPr>
                <w:rFonts w:asciiTheme="minorHAnsi" w:eastAsia="Arial Unicode MS" w:hAnsiTheme="minorHAnsi" w:cs="Arial Unicode MS"/>
                <w:b/>
                <w:bCs/>
                <w:sz w:val="22"/>
                <w:szCs w:val="22"/>
              </w:rPr>
              <w:t>9</w:t>
            </w:r>
          </w:p>
        </w:tc>
        <w:tc>
          <w:tcPr>
            <w:tcW w:w="1806" w:type="dxa"/>
            <w:vAlign w:val="center"/>
          </w:tcPr>
          <w:p w:rsidR="009B699E" w:rsidRPr="00DC00E2" w:rsidRDefault="00513BA5" w:rsidP="00CB53DF">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4,</w:t>
            </w:r>
            <w:r w:rsidR="00A07570">
              <w:rPr>
                <w:rFonts w:asciiTheme="minorHAnsi" w:eastAsia="Arial Unicode MS" w:hAnsiTheme="minorHAnsi" w:cs="Arial Unicode MS"/>
                <w:b/>
                <w:bCs/>
                <w:sz w:val="22"/>
                <w:szCs w:val="22"/>
              </w:rPr>
              <w:t>752</w:t>
            </w:r>
          </w:p>
        </w:tc>
        <w:tc>
          <w:tcPr>
            <w:tcW w:w="2070" w:type="dxa"/>
            <w:vAlign w:val="center"/>
          </w:tcPr>
          <w:p w:rsidR="009B699E" w:rsidRPr="00DC00E2" w:rsidRDefault="00756AF8" w:rsidP="003F4FF6">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2</w:t>
            </w:r>
            <w:r w:rsidR="00DD1925">
              <w:rPr>
                <w:rFonts w:asciiTheme="minorHAnsi" w:eastAsia="Arial Unicode MS" w:hAnsiTheme="minorHAnsi" w:cs="Arial Unicode MS"/>
                <w:b/>
                <w:bCs/>
                <w:sz w:val="22"/>
                <w:szCs w:val="22"/>
              </w:rPr>
              <w:t>2,280</w:t>
            </w:r>
          </w:p>
        </w:tc>
        <w:tc>
          <w:tcPr>
            <w:tcW w:w="2340" w:type="dxa"/>
            <w:vAlign w:val="center"/>
          </w:tcPr>
          <w:p w:rsidR="009B699E" w:rsidRPr="00DC00E2" w:rsidRDefault="00756AF8" w:rsidP="003F4FF6">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1,</w:t>
            </w:r>
            <w:r w:rsidR="00DD1925">
              <w:rPr>
                <w:rFonts w:asciiTheme="minorHAnsi" w:eastAsia="Arial Unicode MS" w:hAnsiTheme="minorHAnsi" w:cs="Arial Unicode MS"/>
                <w:b/>
                <w:bCs/>
                <w:sz w:val="22"/>
                <w:szCs w:val="22"/>
              </w:rPr>
              <w:t>616</w:t>
            </w:r>
          </w:p>
        </w:tc>
        <w:tc>
          <w:tcPr>
            <w:tcW w:w="2160" w:type="dxa"/>
            <w:vAlign w:val="center"/>
          </w:tcPr>
          <w:p w:rsidR="009B699E" w:rsidRPr="00DC00E2" w:rsidRDefault="00756AF8" w:rsidP="00BA4C4F">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1</w:t>
            </w:r>
            <w:r w:rsidR="00DD1925">
              <w:rPr>
                <w:rFonts w:asciiTheme="minorHAnsi" w:eastAsia="Arial Unicode MS" w:hAnsiTheme="minorHAnsi" w:cs="Arial Unicode MS"/>
                <w:b/>
                <w:bCs/>
                <w:sz w:val="22"/>
                <w:szCs w:val="22"/>
              </w:rPr>
              <w:t>41,9</w:t>
            </w:r>
            <w:r w:rsidR="00254D0F">
              <w:rPr>
                <w:rFonts w:asciiTheme="minorHAnsi" w:eastAsia="Arial Unicode MS" w:hAnsiTheme="minorHAnsi" w:cs="Arial Unicode MS"/>
                <w:b/>
                <w:bCs/>
                <w:sz w:val="22"/>
                <w:szCs w:val="22"/>
              </w:rPr>
              <w:t>27</w:t>
            </w:r>
          </w:p>
        </w:tc>
      </w:tr>
    </w:tbl>
    <w:p w:rsidR="00A2090B" w:rsidRPr="00DC00E2" w:rsidRDefault="00A2090B" w:rsidP="00522E42">
      <w:pPr>
        <w:rPr>
          <w:rFonts w:asciiTheme="minorHAnsi" w:hAnsiTheme="minorHAnsi" w:cs="Tahoma"/>
          <w:sz w:val="22"/>
          <w:szCs w:val="22"/>
        </w:rPr>
      </w:pPr>
    </w:p>
    <w:p w:rsidR="00FE0B9A" w:rsidRPr="00DC00E2" w:rsidRDefault="00FE0B9A" w:rsidP="00FE0B9A">
      <w:pPr>
        <w:rPr>
          <w:rFonts w:asciiTheme="minorHAnsi" w:eastAsia="Arial Unicode MS" w:hAnsiTheme="minorHAnsi"/>
          <w:sz w:val="22"/>
          <w:szCs w:val="22"/>
        </w:rPr>
      </w:pPr>
    </w:p>
    <w:p w:rsidR="00A2090B" w:rsidRPr="00222EA7" w:rsidRDefault="00A2090B">
      <w:pPr>
        <w:pStyle w:val="Heading4"/>
        <w:ind w:left="5040" w:firstLine="720"/>
        <w:rPr>
          <w:rFonts w:asciiTheme="minorHAnsi" w:eastAsia="Arial Unicode MS" w:hAnsiTheme="minorHAnsi" w:cs="Arial Unicode MS"/>
          <w:sz w:val="24"/>
        </w:rPr>
      </w:pPr>
      <w:r w:rsidRPr="0026025D">
        <w:rPr>
          <w:rFonts w:asciiTheme="minorHAnsi" w:eastAsia="Arial Unicode MS" w:hAnsiTheme="minorHAnsi" w:cs="Arial Unicode MS"/>
          <w:sz w:val="24"/>
        </w:rPr>
        <w:t>NXX Codes Opened</w:t>
      </w:r>
    </w:p>
    <w:p w:rsidR="00A2090B" w:rsidRPr="00DC00E2" w:rsidRDefault="00A2090B">
      <w:pPr>
        <w:pStyle w:val="Heading4"/>
        <w:ind w:left="5040" w:firstLine="720"/>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p>
    <w:tbl>
      <w:tblPr>
        <w:tblW w:w="0" w:type="auto"/>
        <w:tblInd w:w="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3518"/>
      </w:tblGrid>
      <w:tr w:rsidR="00A2090B" w:rsidRPr="00DC00E2" w:rsidTr="00222EA7">
        <w:trPr>
          <w:trHeight w:val="288"/>
        </w:trPr>
        <w:tc>
          <w:tcPr>
            <w:tcW w:w="2623" w:type="dxa"/>
          </w:tcPr>
          <w:p w:rsidR="00A2090B" w:rsidRPr="00DC00E2" w:rsidRDefault="00A2090B">
            <w:pPr>
              <w:ind w:left="1512"/>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Purpose</w:t>
            </w:r>
          </w:p>
        </w:tc>
        <w:tc>
          <w:tcPr>
            <w:tcW w:w="3518" w:type="dxa"/>
          </w:tcPr>
          <w:p w:rsidR="00A2090B" w:rsidRPr="00DC00E2" w:rsidRDefault="00A2090B">
            <w:pPr>
              <w:ind w:left="2700"/>
              <w:jc w:val="center"/>
              <w:rPr>
                <w:rFonts w:asciiTheme="minorHAnsi" w:eastAsia="Arial Unicode MS" w:hAnsiTheme="minorHAnsi" w:cs="Arial Unicode MS"/>
                <w:b/>
                <w:bCs/>
                <w:sz w:val="22"/>
                <w:szCs w:val="22"/>
              </w:rPr>
            </w:pPr>
          </w:p>
        </w:tc>
      </w:tr>
      <w:tr w:rsidR="00A2090B" w:rsidRPr="00DC00E2" w:rsidTr="00A72361">
        <w:trPr>
          <w:trHeight w:val="288"/>
        </w:trPr>
        <w:tc>
          <w:tcPr>
            <w:tcW w:w="2623" w:type="dxa"/>
          </w:tcPr>
          <w:p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LRN</w:t>
            </w:r>
          </w:p>
        </w:tc>
        <w:tc>
          <w:tcPr>
            <w:tcW w:w="3518" w:type="dxa"/>
          </w:tcPr>
          <w:p w:rsidR="00A2090B" w:rsidRPr="00B12A9C" w:rsidRDefault="00B12A9C" w:rsidP="00B06593">
            <w:pPr>
              <w:jc w:val="center"/>
              <w:rPr>
                <w:rFonts w:asciiTheme="minorHAnsi" w:eastAsia="Arial Unicode MS" w:hAnsiTheme="minorHAnsi" w:cs="Arial Unicode MS"/>
                <w:sz w:val="22"/>
                <w:szCs w:val="22"/>
              </w:rPr>
            </w:pPr>
            <w:r w:rsidRPr="00B12A9C">
              <w:rPr>
                <w:rFonts w:asciiTheme="minorHAnsi" w:eastAsia="Arial Unicode MS" w:hAnsiTheme="minorHAnsi" w:cs="Arial Unicode MS"/>
                <w:sz w:val="22"/>
                <w:szCs w:val="22"/>
              </w:rPr>
              <w:t>392</w:t>
            </w:r>
          </w:p>
        </w:tc>
      </w:tr>
      <w:tr w:rsidR="00A2090B" w:rsidRPr="00DC00E2" w:rsidTr="00A72361">
        <w:trPr>
          <w:trHeight w:val="288"/>
        </w:trPr>
        <w:tc>
          <w:tcPr>
            <w:tcW w:w="2623" w:type="dxa"/>
          </w:tcPr>
          <w:p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Dedicated Customer</w:t>
            </w:r>
          </w:p>
        </w:tc>
        <w:tc>
          <w:tcPr>
            <w:tcW w:w="3518" w:type="dxa"/>
          </w:tcPr>
          <w:p w:rsidR="00A2090B" w:rsidRPr="00B12A9C" w:rsidRDefault="00B12A9C" w:rsidP="00B06593">
            <w:pPr>
              <w:jc w:val="center"/>
              <w:rPr>
                <w:rFonts w:asciiTheme="minorHAnsi" w:eastAsia="Arial Unicode MS" w:hAnsiTheme="minorHAnsi" w:cs="Arial Unicode MS"/>
                <w:sz w:val="22"/>
                <w:szCs w:val="22"/>
              </w:rPr>
            </w:pPr>
            <w:r w:rsidRPr="00B12A9C">
              <w:rPr>
                <w:rFonts w:asciiTheme="minorHAnsi" w:eastAsia="Arial Unicode MS" w:hAnsiTheme="minorHAnsi" w:cs="Arial Unicode MS"/>
                <w:sz w:val="22"/>
                <w:szCs w:val="22"/>
              </w:rPr>
              <w:t>111</w:t>
            </w:r>
          </w:p>
        </w:tc>
      </w:tr>
      <w:tr w:rsidR="00A2090B" w:rsidRPr="00DC00E2" w:rsidTr="00A72361">
        <w:trPr>
          <w:trHeight w:val="288"/>
        </w:trPr>
        <w:tc>
          <w:tcPr>
            <w:tcW w:w="2623" w:type="dxa"/>
          </w:tcPr>
          <w:p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Pool Replenishment</w:t>
            </w:r>
          </w:p>
        </w:tc>
        <w:tc>
          <w:tcPr>
            <w:tcW w:w="3518" w:type="dxa"/>
          </w:tcPr>
          <w:p w:rsidR="00A2090B" w:rsidRPr="00B06593" w:rsidRDefault="00B12A9C" w:rsidP="00B0659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2,972</w:t>
            </w:r>
          </w:p>
        </w:tc>
      </w:tr>
      <w:tr w:rsidR="00A2090B" w:rsidRPr="00DC00E2" w:rsidTr="00A72361">
        <w:trPr>
          <w:trHeight w:val="288"/>
        </w:trPr>
        <w:tc>
          <w:tcPr>
            <w:tcW w:w="2623" w:type="dxa"/>
          </w:tcPr>
          <w:p w:rsidR="00A2090B" w:rsidRPr="00DC00E2" w:rsidRDefault="00A2090B">
            <w:pPr>
              <w:ind w:left="1512"/>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c>
          <w:tcPr>
            <w:tcW w:w="3518" w:type="dxa"/>
          </w:tcPr>
          <w:p w:rsidR="00B3145D" w:rsidRPr="00DC00E2" w:rsidRDefault="00B12A9C" w:rsidP="00D1769A">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3,475</w:t>
            </w:r>
          </w:p>
        </w:tc>
      </w:tr>
    </w:tbl>
    <w:p w:rsidR="00126F3E" w:rsidRPr="00DC00E2" w:rsidRDefault="00126F3E" w:rsidP="00974236">
      <w:pPr>
        <w:pStyle w:val="Heading1"/>
        <w:jc w:val="center"/>
        <w:rPr>
          <w:rFonts w:asciiTheme="minorHAnsi" w:eastAsia="Arial Unicode MS" w:hAnsiTheme="minorHAnsi" w:cs="Arial Unicode MS"/>
          <w:sz w:val="22"/>
          <w:szCs w:val="22"/>
        </w:rPr>
      </w:pPr>
    </w:p>
    <w:p w:rsidR="00126F3E" w:rsidRPr="00DC00E2" w:rsidRDefault="00126F3E" w:rsidP="00974236">
      <w:pPr>
        <w:pStyle w:val="Heading1"/>
        <w:jc w:val="center"/>
        <w:rPr>
          <w:rFonts w:asciiTheme="minorHAnsi" w:eastAsia="Arial Unicode MS" w:hAnsiTheme="minorHAnsi" w:cs="Arial Unicode MS"/>
          <w:sz w:val="22"/>
          <w:szCs w:val="22"/>
        </w:rPr>
      </w:pPr>
    </w:p>
    <w:p w:rsidR="000351DF" w:rsidRDefault="00A2090B" w:rsidP="000351DF">
      <w:pPr>
        <w:pStyle w:val="Heading1"/>
        <w:jc w:val="center"/>
        <w:rPr>
          <w:rFonts w:asciiTheme="minorHAnsi" w:eastAsia="Arial Unicode MS" w:hAnsiTheme="minorHAnsi" w:cs="Arial Unicode MS"/>
        </w:rPr>
      </w:pPr>
      <w:r w:rsidRPr="00222EA7">
        <w:rPr>
          <w:rFonts w:asciiTheme="minorHAnsi" w:eastAsia="Arial Unicode MS" w:hAnsiTheme="minorHAnsi" w:cs="Arial Unicode MS"/>
        </w:rPr>
        <w:t>Summary of R</w:t>
      </w:r>
      <w:r w:rsidR="000351DF">
        <w:rPr>
          <w:rFonts w:asciiTheme="minorHAnsi" w:eastAsia="Arial Unicode MS" w:hAnsiTheme="minorHAnsi" w:cs="Arial Unicode MS"/>
        </w:rPr>
        <w:t>ate Center Information Changes</w:t>
      </w:r>
    </w:p>
    <w:p w:rsidR="00D904F6" w:rsidRPr="00222EA7" w:rsidRDefault="009F3496" w:rsidP="00D904F6">
      <w:pPr>
        <w:pStyle w:val="Heading1"/>
        <w:jc w:val="center"/>
        <w:rPr>
          <w:rFonts w:asciiTheme="minorHAnsi" w:eastAsia="Arial Unicode MS" w:hAnsiTheme="minorHAnsi" w:cs="Arial Unicode MS"/>
        </w:rPr>
      </w:pPr>
      <w:r>
        <w:rPr>
          <w:rFonts w:asciiTheme="minorHAnsi" w:eastAsia="Arial Unicode MS" w:hAnsiTheme="minorHAnsi" w:cs="Arial Unicode MS"/>
        </w:rPr>
        <w:t>March</w:t>
      </w:r>
      <w:r w:rsidR="00D904F6" w:rsidRPr="00222EA7">
        <w:rPr>
          <w:rFonts w:asciiTheme="minorHAnsi" w:eastAsia="Arial Unicode MS" w:hAnsiTheme="minorHAnsi" w:cs="Arial Unicode MS"/>
        </w:rPr>
        <w:t xml:space="preserve"> 201</w:t>
      </w:r>
      <w:r>
        <w:rPr>
          <w:rFonts w:asciiTheme="minorHAnsi" w:eastAsia="Arial Unicode MS" w:hAnsiTheme="minorHAnsi" w:cs="Arial Unicode MS"/>
        </w:rPr>
        <w:t>5</w:t>
      </w:r>
      <w:r w:rsidR="00D904F6" w:rsidRPr="00222EA7">
        <w:rPr>
          <w:rFonts w:asciiTheme="minorHAnsi" w:eastAsia="Arial Unicode MS" w:hAnsiTheme="minorHAnsi" w:cs="Arial Unicode MS"/>
        </w:rPr>
        <w:t xml:space="preserve"> through </w:t>
      </w:r>
      <w:r>
        <w:rPr>
          <w:rFonts w:asciiTheme="minorHAnsi" w:eastAsia="Arial Unicode MS" w:hAnsiTheme="minorHAnsi" w:cs="Arial Unicode MS"/>
        </w:rPr>
        <w:t>February</w:t>
      </w:r>
      <w:r w:rsidR="00D904F6">
        <w:rPr>
          <w:rFonts w:asciiTheme="minorHAnsi" w:eastAsia="Arial Unicode MS" w:hAnsiTheme="minorHAnsi" w:cs="Arial Unicode MS"/>
        </w:rPr>
        <w:t xml:space="preserve"> </w:t>
      </w:r>
      <w:r>
        <w:rPr>
          <w:rFonts w:asciiTheme="minorHAnsi" w:eastAsia="Arial Unicode MS" w:hAnsiTheme="minorHAnsi" w:cs="Arial Unicode MS"/>
        </w:rPr>
        <w:t>2016</w:t>
      </w:r>
    </w:p>
    <w:p w:rsidR="00646F0B" w:rsidRPr="00222EA7" w:rsidRDefault="00646F0B" w:rsidP="00646F0B">
      <w:pPr>
        <w:pStyle w:val="Heading1"/>
        <w:jc w:val="center"/>
        <w:rPr>
          <w:rFonts w:asciiTheme="minorHAnsi" w:eastAsia="Arial Unicode MS" w:hAnsiTheme="minorHAnsi" w:cs="Arial Unicode MS"/>
        </w:rPr>
      </w:pPr>
    </w:p>
    <w:p w:rsidR="00A2090B" w:rsidRPr="00DC00E2" w:rsidRDefault="00A2090B" w:rsidP="00CE4733">
      <w:pPr>
        <w:ind w:left="2160"/>
        <w:rPr>
          <w:rFonts w:asciiTheme="minorHAnsi" w:eastAsia="Arial Unicode MS" w:hAnsiTheme="minorHAnsi" w:cs="Arial Unicode MS"/>
          <w:b/>
          <w:sz w:val="22"/>
          <w:szCs w:val="22"/>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90"/>
        <w:gridCol w:w="3510"/>
        <w:gridCol w:w="3690"/>
      </w:tblGrid>
      <w:tr w:rsidR="00A2090B" w:rsidRPr="00DC00E2" w:rsidTr="00222EA7">
        <w:trPr>
          <w:trHeight w:val="432"/>
        </w:trPr>
        <w:tc>
          <w:tcPr>
            <w:tcW w:w="2178" w:type="dxa"/>
          </w:tcPr>
          <w:p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MONTH</w:t>
            </w:r>
          </w:p>
        </w:tc>
        <w:tc>
          <w:tcPr>
            <w:tcW w:w="2790" w:type="dxa"/>
          </w:tcPr>
          <w:p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NUMBER OF CHANGES</w:t>
            </w:r>
          </w:p>
        </w:tc>
        <w:tc>
          <w:tcPr>
            <w:tcW w:w="3510" w:type="dxa"/>
          </w:tcPr>
          <w:p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NUMBER OF AFFECTED NPAs</w:t>
            </w:r>
          </w:p>
        </w:tc>
        <w:tc>
          <w:tcPr>
            <w:tcW w:w="3690" w:type="dxa"/>
          </w:tcPr>
          <w:p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NUMBER OF AFFECTED STATES</w:t>
            </w:r>
          </w:p>
        </w:tc>
      </w:tr>
      <w:tr w:rsidR="009F3496" w:rsidRPr="00DC00E2" w:rsidTr="003E5E2E">
        <w:trPr>
          <w:trHeight w:val="432"/>
        </w:trPr>
        <w:tc>
          <w:tcPr>
            <w:tcW w:w="217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March</w:t>
            </w:r>
          </w:p>
        </w:tc>
        <w:tc>
          <w:tcPr>
            <w:tcW w:w="27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16</w:t>
            </w:r>
          </w:p>
        </w:tc>
        <w:tc>
          <w:tcPr>
            <w:tcW w:w="351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p>
        </w:tc>
        <w:tc>
          <w:tcPr>
            <w:tcW w:w="36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p>
        </w:tc>
      </w:tr>
      <w:tr w:rsidR="009F3496" w:rsidRPr="00DC00E2" w:rsidTr="003E5E2E">
        <w:trPr>
          <w:trHeight w:val="432"/>
        </w:trPr>
        <w:tc>
          <w:tcPr>
            <w:tcW w:w="217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April</w:t>
            </w:r>
          </w:p>
        </w:tc>
        <w:tc>
          <w:tcPr>
            <w:tcW w:w="27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49</w:t>
            </w:r>
          </w:p>
        </w:tc>
        <w:tc>
          <w:tcPr>
            <w:tcW w:w="351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18</w:t>
            </w:r>
          </w:p>
        </w:tc>
        <w:tc>
          <w:tcPr>
            <w:tcW w:w="36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12</w:t>
            </w:r>
          </w:p>
        </w:tc>
      </w:tr>
      <w:tr w:rsidR="009F3496" w:rsidRPr="00DC00E2" w:rsidTr="003E5E2E">
        <w:trPr>
          <w:trHeight w:val="432"/>
        </w:trPr>
        <w:tc>
          <w:tcPr>
            <w:tcW w:w="217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May</w:t>
            </w:r>
          </w:p>
        </w:tc>
        <w:tc>
          <w:tcPr>
            <w:tcW w:w="27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w:t>
            </w:r>
          </w:p>
        </w:tc>
        <w:tc>
          <w:tcPr>
            <w:tcW w:w="351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8</w:t>
            </w:r>
          </w:p>
        </w:tc>
        <w:tc>
          <w:tcPr>
            <w:tcW w:w="36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p>
        </w:tc>
      </w:tr>
      <w:tr w:rsidR="009F3496" w:rsidRPr="00DC00E2" w:rsidTr="003E5E2E">
        <w:trPr>
          <w:trHeight w:val="432"/>
        </w:trPr>
        <w:tc>
          <w:tcPr>
            <w:tcW w:w="217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June</w:t>
            </w:r>
          </w:p>
        </w:tc>
        <w:tc>
          <w:tcPr>
            <w:tcW w:w="27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24</w:t>
            </w:r>
          </w:p>
        </w:tc>
        <w:tc>
          <w:tcPr>
            <w:tcW w:w="351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w:t>
            </w:r>
          </w:p>
        </w:tc>
        <w:tc>
          <w:tcPr>
            <w:tcW w:w="36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r>
      <w:tr w:rsidR="009F3496" w:rsidRPr="00DC00E2" w:rsidTr="003E5E2E">
        <w:trPr>
          <w:trHeight w:val="432"/>
        </w:trPr>
        <w:tc>
          <w:tcPr>
            <w:tcW w:w="217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July</w:t>
            </w:r>
          </w:p>
        </w:tc>
        <w:tc>
          <w:tcPr>
            <w:tcW w:w="27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22</w:t>
            </w:r>
          </w:p>
        </w:tc>
        <w:tc>
          <w:tcPr>
            <w:tcW w:w="351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16</w:t>
            </w:r>
          </w:p>
        </w:tc>
        <w:tc>
          <w:tcPr>
            <w:tcW w:w="36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w:t>
            </w:r>
          </w:p>
        </w:tc>
      </w:tr>
      <w:tr w:rsidR="009F3496" w:rsidRPr="00DC00E2" w:rsidTr="003E5E2E">
        <w:trPr>
          <w:trHeight w:val="432"/>
        </w:trPr>
        <w:tc>
          <w:tcPr>
            <w:tcW w:w="217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August</w:t>
            </w:r>
          </w:p>
        </w:tc>
        <w:tc>
          <w:tcPr>
            <w:tcW w:w="27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w:t>
            </w:r>
          </w:p>
        </w:tc>
        <w:tc>
          <w:tcPr>
            <w:tcW w:w="351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p>
        </w:tc>
        <w:tc>
          <w:tcPr>
            <w:tcW w:w="36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r>
      <w:tr w:rsidR="009F3496" w:rsidRPr="00DC00E2" w:rsidTr="003E5E2E">
        <w:trPr>
          <w:trHeight w:val="432"/>
        </w:trPr>
        <w:tc>
          <w:tcPr>
            <w:tcW w:w="217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September</w:t>
            </w:r>
          </w:p>
        </w:tc>
        <w:tc>
          <w:tcPr>
            <w:tcW w:w="27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14</w:t>
            </w:r>
          </w:p>
        </w:tc>
        <w:tc>
          <w:tcPr>
            <w:tcW w:w="351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p>
        </w:tc>
        <w:tc>
          <w:tcPr>
            <w:tcW w:w="36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w:t>
            </w:r>
          </w:p>
        </w:tc>
      </w:tr>
      <w:tr w:rsidR="009F3496" w:rsidRPr="00DC00E2" w:rsidTr="003E5E2E">
        <w:trPr>
          <w:trHeight w:val="432"/>
        </w:trPr>
        <w:tc>
          <w:tcPr>
            <w:tcW w:w="217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October</w:t>
            </w:r>
          </w:p>
        </w:tc>
        <w:tc>
          <w:tcPr>
            <w:tcW w:w="27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8</w:t>
            </w:r>
          </w:p>
        </w:tc>
        <w:tc>
          <w:tcPr>
            <w:tcW w:w="351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c>
          <w:tcPr>
            <w:tcW w:w="3690" w:type="dxa"/>
            <w:vAlign w:val="center"/>
          </w:tcPr>
          <w:p w:rsidR="009F3496" w:rsidRPr="00E0101E"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w:t>
            </w:r>
          </w:p>
        </w:tc>
      </w:tr>
      <w:tr w:rsidR="00BA336D" w:rsidRPr="00DC00E2" w:rsidTr="003E5E2E">
        <w:trPr>
          <w:trHeight w:val="432"/>
        </w:trPr>
        <w:tc>
          <w:tcPr>
            <w:tcW w:w="2178" w:type="dxa"/>
            <w:vAlign w:val="center"/>
          </w:tcPr>
          <w:p w:rsidR="00BA336D" w:rsidRPr="00DC00E2" w:rsidRDefault="009F349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November</w:t>
            </w:r>
          </w:p>
        </w:tc>
        <w:tc>
          <w:tcPr>
            <w:tcW w:w="2790" w:type="dxa"/>
            <w:vAlign w:val="center"/>
          </w:tcPr>
          <w:p w:rsidR="00BA336D" w:rsidRPr="00E0101E" w:rsidRDefault="00DA4282"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18</w:t>
            </w:r>
          </w:p>
        </w:tc>
        <w:tc>
          <w:tcPr>
            <w:tcW w:w="3510" w:type="dxa"/>
            <w:vAlign w:val="center"/>
          </w:tcPr>
          <w:p w:rsidR="00BA336D" w:rsidRPr="00E0101E" w:rsidRDefault="00DA4282"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p>
        </w:tc>
        <w:tc>
          <w:tcPr>
            <w:tcW w:w="3690" w:type="dxa"/>
            <w:vAlign w:val="center"/>
          </w:tcPr>
          <w:p w:rsidR="00BA336D" w:rsidRPr="00E0101E" w:rsidRDefault="00DA4282"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w:t>
            </w:r>
          </w:p>
        </w:tc>
      </w:tr>
      <w:tr w:rsidR="00BA336D" w:rsidRPr="00DC00E2" w:rsidTr="003E5E2E">
        <w:trPr>
          <w:trHeight w:val="432"/>
        </w:trPr>
        <w:tc>
          <w:tcPr>
            <w:tcW w:w="2178" w:type="dxa"/>
            <w:vAlign w:val="center"/>
          </w:tcPr>
          <w:p w:rsidR="00BA336D" w:rsidRPr="00DC00E2" w:rsidRDefault="009F349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December</w:t>
            </w:r>
          </w:p>
        </w:tc>
        <w:tc>
          <w:tcPr>
            <w:tcW w:w="2790" w:type="dxa"/>
            <w:vAlign w:val="center"/>
          </w:tcPr>
          <w:p w:rsidR="00BA336D" w:rsidRPr="00E0101E" w:rsidRDefault="00DA4282"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40</w:t>
            </w:r>
          </w:p>
        </w:tc>
        <w:tc>
          <w:tcPr>
            <w:tcW w:w="3510" w:type="dxa"/>
            <w:vAlign w:val="center"/>
          </w:tcPr>
          <w:p w:rsidR="00BA336D" w:rsidRPr="00E0101E" w:rsidRDefault="00DA4282"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11</w:t>
            </w:r>
          </w:p>
        </w:tc>
        <w:tc>
          <w:tcPr>
            <w:tcW w:w="3690" w:type="dxa"/>
            <w:vAlign w:val="center"/>
          </w:tcPr>
          <w:p w:rsidR="00BA336D" w:rsidRPr="00E0101E" w:rsidRDefault="00DA4282"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r>
      <w:tr w:rsidR="00BA336D" w:rsidRPr="00DC00E2" w:rsidTr="003E5E2E">
        <w:trPr>
          <w:trHeight w:val="432"/>
        </w:trPr>
        <w:tc>
          <w:tcPr>
            <w:tcW w:w="2178" w:type="dxa"/>
            <w:vAlign w:val="center"/>
          </w:tcPr>
          <w:p w:rsidR="00BA336D" w:rsidRPr="00DC00E2" w:rsidRDefault="009F349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January</w:t>
            </w:r>
          </w:p>
        </w:tc>
        <w:tc>
          <w:tcPr>
            <w:tcW w:w="2790" w:type="dxa"/>
            <w:vAlign w:val="center"/>
          </w:tcPr>
          <w:p w:rsidR="00BA336D" w:rsidRPr="00E0101E" w:rsidRDefault="00DA4282"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8</w:t>
            </w:r>
          </w:p>
        </w:tc>
        <w:tc>
          <w:tcPr>
            <w:tcW w:w="3510" w:type="dxa"/>
            <w:vAlign w:val="center"/>
          </w:tcPr>
          <w:p w:rsidR="00BA336D" w:rsidRPr="00E0101E" w:rsidRDefault="00DA4282"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c>
          <w:tcPr>
            <w:tcW w:w="3690" w:type="dxa"/>
            <w:vAlign w:val="center"/>
          </w:tcPr>
          <w:p w:rsidR="00BA336D" w:rsidRPr="00E0101E" w:rsidRDefault="00DA4282"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w:t>
            </w:r>
          </w:p>
        </w:tc>
      </w:tr>
      <w:tr w:rsidR="00BA336D" w:rsidRPr="00DC00E2" w:rsidTr="003E5E2E">
        <w:trPr>
          <w:trHeight w:val="432"/>
        </w:trPr>
        <w:tc>
          <w:tcPr>
            <w:tcW w:w="2178" w:type="dxa"/>
            <w:vAlign w:val="center"/>
          </w:tcPr>
          <w:p w:rsidR="00BA336D" w:rsidRPr="00DC00E2" w:rsidRDefault="009F349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February</w:t>
            </w:r>
          </w:p>
        </w:tc>
        <w:tc>
          <w:tcPr>
            <w:tcW w:w="2790" w:type="dxa"/>
            <w:vAlign w:val="center"/>
          </w:tcPr>
          <w:p w:rsidR="00BA336D" w:rsidRPr="00E0101E" w:rsidRDefault="00F5174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c>
          <w:tcPr>
            <w:tcW w:w="3510" w:type="dxa"/>
            <w:vAlign w:val="center"/>
          </w:tcPr>
          <w:p w:rsidR="00BA336D" w:rsidRPr="00E0101E" w:rsidRDefault="00F5174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c>
          <w:tcPr>
            <w:tcW w:w="3690" w:type="dxa"/>
            <w:vAlign w:val="center"/>
          </w:tcPr>
          <w:p w:rsidR="00BA336D" w:rsidRPr="00E0101E" w:rsidRDefault="00F5174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w:t>
            </w:r>
          </w:p>
        </w:tc>
      </w:tr>
    </w:tbl>
    <w:p w:rsidR="00C46E34" w:rsidRPr="00E76BC3" w:rsidRDefault="00C46E34" w:rsidP="008F3819">
      <w:pPr>
        <w:pStyle w:val="Heading1"/>
        <w:ind w:left="360"/>
        <w:rPr>
          <w:rFonts w:asciiTheme="minorHAnsi" w:eastAsia="Arial Unicode MS" w:hAnsiTheme="minorHAnsi" w:cs="Arial Unicode MS"/>
          <w:sz w:val="22"/>
          <w:szCs w:val="22"/>
        </w:rPr>
      </w:pPr>
    </w:p>
    <w:p w:rsidR="00422972" w:rsidRDefault="00422972">
      <w:pPr>
        <w:rPr>
          <w:rFonts w:asciiTheme="minorHAnsi" w:eastAsia="Arial Unicode MS" w:hAnsiTheme="minorHAnsi" w:cs="Arial Unicode MS"/>
          <w:b/>
          <w:bCs/>
        </w:rPr>
      </w:pPr>
      <w:r>
        <w:rPr>
          <w:rFonts w:asciiTheme="minorHAnsi" w:eastAsia="Arial Unicode MS" w:hAnsiTheme="minorHAnsi" w:cs="Arial Unicode MS"/>
        </w:rPr>
        <w:br w:type="page"/>
      </w:r>
    </w:p>
    <w:p w:rsidR="00FB0FC2" w:rsidRPr="00E7689D" w:rsidRDefault="00A2090B" w:rsidP="008F3819">
      <w:pPr>
        <w:pStyle w:val="Heading1"/>
        <w:ind w:left="360"/>
        <w:jc w:val="center"/>
        <w:rPr>
          <w:rFonts w:asciiTheme="minorHAnsi" w:eastAsia="Arial Unicode MS" w:hAnsiTheme="minorHAnsi" w:cs="Arial Unicode MS"/>
        </w:rPr>
      </w:pPr>
      <w:r w:rsidRPr="00E7689D">
        <w:rPr>
          <w:rFonts w:asciiTheme="minorHAnsi" w:eastAsia="Arial Unicode MS" w:hAnsiTheme="minorHAnsi" w:cs="Arial Unicode MS"/>
        </w:rPr>
        <w:lastRenderedPageBreak/>
        <w:t xml:space="preserve">Reclamation </w:t>
      </w:r>
      <w:r w:rsidR="00FB0FC2" w:rsidRPr="00E7689D">
        <w:rPr>
          <w:rFonts w:asciiTheme="minorHAnsi" w:eastAsia="Arial Unicode MS" w:hAnsiTheme="minorHAnsi" w:cs="Arial Unicode MS"/>
        </w:rPr>
        <w:t>Summary</w:t>
      </w:r>
    </w:p>
    <w:p w:rsidR="00D904F6" w:rsidRPr="00222EA7" w:rsidRDefault="009F3496" w:rsidP="00D904F6">
      <w:pPr>
        <w:pStyle w:val="Heading1"/>
        <w:jc w:val="center"/>
        <w:rPr>
          <w:rFonts w:asciiTheme="minorHAnsi" w:eastAsia="Arial Unicode MS" w:hAnsiTheme="minorHAnsi" w:cs="Arial Unicode MS"/>
        </w:rPr>
      </w:pPr>
      <w:r w:rsidRPr="009F3496">
        <w:rPr>
          <w:rFonts w:asciiTheme="minorHAnsi" w:eastAsia="Arial Unicode MS" w:hAnsiTheme="minorHAnsi" w:cs="Arial Unicode MS"/>
        </w:rPr>
        <w:t>March 2015 through February 2016</w:t>
      </w: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0"/>
        <w:gridCol w:w="3330"/>
        <w:gridCol w:w="2898"/>
      </w:tblGrid>
      <w:tr w:rsidR="00A2090B" w:rsidRPr="00DC00E2" w:rsidTr="00A3353A">
        <w:trPr>
          <w:trHeight w:val="432"/>
          <w:tblHeader/>
        </w:trPr>
        <w:tc>
          <w:tcPr>
            <w:tcW w:w="2268" w:type="dxa"/>
          </w:tcPr>
          <w:p w:rsidR="00A2090B" w:rsidRPr="00DC00E2" w:rsidRDefault="00A2090B" w:rsidP="00C410A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MONTH</w:t>
            </w:r>
          </w:p>
        </w:tc>
        <w:tc>
          <w:tcPr>
            <w:tcW w:w="3960" w:type="dxa"/>
          </w:tcPr>
          <w:p w:rsidR="00A2090B" w:rsidRPr="00DC00E2" w:rsidRDefault="00A2090B" w:rsidP="00C410A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TOTAL NUMBER OF BLOCKS WITH OVERDUE PART 4s</w:t>
            </w:r>
          </w:p>
        </w:tc>
        <w:tc>
          <w:tcPr>
            <w:tcW w:w="3330" w:type="dxa"/>
          </w:tcPr>
          <w:p w:rsidR="00A2090B" w:rsidRPr="00DC00E2" w:rsidRDefault="00A2090B" w:rsidP="00C410A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 xml:space="preserve">TOTAL NUMBER OF NEW BLOCKS WITH OVERDUE PART 4s </w:t>
            </w:r>
          </w:p>
        </w:tc>
        <w:tc>
          <w:tcPr>
            <w:tcW w:w="2898" w:type="dxa"/>
          </w:tcPr>
          <w:p w:rsidR="00A2090B" w:rsidRPr="00DC00E2" w:rsidRDefault="00A2090B" w:rsidP="00E46D2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TOTAL NUMBER OF BLOCKS RECLAIMED</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March</w:t>
            </w:r>
          </w:p>
        </w:tc>
        <w:tc>
          <w:tcPr>
            <w:tcW w:w="396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207</w:t>
            </w:r>
          </w:p>
        </w:tc>
        <w:tc>
          <w:tcPr>
            <w:tcW w:w="333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59</w:t>
            </w:r>
          </w:p>
        </w:tc>
        <w:tc>
          <w:tcPr>
            <w:tcW w:w="2898" w:type="dxa"/>
            <w:vAlign w:val="center"/>
          </w:tcPr>
          <w:p w:rsidR="009F3496" w:rsidRPr="0063126D"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April</w:t>
            </w:r>
          </w:p>
        </w:tc>
        <w:tc>
          <w:tcPr>
            <w:tcW w:w="396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212</w:t>
            </w:r>
          </w:p>
        </w:tc>
        <w:tc>
          <w:tcPr>
            <w:tcW w:w="333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62</w:t>
            </w:r>
          </w:p>
        </w:tc>
        <w:tc>
          <w:tcPr>
            <w:tcW w:w="2898" w:type="dxa"/>
            <w:vAlign w:val="center"/>
          </w:tcPr>
          <w:p w:rsidR="009F3496" w:rsidRPr="0063126D" w:rsidRDefault="009F3496" w:rsidP="009F3496">
            <w:pPr>
              <w:jc w:val="center"/>
              <w:rPr>
                <w:rFonts w:asciiTheme="minorHAnsi" w:eastAsia="Arial Unicode MS" w:hAnsiTheme="minorHAnsi" w:cs="Arial Unicode MS"/>
                <w:sz w:val="22"/>
                <w:szCs w:val="22"/>
                <w:highlight w:val="green"/>
              </w:rPr>
            </w:pPr>
            <w:r w:rsidRPr="000A6C54">
              <w:rPr>
                <w:rFonts w:asciiTheme="minorHAnsi" w:eastAsia="Arial Unicode MS" w:hAnsiTheme="minorHAnsi" w:cs="Arial Unicode MS"/>
                <w:sz w:val="22"/>
                <w:szCs w:val="22"/>
              </w:rPr>
              <w:t>0</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May</w:t>
            </w:r>
          </w:p>
        </w:tc>
        <w:tc>
          <w:tcPr>
            <w:tcW w:w="396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227</w:t>
            </w:r>
          </w:p>
        </w:tc>
        <w:tc>
          <w:tcPr>
            <w:tcW w:w="333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72</w:t>
            </w:r>
          </w:p>
        </w:tc>
        <w:tc>
          <w:tcPr>
            <w:tcW w:w="2898" w:type="dxa"/>
            <w:vAlign w:val="center"/>
          </w:tcPr>
          <w:p w:rsidR="009F3496" w:rsidRPr="0063126D" w:rsidRDefault="009F3496" w:rsidP="009F3496">
            <w:pPr>
              <w:jc w:val="center"/>
              <w:rPr>
                <w:rFonts w:asciiTheme="minorHAnsi" w:eastAsia="Arial Unicode MS" w:hAnsiTheme="minorHAnsi" w:cs="Arial Unicode MS"/>
                <w:sz w:val="22"/>
                <w:szCs w:val="22"/>
                <w:highlight w:val="green"/>
              </w:rPr>
            </w:pPr>
            <w:r w:rsidRPr="003E5E2E">
              <w:rPr>
                <w:rFonts w:asciiTheme="minorHAnsi" w:eastAsia="Arial Unicode MS" w:hAnsiTheme="minorHAnsi" w:cs="Arial Unicode MS"/>
                <w:sz w:val="22"/>
                <w:szCs w:val="22"/>
              </w:rPr>
              <w:t>0</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June</w:t>
            </w:r>
          </w:p>
        </w:tc>
        <w:tc>
          <w:tcPr>
            <w:tcW w:w="3960"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279</w:t>
            </w:r>
          </w:p>
        </w:tc>
        <w:tc>
          <w:tcPr>
            <w:tcW w:w="3330"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w:t>
            </w:r>
          </w:p>
        </w:tc>
        <w:tc>
          <w:tcPr>
            <w:tcW w:w="2898" w:type="dxa"/>
            <w:vAlign w:val="center"/>
          </w:tcPr>
          <w:p w:rsidR="009F3496" w:rsidRPr="0063126D"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July</w:t>
            </w:r>
          </w:p>
        </w:tc>
        <w:tc>
          <w:tcPr>
            <w:tcW w:w="396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219</w:t>
            </w:r>
          </w:p>
        </w:tc>
        <w:tc>
          <w:tcPr>
            <w:tcW w:w="333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43</w:t>
            </w:r>
          </w:p>
        </w:tc>
        <w:tc>
          <w:tcPr>
            <w:tcW w:w="2898" w:type="dxa"/>
            <w:vAlign w:val="center"/>
          </w:tcPr>
          <w:p w:rsidR="009F3496" w:rsidRPr="0063126D"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August</w:t>
            </w:r>
          </w:p>
        </w:tc>
        <w:tc>
          <w:tcPr>
            <w:tcW w:w="396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230</w:t>
            </w:r>
          </w:p>
        </w:tc>
        <w:tc>
          <w:tcPr>
            <w:tcW w:w="333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52</w:t>
            </w:r>
          </w:p>
        </w:tc>
        <w:tc>
          <w:tcPr>
            <w:tcW w:w="2898" w:type="dxa"/>
            <w:vAlign w:val="center"/>
          </w:tcPr>
          <w:p w:rsidR="009F3496" w:rsidRPr="0063126D" w:rsidRDefault="009F3496" w:rsidP="009F3496">
            <w:pPr>
              <w:jc w:val="center"/>
              <w:rPr>
                <w:rFonts w:asciiTheme="minorHAnsi" w:eastAsia="Arial Unicode MS" w:hAnsiTheme="minorHAnsi" w:cs="Arial Unicode MS"/>
                <w:sz w:val="22"/>
                <w:szCs w:val="22"/>
                <w:highlight w:val="green"/>
              </w:rPr>
            </w:pPr>
            <w:r w:rsidRPr="003E5E2E">
              <w:rPr>
                <w:rFonts w:asciiTheme="minorHAnsi" w:eastAsia="Arial Unicode MS" w:hAnsiTheme="minorHAnsi" w:cs="Arial Unicode MS"/>
                <w:sz w:val="22"/>
                <w:szCs w:val="22"/>
              </w:rPr>
              <w:t>1</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September</w:t>
            </w:r>
          </w:p>
        </w:tc>
        <w:tc>
          <w:tcPr>
            <w:tcW w:w="396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249</w:t>
            </w:r>
          </w:p>
        </w:tc>
        <w:tc>
          <w:tcPr>
            <w:tcW w:w="333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82</w:t>
            </w:r>
          </w:p>
        </w:tc>
        <w:tc>
          <w:tcPr>
            <w:tcW w:w="2898" w:type="dxa"/>
            <w:vAlign w:val="center"/>
          </w:tcPr>
          <w:p w:rsidR="009F3496" w:rsidRPr="0063126D"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October</w:t>
            </w:r>
          </w:p>
        </w:tc>
        <w:tc>
          <w:tcPr>
            <w:tcW w:w="396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217</w:t>
            </w:r>
          </w:p>
        </w:tc>
        <w:tc>
          <w:tcPr>
            <w:tcW w:w="333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46</w:t>
            </w:r>
          </w:p>
        </w:tc>
        <w:tc>
          <w:tcPr>
            <w:tcW w:w="2898" w:type="dxa"/>
            <w:vAlign w:val="center"/>
          </w:tcPr>
          <w:p w:rsidR="009F3496" w:rsidRPr="0063126D" w:rsidRDefault="009F3496" w:rsidP="009F3496">
            <w:pPr>
              <w:jc w:val="center"/>
              <w:rPr>
                <w:rFonts w:asciiTheme="minorHAnsi" w:eastAsia="Arial Unicode MS" w:hAnsiTheme="minorHAnsi" w:cs="Arial Unicode MS"/>
                <w:sz w:val="22"/>
                <w:szCs w:val="22"/>
                <w:highlight w:val="green"/>
              </w:rPr>
            </w:pPr>
            <w:r w:rsidRPr="00C04CFC">
              <w:rPr>
                <w:rFonts w:asciiTheme="minorHAnsi" w:eastAsia="Arial Unicode MS" w:hAnsiTheme="minorHAnsi" w:cs="Arial Unicode MS"/>
                <w:sz w:val="22"/>
                <w:szCs w:val="22"/>
              </w:rPr>
              <w:t>0</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November</w:t>
            </w:r>
          </w:p>
        </w:tc>
        <w:tc>
          <w:tcPr>
            <w:tcW w:w="3960" w:type="dxa"/>
            <w:vAlign w:val="center"/>
          </w:tcPr>
          <w:p w:rsidR="009F3496" w:rsidRDefault="00DA4282" w:rsidP="00BA336D">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317</w:t>
            </w:r>
          </w:p>
        </w:tc>
        <w:tc>
          <w:tcPr>
            <w:tcW w:w="3330" w:type="dxa"/>
            <w:vAlign w:val="center"/>
          </w:tcPr>
          <w:p w:rsidR="009F3496" w:rsidRDefault="00DA4282" w:rsidP="00BA336D">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135</w:t>
            </w:r>
          </w:p>
        </w:tc>
        <w:tc>
          <w:tcPr>
            <w:tcW w:w="2898" w:type="dxa"/>
            <w:vAlign w:val="center"/>
          </w:tcPr>
          <w:p w:rsidR="009F3496" w:rsidRPr="0063126D" w:rsidRDefault="00DA4282" w:rsidP="00BA336D">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December</w:t>
            </w:r>
          </w:p>
        </w:tc>
        <w:tc>
          <w:tcPr>
            <w:tcW w:w="3960" w:type="dxa"/>
            <w:vAlign w:val="center"/>
          </w:tcPr>
          <w:p w:rsidR="009F3496" w:rsidRDefault="00DA4282" w:rsidP="00BA336D">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219</w:t>
            </w:r>
          </w:p>
        </w:tc>
        <w:tc>
          <w:tcPr>
            <w:tcW w:w="3330" w:type="dxa"/>
            <w:vAlign w:val="center"/>
          </w:tcPr>
          <w:p w:rsidR="009F3496" w:rsidRDefault="00DA4282" w:rsidP="00BA336D">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50</w:t>
            </w:r>
          </w:p>
        </w:tc>
        <w:tc>
          <w:tcPr>
            <w:tcW w:w="2898" w:type="dxa"/>
            <w:vAlign w:val="center"/>
          </w:tcPr>
          <w:p w:rsidR="009F3496" w:rsidRPr="0063126D" w:rsidRDefault="00DA4282" w:rsidP="00BA336D">
            <w:pPr>
              <w:jc w:val="center"/>
              <w:rPr>
                <w:rFonts w:asciiTheme="minorHAnsi" w:eastAsia="Arial Unicode MS" w:hAnsiTheme="minorHAnsi" w:cs="Arial Unicode MS"/>
                <w:sz w:val="22"/>
                <w:szCs w:val="22"/>
                <w:highlight w:val="green"/>
              </w:rPr>
            </w:pPr>
            <w:r w:rsidRPr="00DA4282">
              <w:rPr>
                <w:rFonts w:asciiTheme="minorHAnsi" w:eastAsia="Arial Unicode MS" w:hAnsiTheme="minorHAnsi" w:cs="Arial Unicode MS"/>
                <w:sz w:val="22"/>
                <w:szCs w:val="22"/>
              </w:rPr>
              <w:t>0</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January</w:t>
            </w:r>
          </w:p>
        </w:tc>
        <w:tc>
          <w:tcPr>
            <w:tcW w:w="3960" w:type="dxa"/>
            <w:vAlign w:val="center"/>
          </w:tcPr>
          <w:p w:rsidR="009F3496" w:rsidRDefault="00DA4282"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275</w:t>
            </w:r>
          </w:p>
        </w:tc>
        <w:tc>
          <w:tcPr>
            <w:tcW w:w="3330" w:type="dxa"/>
            <w:vAlign w:val="center"/>
          </w:tcPr>
          <w:p w:rsidR="009F3496" w:rsidRDefault="00DA4282"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107</w:t>
            </w:r>
          </w:p>
        </w:tc>
        <w:tc>
          <w:tcPr>
            <w:tcW w:w="2898" w:type="dxa"/>
            <w:vAlign w:val="center"/>
          </w:tcPr>
          <w:p w:rsidR="009F3496" w:rsidRPr="0063126D" w:rsidRDefault="00DA4282"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3E5E2E">
        <w:trPr>
          <w:trHeight w:val="432"/>
        </w:trPr>
        <w:tc>
          <w:tcPr>
            <w:tcW w:w="2268"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February</w:t>
            </w:r>
          </w:p>
        </w:tc>
        <w:tc>
          <w:tcPr>
            <w:tcW w:w="3960" w:type="dxa"/>
            <w:vAlign w:val="center"/>
          </w:tcPr>
          <w:p w:rsidR="009F3496" w:rsidRDefault="00F5174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302</w:t>
            </w:r>
          </w:p>
        </w:tc>
        <w:tc>
          <w:tcPr>
            <w:tcW w:w="3330" w:type="dxa"/>
            <w:vAlign w:val="center"/>
          </w:tcPr>
          <w:p w:rsidR="009F3496" w:rsidRDefault="00F51746" w:rsidP="003E5E2E">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126</w:t>
            </w:r>
          </w:p>
        </w:tc>
        <w:tc>
          <w:tcPr>
            <w:tcW w:w="2898" w:type="dxa"/>
            <w:vAlign w:val="center"/>
          </w:tcPr>
          <w:p w:rsidR="009F3496" w:rsidRPr="0063126D" w:rsidRDefault="002A7F9A" w:rsidP="003E5E2E">
            <w:pPr>
              <w:jc w:val="center"/>
              <w:rPr>
                <w:rFonts w:asciiTheme="minorHAnsi" w:eastAsia="Arial Unicode MS" w:hAnsiTheme="minorHAnsi" w:cs="Arial Unicode MS"/>
                <w:sz w:val="22"/>
                <w:szCs w:val="22"/>
                <w:highlight w:val="green"/>
              </w:rPr>
            </w:pPr>
            <w:r w:rsidRPr="002A7F9A">
              <w:rPr>
                <w:rFonts w:asciiTheme="minorHAnsi" w:eastAsia="Arial Unicode MS" w:hAnsiTheme="minorHAnsi" w:cs="Arial Unicode MS"/>
                <w:sz w:val="22"/>
                <w:szCs w:val="22"/>
              </w:rPr>
              <w:t>1</w:t>
            </w:r>
          </w:p>
        </w:tc>
      </w:tr>
    </w:tbl>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616E20" w:rsidRDefault="00A2090B" w:rsidP="001E41EF">
      <w:pPr>
        <w:ind w:left="2520"/>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ab/>
      </w:r>
    </w:p>
    <w:p w:rsidR="001E41EF" w:rsidRDefault="001E41EF" w:rsidP="001E41EF">
      <w:pPr>
        <w:ind w:left="2520"/>
        <w:rPr>
          <w:rFonts w:asciiTheme="minorHAnsi" w:eastAsia="Arial Unicode MS" w:hAnsiTheme="minorHAnsi"/>
          <w:b/>
          <w:bCs/>
          <w:sz w:val="22"/>
          <w:szCs w:val="22"/>
        </w:rPr>
      </w:pPr>
    </w:p>
    <w:p w:rsidR="00616E20" w:rsidRDefault="00616E20" w:rsidP="008F3819">
      <w:pPr>
        <w:ind w:left="360"/>
        <w:jc w:val="center"/>
        <w:rPr>
          <w:rFonts w:asciiTheme="minorHAnsi" w:eastAsia="Arial Unicode MS" w:hAnsiTheme="minorHAnsi"/>
          <w:b/>
          <w:bCs/>
          <w:sz w:val="22"/>
          <w:szCs w:val="22"/>
        </w:rPr>
      </w:pPr>
    </w:p>
    <w:p w:rsidR="00A31830" w:rsidRDefault="00A31830" w:rsidP="008F3819">
      <w:pPr>
        <w:ind w:left="360"/>
        <w:jc w:val="center"/>
        <w:rPr>
          <w:rFonts w:asciiTheme="minorHAnsi" w:eastAsia="Arial Unicode MS" w:hAnsiTheme="minorHAnsi"/>
          <w:b/>
          <w:bCs/>
          <w:sz w:val="22"/>
          <w:szCs w:val="22"/>
        </w:rPr>
      </w:pPr>
    </w:p>
    <w:p w:rsidR="008278CC" w:rsidRDefault="008278CC" w:rsidP="00A31830">
      <w:pPr>
        <w:ind w:left="360"/>
        <w:jc w:val="center"/>
        <w:rPr>
          <w:rFonts w:asciiTheme="minorHAnsi" w:eastAsia="Arial Unicode MS" w:hAnsiTheme="minorHAnsi"/>
          <w:b/>
          <w:bCs/>
        </w:rPr>
      </w:pPr>
    </w:p>
    <w:p w:rsidR="008278CC" w:rsidRDefault="008278CC" w:rsidP="00A31830">
      <w:pPr>
        <w:ind w:left="360"/>
        <w:jc w:val="center"/>
        <w:rPr>
          <w:rFonts w:asciiTheme="minorHAnsi" w:eastAsia="Arial Unicode MS" w:hAnsiTheme="minorHAnsi"/>
          <w:b/>
          <w:bCs/>
        </w:rPr>
      </w:pPr>
    </w:p>
    <w:p w:rsidR="008278CC" w:rsidRDefault="008278CC" w:rsidP="00A31830">
      <w:pPr>
        <w:ind w:left="360"/>
        <w:jc w:val="center"/>
        <w:rPr>
          <w:rFonts w:asciiTheme="minorHAnsi" w:eastAsia="Arial Unicode MS" w:hAnsiTheme="minorHAnsi"/>
          <w:b/>
          <w:bCs/>
        </w:rPr>
      </w:pPr>
    </w:p>
    <w:p w:rsidR="008278CC" w:rsidRDefault="008278CC" w:rsidP="00A31830">
      <w:pPr>
        <w:ind w:left="360"/>
        <w:jc w:val="center"/>
        <w:rPr>
          <w:rFonts w:asciiTheme="minorHAnsi" w:eastAsia="Arial Unicode MS" w:hAnsiTheme="minorHAnsi"/>
          <w:b/>
          <w:bCs/>
        </w:rPr>
      </w:pPr>
    </w:p>
    <w:p w:rsidR="008278CC" w:rsidRDefault="008278CC" w:rsidP="00A31830">
      <w:pPr>
        <w:ind w:left="360"/>
        <w:jc w:val="center"/>
        <w:rPr>
          <w:rFonts w:asciiTheme="minorHAnsi" w:eastAsia="Arial Unicode MS" w:hAnsiTheme="minorHAnsi"/>
          <w:b/>
          <w:bCs/>
        </w:rPr>
      </w:pPr>
    </w:p>
    <w:p w:rsidR="008278CC" w:rsidRDefault="008278CC" w:rsidP="00A31830">
      <w:pPr>
        <w:ind w:left="360"/>
        <w:jc w:val="center"/>
        <w:rPr>
          <w:rFonts w:asciiTheme="minorHAnsi" w:eastAsia="Arial Unicode MS" w:hAnsiTheme="minorHAnsi"/>
          <w:b/>
          <w:bCs/>
        </w:rPr>
      </w:pPr>
    </w:p>
    <w:p w:rsidR="00422972" w:rsidRDefault="00422972" w:rsidP="00A31830">
      <w:pPr>
        <w:ind w:left="360"/>
        <w:jc w:val="center"/>
        <w:rPr>
          <w:rFonts w:asciiTheme="minorHAnsi" w:eastAsia="Arial Unicode MS" w:hAnsiTheme="minorHAnsi"/>
          <w:b/>
          <w:bCs/>
        </w:rPr>
      </w:pPr>
    </w:p>
    <w:p w:rsidR="00422972" w:rsidRDefault="00422972" w:rsidP="00A31830">
      <w:pPr>
        <w:ind w:left="360"/>
        <w:jc w:val="center"/>
        <w:rPr>
          <w:rFonts w:asciiTheme="minorHAnsi" w:eastAsia="Arial Unicode MS" w:hAnsiTheme="minorHAnsi"/>
          <w:b/>
          <w:bCs/>
        </w:rPr>
      </w:pPr>
    </w:p>
    <w:p w:rsidR="00422972" w:rsidRDefault="00422972" w:rsidP="00A31830">
      <w:pPr>
        <w:ind w:left="360"/>
        <w:jc w:val="center"/>
        <w:rPr>
          <w:rFonts w:asciiTheme="minorHAnsi" w:eastAsia="Arial Unicode MS" w:hAnsiTheme="minorHAnsi"/>
          <w:b/>
          <w:bCs/>
        </w:rPr>
      </w:pPr>
    </w:p>
    <w:p w:rsidR="00422972" w:rsidRDefault="00422972" w:rsidP="00A31830">
      <w:pPr>
        <w:ind w:left="360"/>
        <w:jc w:val="center"/>
        <w:rPr>
          <w:rFonts w:asciiTheme="minorHAnsi" w:eastAsia="Arial Unicode MS" w:hAnsiTheme="minorHAnsi"/>
          <w:b/>
          <w:bCs/>
        </w:rPr>
      </w:pPr>
    </w:p>
    <w:p w:rsidR="00422972" w:rsidRDefault="00422972" w:rsidP="00A31830">
      <w:pPr>
        <w:ind w:left="360"/>
        <w:jc w:val="center"/>
        <w:rPr>
          <w:rFonts w:asciiTheme="minorHAnsi" w:eastAsia="Arial Unicode MS" w:hAnsiTheme="minorHAnsi"/>
          <w:b/>
          <w:bCs/>
        </w:rPr>
      </w:pPr>
    </w:p>
    <w:p w:rsidR="00422972" w:rsidRDefault="00422972" w:rsidP="00A31830">
      <w:pPr>
        <w:ind w:left="360"/>
        <w:jc w:val="center"/>
        <w:rPr>
          <w:rFonts w:asciiTheme="minorHAnsi" w:eastAsia="Arial Unicode MS" w:hAnsiTheme="minorHAnsi"/>
          <w:b/>
          <w:bCs/>
        </w:rPr>
      </w:pPr>
    </w:p>
    <w:p w:rsidR="00A2090B" w:rsidRPr="00222EA7" w:rsidRDefault="00616E20" w:rsidP="00A31830">
      <w:pPr>
        <w:ind w:left="360"/>
        <w:jc w:val="center"/>
        <w:rPr>
          <w:rFonts w:asciiTheme="minorHAnsi" w:eastAsia="Arial Unicode MS" w:hAnsiTheme="minorHAnsi"/>
          <w:b/>
          <w:bCs/>
        </w:rPr>
      </w:pPr>
      <w:r>
        <w:rPr>
          <w:rFonts w:asciiTheme="minorHAnsi" w:eastAsia="Arial Unicode MS" w:hAnsiTheme="minorHAnsi"/>
          <w:b/>
          <w:bCs/>
        </w:rPr>
        <w:t xml:space="preserve">Pooling </w:t>
      </w:r>
      <w:r w:rsidR="00A2090B" w:rsidRPr="00222EA7">
        <w:rPr>
          <w:rFonts w:asciiTheme="minorHAnsi" w:eastAsia="Arial Unicode MS" w:hAnsiTheme="minorHAnsi"/>
          <w:b/>
          <w:bCs/>
        </w:rPr>
        <w:t>Administration System (PAS) Performance</w:t>
      </w:r>
    </w:p>
    <w:p w:rsidR="00735353" w:rsidRDefault="009F3496" w:rsidP="009F3496">
      <w:pPr>
        <w:jc w:val="center"/>
        <w:rPr>
          <w:rFonts w:asciiTheme="minorHAnsi" w:eastAsia="Arial Unicode MS" w:hAnsiTheme="minorHAnsi" w:cs="Arial Unicode MS"/>
          <w:b/>
          <w:bCs/>
        </w:rPr>
      </w:pPr>
      <w:r w:rsidRPr="009F3496">
        <w:rPr>
          <w:rFonts w:asciiTheme="minorHAnsi" w:eastAsia="Arial Unicode MS" w:hAnsiTheme="minorHAnsi" w:cs="Arial Unicode MS"/>
          <w:b/>
          <w:bCs/>
        </w:rPr>
        <w:t>March 2015 through February 2016</w:t>
      </w:r>
    </w:p>
    <w:p w:rsidR="009F3496" w:rsidRPr="00735353" w:rsidRDefault="009F3496" w:rsidP="009F3496">
      <w:pPr>
        <w:jc w:val="center"/>
        <w:rPr>
          <w:rFonts w:eastAsia="Arial Unicode MS"/>
        </w:rPr>
      </w:pPr>
    </w:p>
    <w:tbl>
      <w:tblPr>
        <w:tblW w:w="127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4320"/>
      </w:tblGrid>
      <w:tr w:rsidR="00A2090B" w:rsidRPr="00DC00E2" w:rsidTr="00B83EA0">
        <w:trPr>
          <w:trHeight w:val="432"/>
        </w:trPr>
        <w:tc>
          <w:tcPr>
            <w:tcW w:w="3960" w:type="dxa"/>
          </w:tcPr>
          <w:p w:rsidR="00A2090B" w:rsidRPr="00DC00E2" w:rsidRDefault="00A2090B" w:rsidP="00155C3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Reporting Period</w:t>
            </w:r>
          </w:p>
        </w:tc>
        <w:tc>
          <w:tcPr>
            <w:tcW w:w="4500" w:type="dxa"/>
          </w:tcPr>
          <w:p w:rsidR="00A2090B" w:rsidRPr="00DC00E2" w:rsidRDefault="00A2090B" w:rsidP="00155C3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Percent Scheduled Availability</w:t>
            </w:r>
          </w:p>
        </w:tc>
        <w:tc>
          <w:tcPr>
            <w:tcW w:w="4320" w:type="dxa"/>
          </w:tcPr>
          <w:p w:rsidR="00A2090B" w:rsidRPr="00DC00E2" w:rsidRDefault="00A2090B" w:rsidP="00155C3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Instances of Unscheduled Unavailability</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03/01/15 – 03</w:t>
            </w:r>
            <w:r w:rsidRPr="00DC00E2">
              <w:rPr>
                <w:rFonts w:asciiTheme="minorHAnsi" w:eastAsia="Arial Unicode MS" w:hAnsiTheme="minorHAnsi" w:cs="Arial Unicode MS"/>
                <w:sz w:val="22"/>
                <w:szCs w:val="22"/>
              </w:rPr>
              <w:t>/31/1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99.98</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04/01/15 – 04/30</w:t>
            </w:r>
            <w:r w:rsidRPr="00DC00E2">
              <w:rPr>
                <w:rFonts w:asciiTheme="minorHAnsi" w:eastAsia="Arial Unicode MS" w:hAnsiTheme="minorHAnsi" w:cs="Arial Unicode MS"/>
                <w:sz w:val="22"/>
                <w:szCs w:val="22"/>
              </w:rPr>
              <w:t>/1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05/01/15</w:t>
            </w:r>
            <w:r w:rsidRPr="00DC00E2">
              <w:rPr>
                <w:rFonts w:asciiTheme="minorHAnsi" w:eastAsia="Arial Unicode MS" w:hAnsiTheme="minorHAnsi" w:cs="Arial Unicode MS"/>
                <w:sz w:val="22"/>
                <w:szCs w:val="22"/>
              </w:rPr>
              <w:t xml:space="preserve"> – 0</w:t>
            </w:r>
            <w:r>
              <w:rPr>
                <w:rFonts w:asciiTheme="minorHAnsi" w:eastAsia="Arial Unicode MS" w:hAnsiTheme="minorHAnsi" w:cs="Arial Unicode MS"/>
                <w:sz w:val="22"/>
                <w:szCs w:val="22"/>
              </w:rPr>
              <w:t>5/31</w:t>
            </w:r>
            <w:r w:rsidRPr="00DC00E2">
              <w:rPr>
                <w:rFonts w:asciiTheme="minorHAnsi" w:eastAsia="Arial Unicode MS" w:hAnsiTheme="minorHAnsi" w:cs="Arial Unicode MS"/>
                <w:sz w:val="22"/>
                <w:szCs w:val="22"/>
              </w:rPr>
              <w:t>/1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06/01/15</w:t>
            </w:r>
            <w:r w:rsidRPr="00DC00E2">
              <w:rPr>
                <w:rFonts w:asciiTheme="minorHAnsi" w:eastAsia="Arial Unicode MS" w:hAnsiTheme="minorHAnsi" w:cs="Arial Unicode MS"/>
                <w:sz w:val="22"/>
                <w:szCs w:val="22"/>
              </w:rPr>
              <w:t xml:space="preserve"> – 06/30/1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99.99</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lastRenderedPageBreak/>
              <w:t>07/01/1</w:t>
            </w:r>
            <w:r>
              <w:rPr>
                <w:rFonts w:asciiTheme="minorHAnsi" w:eastAsia="Arial Unicode MS" w:hAnsiTheme="minorHAnsi" w:cs="Arial Unicode MS"/>
                <w:sz w:val="22"/>
                <w:szCs w:val="22"/>
              </w:rPr>
              <w:t>5</w:t>
            </w:r>
            <w:r w:rsidRPr="00DC00E2">
              <w:rPr>
                <w:rFonts w:asciiTheme="minorHAnsi" w:eastAsia="Arial Unicode MS" w:hAnsiTheme="minorHAnsi" w:cs="Arial Unicode MS"/>
                <w:sz w:val="22"/>
                <w:szCs w:val="22"/>
              </w:rPr>
              <w:t xml:space="preserve"> – 07/31/1</w:t>
            </w:r>
            <w:r>
              <w:rPr>
                <w:rFonts w:asciiTheme="minorHAnsi" w:eastAsia="Arial Unicode MS" w:hAnsiTheme="minorHAnsi" w:cs="Arial Unicode MS"/>
                <w:sz w:val="22"/>
                <w:szCs w:val="22"/>
              </w:rPr>
              <w:t>5</w:t>
            </w:r>
          </w:p>
        </w:tc>
        <w:tc>
          <w:tcPr>
            <w:tcW w:w="4500" w:type="dxa"/>
            <w:vAlign w:val="center"/>
          </w:tcPr>
          <w:p w:rsidR="00D904F6" w:rsidRPr="00DC00E2" w:rsidRDefault="009F3496" w:rsidP="0079655A">
            <w:pPr>
              <w:jc w:val="center"/>
              <w:rPr>
                <w:rFonts w:asciiTheme="minorHAnsi" w:eastAsia="Arial Unicode MS" w:hAnsiTheme="minorHAnsi" w:cs="Arial Unicode MS"/>
                <w:sz w:val="22"/>
                <w:szCs w:val="22"/>
              </w:rPr>
            </w:pPr>
            <w:r w:rsidRPr="009F3496">
              <w:rPr>
                <w:rFonts w:asciiTheme="minorHAnsi" w:eastAsia="Arial Unicode MS" w:hAnsiTheme="minorHAnsi" w:cs="Arial Unicode MS"/>
                <w:sz w:val="22"/>
                <w:szCs w:val="22"/>
              </w:rPr>
              <w:t>99.99</w:t>
            </w:r>
          </w:p>
        </w:tc>
        <w:tc>
          <w:tcPr>
            <w:tcW w:w="4320" w:type="dxa"/>
            <w:vAlign w:val="center"/>
          </w:tcPr>
          <w:p w:rsidR="00D904F6" w:rsidRPr="00DC00E2" w:rsidRDefault="009F349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08/01/1</w:t>
            </w:r>
            <w:r>
              <w:rPr>
                <w:rFonts w:asciiTheme="minorHAnsi" w:eastAsia="Arial Unicode MS" w:hAnsiTheme="minorHAnsi" w:cs="Arial Unicode MS"/>
                <w:sz w:val="22"/>
                <w:szCs w:val="22"/>
              </w:rPr>
              <w:t>5</w:t>
            </w:r>
            <w:r w:rsidRPr="00DC00E2">
              <w:rPr>
                <w:rFonts w:asciiTheme="minorHAnsi" w:eastAsia="Arial Unicode MS" w:hAnsiTheme="minorHAnsi" w:cs="Arial Unicode MS"/>
                <w:sz w:val="22"/>
                <w:szCs w:val="22"/>
              </w:rPr>
              <w:t xml:space="preserve"> – 08/31/1</w:t>
            </w:r>
            <w:r>
              <w:rPr>
                <w:rFonts w:asciiTheme="minorHAnsi" w:eastAsia="Arial Unicode MS" w:hAnsiTheme="minorHAnsi" w:cs="Arial Unicode MS"/>
                <w:sz w:val="22"/>
                <w:szCs w:val="22"/>
              </w:rPr>
              <w:t>5</w:t>
            </w:r>
          </w:p>
        </w:tc>
        <w:tc>
          <w:tcPr>
            <w:tcW w:w="4500" w:type="dxa"/>
            <w:vAlign w:val="center"/>
          </w:tcPr>
          <w:p w:rsidR="00D904F6" w:rsidRPr="00DC00E2" w:rsidRDefault="009F349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D904F6" w:rsidRPr="00DC00E2" w:rsidRDefault="009F349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0351DF" w:rsidRPr="00DC00E2" w:rsidTr="00B83EA0">
        <w:trPr>
          <w:trHeight w:val="432"/>
        </w:trPr>
        <w:tc>
          <w:tcPr>
            <w:tcW w:w="3960" w:type="dxa"/>
            <w:vAlign w:val="center"/>
          </w:tcPr>
          <w:p w:rsidR="000351DF" w:rsidRPr="00DC00E2" w:rsidRDefault="00D904F6" w:rsidP="00D904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09</w:t>
            </w:r>
            <w:r w:rsidR="000351DF" w:rsidRPr="00DC00E2">
              <w:rPr>
                <w:rFonts w:asciiTheme="minorHAnsi" w:eastAsia="Arial Unicode MS" w:hAnsiTheme="minorHAnsi" w:cs="Arial Unicode MS"/>
                <w:sz w:val="22"/>
                <w:szCs w:val="22"/>
              </w:rPr>
              <w:t>/01/1</w:t>
            </w:r>
            <w:r w:rsidR="000351DF">
              <w:rPr>
                <w:rFonts w:asciiTheme="minorHAnsi" w:eastAsia="Arial Unicode MS" w:hAnsiTheme="minorHAnsi" w:cs="Arial Unicode MS"/>
                <w:sz w:val="22"/>
                <w:szCs w:val="22"/>
              </w:rPr>
              <w:t>5</w:t>
            </w:r>
            <w:r>
              <w:rPr>
                <w:rFonts w:asciiTheme="minorHAnsi" w:eastAsia="Arial Unicode MS" w:hAnsiTheme="minorHAnsi" w:cs="Arial Unicode MS"/>
                <w:sz w:val="22"/>
                <w:szCs w:val="22"/>
              </w:rPr>
              <w:t xml:space="preserve"> – 09</w:t>
            </w:r>
            <w:r w:rsidR="000351DF" w:rsidRPr="00DC00E2">
              <w:rPr>
                <w:rFonts w:asciiTheme="minorHAnsi" w:eastAsia="Arial Unicode MS" w:hAnsiTheme="minorHAnsi" w:cs="Arial Unicode MS"/>
                <w:sz w:val="22"/>
                <w:szCs w:val="22"/>
              </w:rPr>
              <w:t>/3</w:t>
            </w:r>
            <w:r>
              <w:rPr>
                <w:rFonts w:asciiTheme="minorHAnsi" w:eastAsia="Arial Unicode MS" w:hAnsiTheme="minorHAnsi" w:cs="Arial Unicode MS"/>
                <w:sz w:val="22"/>
                <w:szCs w:val="22"/>
              </w:rPr>
              <w:t>0</w:t>
            </w:r>
            <w:r w:rsidR="000351DF" w:rsidRPr="00DC00E2">
              <w:rPr>
                <w:rFonts w:asciiTheme="minorHAnsi" w:eastAsia="Arial Unicode MS" w:hAnsiTheme="minorHAnsi" w:cs="Arial Unicode MS"/>
                <w:sz w:val="22"/>
                <w:szCs w:val="22"/>
              </w:rPr>
              <w:t>/1</w:t>
            </w:r>
            <w:r w:rsidR="000351DF">
              <w:rPr>
                <w:rFonts w:asciiTheme="minorHAnsi" w:eastAsia="Arial Unicode MS" w:hAnsiTheme="minorHAnsi" w:cs="Arial Unicode MS"/>
                <w:sz w:val="22"/>
                <w:szCs w:val="22"/>
              </w:rPr>
              <w:t>5</w:t>
            </w:r>
          </w:p>
        </w:tc>
        <w:tc>
          <w:tcPr>
            <w:tcW w:w="4500" w:type="dxa"/>
            <w:vAlign w:val="center"/>
          </w:tcPr>
          <w:p w:rsidR="000351DF" w:rsidRPr="00DC00E2" w:rsidRDefault="000351DF" w:rsidP="000351DF">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0351DF" w:rsidRPr="00DC00E2" w:rsidRDefault="000351DF" w:rsidP="000351DF">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0351DF" w:rsidRPr="00DC00E2" w:rsidTr="00B83EA0">
        <w:trPr>
          <w:trHeight w:val="432"/>
        </w:trPr>
        <w:tc>
          <w:tcPr>
            <w:tcW w:w="3960" w:type="dxa"/>
            <w:vAlign w:val="center"/>
          </w:tcPr>
          <w:p w:rsidR="000351DF" w:rsidRPr="00DC00E2" w:rsidRDefault="00D904F6" w:rsidP="00D904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w:t>
            </w:r>
            <w:r w:rsidR="000351DF" w:rsidRPr="00DC00E2">
              <w:rPr>
                <w:rFonts w:asciiTheme="minorHAnsi" w:eastAsia="Arial Unicode MS" w:hAnsiTheme="minorHAnsi" w:cs="Arial Unicode MS"/>
                <w:sz w:val="22"/>
                <w:szCs w:val="22"/>
              </w:rPr>
              <w:t>/01/1</w:t>
            </w:r>
            <w:r w:rsidR="000351DF">
              <w:rPr>
                <w:rFonts w:asciiTheme="minorHAnsi" w:eastAsia="Arial Unicode MS" w:hAnsiTheme="minorHAnsi" w:cs="Arial Unicode MS"/>
                <w:sz w:val="22"/>
                <w:szCs w:val="22"/>
              </w:rPr>
              <w:t>5</w:t>
            </w:r>
            <w:r>
              <w:rPr>
                <w:rFonts w:asciiTheme="minorHAnsi" w:eastAsia="Arial Unicode MS" w:hAnsiTheme="minorHAnsi" w:cs="Arial Unicode MS"/>
                <w:sz w:val="22"/>
                <w:szCs w:val="22"/>
              </w:rPr>
              <w:t xml:space="preserve"> – 10</w:t>
            </w:r>
            <w:r w:rsidR="000351DF" w:rsidRPr="00DC00E2">
              <w:rPr>
                <w:rFonts w:asciiTheme="minorHAnsi" w:eastAsia="Arial Unicode MS" w:hAnsiTheme="minorHAnsi" w:cs="Arial Unicode MS"/>
                <w:sz w:val="22"/>
                <w:szCs w:val="22"/>
              </w:rPr>
              <w:t>/31/1</w:t>
            </w:r>
            <w:r w:rsidR="000351DF">
              <w:rPr>
                <w:rFonts w:asciiTheme="minorHAnsi" w:eastAsia="Arial Unicode MS" w:hAnsiTheme="minorHAnsi" w:cs="Arial Unicode MS"/>
                <w:sz w:val="22"/>
                <w:szCs w:val="22"/>
              </w:rPr>
              <w:t>5</w:t>
            </w:r>
          </w:p>
        </w:tc>
        <w:tc>
          <w:tcPr>
            <w:tcW w:w="4500" w:type="dxa"/>
            <w:vAlign w:val="center"/>
          </w:tcPr>
          <w:p w:rsidR="000351DF" w:rsidRPr="00DC00E2" w:rsidRDefault="00521398"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99.9</w:t>
            </w:r>
            <w:r w:rsidR="00441835">
              <w:rPr>
                <w:rFonts w:asciiTheme="minorHAnsi" w:eastAsia="Arial Unicode MS" w:hAnsiTheme="minorHAnsi" w:cs="Arial Unicode MS"/>
                <w:sz w:val="22"/>
                <w:szCs w:val="22"/>
              </w:rPr>
              <w:t>8</w:t>
            </w:r>
          </w:p>
        </w:tc>
        <w:tc>
          <w:tcPr>
            <w:tcW w:w="4320" w:type="dxa"/>
            <w:vAlign w:val="center"/>
          </w:tcPr>
          <w:p w:rsidR="000351DF" w:rsidRPr="00DC00E2" w:rsidRDefault="000351DF"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9F3496" w:rsidRPr="00DC00E2" w:rsidTr="00B83EA0">
        <w:trPr>
          <w:trHeight w:val="432"/>
        </w:trPr>
        <w:tc>
          <w:tcPr>
            <w:tcW w:w="3960"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11/01/15</w:t>
            </w:r>
            <w:r w:rsidRPr="00DC00E2">
              <w:rPr>
                <w:rFonts w:asciiTheme="minorHAnsi" w:eastAsia="Arial Unicode MS" w:hAnsiTheme="minorHAnsi" w:cs="Arial Unicode MS"/>
                <w:sz w:val="22"/>
                <w:szCs w:val="22"/>
              </w:rPr>
              <w:t xml:space="preserve"> – 11/30/1</w:t>
            </w:r>
            <w:r>
              <w:rPr>
                <w:rFonts w:asciiTheme="minorHAnsi" w:eastAsia="Arial Unicode MS" w:hAnsiTheme="minorHAnsi" w:cs="Arial Unicode MS"/>
                <w:sz w:val="22"/>
                <w:szCs w:val="22"/>
              </w:rPr>
              <w:t>5</w:t>
            </w:r>
          </w:p>
        </w:tc>
        <w:tc>
          <w:tcPr>
            <w:tcW w:w="4500" w:type="dxa"/>
            <w:vAlign w:val="center"/>
          </w:tcPr>
          <w:p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B83EA0">
        <w:trPr>
          <w:trHeight w:val="432"/>
        </w:trPr>
        <w:tc>
          <w:tcPr>
            <w:tcW w:w="3960"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12/01/15</w:t>
            </w:r>
            <w:r w:rsidRPr="00DC00E2">
              <w:rPr>
                <w:rFonts w:asciiTheme="minorHAnsi" w:eastAsia="Arial Unicode MS" w:hAnsiTheme="minorHAnsi" w:cs="Arial Unicode MS"/>
                <w:sz w:val="22"/>
                <w:szCs w:val="22"/>
              </w:rPr>
              <w:t xml:space="preserve"> – 12/31/1</w:t>
            </w:r>
            <w:r>
              <w:rPr>
                <w:rFonts w:asciiTheme="minorHAnsi" w:eastAsia="Arial Unicode MS" w:hAnsiTheme="minorHAnsi" w:cs="Arial Unicode MS"/>
                <w:sz w:val="22"/>
                <w:szCs w:val="22"/>
              </w:rPr>
              <w:t>5</w:t>
            </w:r>
          </w:p>
        </w:tc>
        <w:tc>
          <w:tcPr>
            <w:tcW w:w="4500" w:type="dxa"/>
            <w:vAlign w:val="center"/>
          </w:tcPr>
          <w:p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B83EA0">
        <w:trPr>
          <w:trHeight w:val="432"/>
        </w:trPr>
        <w:tc>
          <w:tcPr>
            <w:tcW w:w="3960"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01/01/16</w:t>
            </w:r>
            <w:r w:rsidRPr="00DC00E2">
              <w:rPr>
                <w:rFonts w:asciiTheme="minorHAnsi" w:eastAsia="Arial Unicode MS" w:hAnsiTheme="minorHAnsi" w:cs="Arial Unicode MS"/>
                <w:sz w:val="22"/>
                <w:szCs w:val="22"/>
              </w:rPr>
              <w:t xml:space="preserve"> – 01/31/1</w:t>
            </w:r>
            <w:r>
              <w:rPr>
                <w:rFonts w:asciiTheme="minorHAnsi" w:eastAsia="Arial Unicode MS" w:hAnsiTheme="minorHAnsi" w:cs="Arial Unicode MS"/>
                <w:sz w:val="22"/>
                <w:szCs w:val="22"/>
              </w:rPr>
              <w:t>6</w:t>
            </w:r>
          </w:p>
        </w:tc>
        <w:tc>
          <w:tcPr>
            <w:tcW w:w="4500" w:type="dxa"/>
            <w:vAlign w:val="center"/>
          </w:tcPr>
          <w:p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B83EA0">
        <w:trPr>
          <w:trHeight w:val="432"/>
        </w:trPr>
        <w:tc>
          <w:tcPr>
            <w:tcW w:w="3960" w:type="dxa"/>
            <w:vAlign w:val="center"/>
          </w:tcPr>
          <w:p w:rsidR="009F3496" w:rsidRPr="00DC00E2" w:rsidRDefault="009F3496" w:rsidP="007F2983">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02/01/16 – 02/2</w:t>
            </w:r>
            <w:r w:rsidR="007F2983">
              <w:rPr>
                <w:rFonts w:asciiTheme="minorHAnsi" w:eastAsia="Arial Unicode MS" w:hAnsiTheme="minorHAnsi" w:cs="Arial Unicode MS"/>
                <w:sz w:val="22"/>
                <w:szCs w:val="22"/>
              </w:rPr>
              <w:t>9</w:t>
            </w:r>
            <w:r w:rsidRPr="00DC00E2">
              <w:rPr>
                <w:rFonts w:asciiTheme="minorHAnsi" w:eastAsia="Arial Unicode MS" w:hAnsiTheme="minorHAnsi" w:cs="Arial Unicode MS"/>
                <w:sz w:val="22"/>
                <w:szCs w:val="22"/>
              </w:rPr>
              <w:t>/1</w:t>
            </w:r>
            <w:r>
              <w:rPr>
                <w:rFonts w:asciiTheme="minorHAnsi" w:eastAsia="Arial Unicode MS" w:hAnsiTheme="minorHAnsi" w:cs="Arial Unicode MS"/>
                <w:sz w:val="22"/>
                <w:szCs w:val="22"/>
              </w:rPr>
              <w:t>6</w:t>
            </w:r>
          </w:p>
        </w:tc>
        <w:tc>
          <w:tcPr>
            <w:tcW w:w="4500" w:type="dxa"/>
            <w:vAlign w:val="center"/>
          </w:tcPr>
          <w:p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9F3496" w:rsidRDefault="009F349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bl>
    <w:p w:rsidR="008278CC" w:rsidRDefault="008278CC" w:rsidP="008278CC">
      <w:pPr>
        <w:pStyle w:val="ListParagraph"/>
        <w:rPr>
          <w:rFonts w:asciiTheme="minorHAnsi" w:hAnsiTheme="minorHAnsi" w:cs="Arial"/>
          <w:b/>
        </w:rPr>
      </w:pPr>
    </w:p>
    <w:p w:rsidR="008278CC" w:rsidRPr="001963E8" w:rsidRDefault="008278CC" w:rsidP="008278CC">
      <w:pPr>
        <w:pStyle w:val="ListParagraph"/>
        <w:rPr>
          <w:rFonts w:asciiTheme="minorHAnsi" w:hAnsiTheme="minorHAnsi" w:cs="Arial"/>
          <w:b/>
        </w:rPr>
      </w:pPr>
      <w:r>
        <w:rPr>
          <w:rFonts w:asciiTheme="minorHAnsi" w:hAnsiTheme="minorHAnsi" w:cs="Arial"/>
          <w:b/>
        </w:rPr>
        <w:t xml:space="preserve">Description of </w:t>
      </w:r>
      <w:r w:rsidRPr="001963E8">
        <w:rPr>
          <w:rFonts w:asciiTheme="minorHAnsi" w:hAnsiTheme="minorHAnsi" w:cs="Arial"/>
          <w:b/>
        </w:rPr>
        <w:t xml:space="preserve">PAS Unscheduled Down Time:  </w:t>
      </w:r>
    </w:p>
    <w:p w:rsidR="008278CC" w:rsidRPr="00521398" w:rsidRDefault="00B86F83" w:rsidP="008247BB">
      <w:pPr>
        <w:pStyle w:val="ListParagraph"/>
        <w:numPr>
          <w:ilvl w:val="0"/>
          <w:numId w:val="13"/>
        </w:numPr>
        <w:rPr>
          <w:rFonts w:asciiTheme="minorHAnsi" w:hAnsiTheme="minorHAnsi" w:cs="Arial"/>
          <w:b/>
          <w:bCs/>
        </w:rPr>
      </w:pPr>
      <w:r>
        <w:rPr>
          <w:rFonts w:asciiTheme="minorHAnsi" w:hAnsiTheme="minorHAnsi" w:cs="Arial"/>
        </w:rPr>
        <w:t>March 29, 2015:</w:t>
      </w:r>
      <w:r w:rsidR="008278CC" w:rsidRPr="00222EA7">
        <w:rPr>
          <w:rFonts w:asciiTheme="minorHAnsi" w:hAnsiTheme="minorHAnsi" w:cs="Arial"/>
        </w:rPr>
        <w:t xml:space="preserve"> PAS had a</w:t>
      </w:r>
      <w:r w:rsidR="000C2636">
        <w:rPr>
          <w:rFonts w:asciiTheme="minorHAnsi" w:hAnsiTheme="minorHAnsi" w:cs="Arial"/>
        </w:rPr>
        <w:t xml:space="preserve"> 22-minute</w:t>
      </w:r>
      <w:r w:rsidR="008278CC" w:rsidRPr="00222EA7">
        <w:rPr>
          <w:rFonts w:asciiTheme="minorHAnsi" w:hAnsiTheme="minorHAnsi" w:cs="Arial"/>
        </w:rPr>
        <w:t xml:space="preserve"> unexpected service disruption at 11:24 pm ET</w:t>
      </w:r>
      <w:r w:rsidR="00EF5331">
        <w:rPr>
          <w:rFonts w:asciiTheme="minorHAnsi" w:hAnsiTheme="minorHAnsi" w:cs="Arial"/>
        </w:rPr>
        <w:t xml:space="preserve">, </w:t>
      </w:r>
      <w:r w:rsidR="008278CC" w:rsidRPr="00222EA7">
        <w:rPr>
          <w:rFonts w:asciiTheme="minorHAnsi" w:hAnsiTheme="minorHAnsi" w:cs="Arial"/>
        </w:rPr>
        <w:t>but there were no trouble reports received.</w:t>
      </w:r>
    </w:p>
    <w:p w:rsidR="008278CC" w:rsidRPr="00521398" w:rsidRDefault="00B86F83" w:rsidP="008247BB">
      <w:pPr>
        <w:pStyle w:val="ListParagraph"/>
        <w:numPr>
          <w:ilvl w:val="0"/>
          <w:numId w:val="13"/>
        </w:numPr>
        <w:rPr>
          <w:rFonts w:asciiTheme="minorHAnsi" w:hAnsiTheme="minorHAnsi" w:cs="Arial"/>
          <w:b/>
          <w:bCs/>
        </w:rPr>
      </w:pPr>
      <w:r>
        <w:rPr>
          <w:rFonts w:asciiTheme="minorHAnsi" w:hAnsiTheme="minorHAnsi" w:cs="Arial"/>
        </w:rPr>
        <w:t>June 10, 2015:</w:t>
      </w:r>
      <w:r w:rsidR="008278CC" w:rsidRPr="00521398">
        <w:rPr>
          <w:rFonts w:asciiTheme="minorHAnsi" w:hAnsiTheme="minorHAnsi" w:cs="Arial"/>
        </w:rPr>
        <w:t xml:space="preserve"> PAS </w:t>
      </w:r>
      <w:r>
        <w:rPr>
          <w:rFonts w:asciiTheme="minorHAnsi" w:hAnsiTheme="minorHAnsi" w:cs="Arial"/>
        </w:rPr>
        <w:t>ha</w:t>
      </w:r>
      <w:r w:rsidR="00EF5331">
        <w:rPr>
          <w:rFonts w:asciiTheme="minorHAnsi" w:hAnsiTheme="minorHAnsi" w:cs="Arial"/>
        </w:rPr>
        <w:t xml:space="preserve">d </w:t>
      </w:r>
      <w:r w:rsidR="008278CC" w:rsidRPr="00521398">
        <w:rPr>
          <w:rFonts w:asciiTheme="minorHAnsi" w:hAnsiTheme="minorHAnsi" w:cs="Arial"/>
        </w:rPr>
        <w:t>20 minutes of unscheduled unavailability</w:t>
      </w:r>
      <w:r w:rsidR="00EF5331">
        <w:rPr>
          <w:rFonts w:asciiTheme="minorHAnsi" w:hAnsiTheme="minorHAnsi" w:cs="Arial"/>
        </w:rPr>
        <w:t xml:space="preserve"> starting</w:t>
      </w:r>
      <w:r w:rsidR="00EF5331" w:rsidRPr="00521398">
        <w:rPr>
          <w:rFonts w:asciiTheme="minorHAnsi" w:hAnsiTheme="minorHAnsi" w:cs="Arial"/>
        </w:rPr>
        <w:t xml:space="preserve"> at 1:22 pm ET</w:t>
      </w:r>
      <w:r w:rsidR="008278CC" w:rsidRPr="00521398">
        <w:rPr>
          <w:rFonts w:asciiTheme="minorHAnsi" w:hAnsiTheme="minorHAnsi" w:cs="Arial"/>
        </w:rPr>
        <w:t xml:space="preserve">. </w:t>
      </w:r>
      <w:r w:rsidR="00E7689D">
        <w:rPr>
          <w:rFonts w:asciiTheme="minorHAnsi" w:hAnsiTheme="minorHAnsi" w:cs="Arial"/>
        </w:rPr>
        <w:t xml:space="preserve"> </w:t>
      </w:r>
      <w:r w:rsidR="008278CC" w:rsidRPr="00521398">
        <w:rPr>
          <w:rFonts w:asciiTheme="minorHAnsi" w:hAnsiTheme="minorHAnsi" w:cs="Arial"/>
        </w:rPr>
        <w:t xml:space="preserve">Customers </w:t>
      </w:r>
      <w:r w:rsidR="00C75B98">
        <w:rPr>
          <w:rFonts w:asciiTheme="minorHAnsi" w:hAnsiTheme="minorHAnsi" w:cs="Arial"/>
        </w:rPr>
        <w:t>would have been</w:t>
      </w:r>
      <w:r w:rsidR="008278CC" w:rsidRPr="00521398">
        <w:rPr>
          <w:rFonts w:asciiTheme="minorHAnsi" w:hAnsiTheme="minorHAnsi" w:cs="Arial"/>
        </w:rPr>
        <w:t xml:space="preserve"> unable to access PAS during this time</w:t>
      </w:r>
      <w:r w:rsidR="00C75B98">
        <w:rPr>
          <w:rFonts w:asciiTheme="minorHAnsi" w:hAnsiTheme="minorHAnsi" w:cs="Arial"/>
        </w:rPr>
        <w:t>,</w:t>
      </w:r>
      <w:r w:rsidR="008278CC" w:rsidRPr="00521398">
        <w:rPr>
          <w:rFonts w:asciiTheme="minorHAnsi" w:hAnsiTheme="minorHAnsi" w:cs="Arial"/>
        </w:rPr>
        <w:t xml:space="preserve"> but there were no trouble reports received.</w:t>
      </w:r>
    </w:p>
    <w:p w:rsidR="008278CC" w:rsidRPr="00441835" w:rsidRDefault="008278CC" w:rsidP="008247BB">
      <w:pPr>
        <w:pStyle w:val="ListParagraph"/>
        <w:numPr>
          <w:ilvl w:val="0"/>
          <w:numId w:val="13"/>
        </w:numPr>
        <w:rPr>
          <w:rFonts w:asciiTheme="minorHAnsi" w:hAnsiTheme="minorHAnsi" w:cs="Arial"/>
          <w:b/>
          <w:bCs/>
        </w:rPr>
      </w:pPr>
      <w:r>
        <w:rPr>
          <w:rFonts w:asciiTheme="minorHAnsi" w:hAnsiTheme="minorHAnsi" w:cs="Arial"/>
        </w:rPr>
        <w:t>July 31, 2015</w:t>
      </w:r>
      <w:r w:rsidR="00B86F83">
        <w:rPr>
          <w:rFonts w:asciiTheme="minorHAnsi" w:hAnsiTheme="minorHAnsi" w:cs="Arial"/>
        </w:rPr>
        <w:t>:</w:t>
      </w:r>
      <w:r w:rsidRPr="001963E8">
        <w:rPr>
          <w:rFonts w:ascii="Arial" w:hAnsi="Arial" w:cs="Arial"/>
        </w:rPr>
        <w:t xml:space="preserve"> </w:t>
      </w:r>
      <w:r w:rsidR="00B86F83">
        <w:rPr>
          <w:rFonts w:asciiTheme="minorHAnsi" w:hAnsiTheme="minorHAnsi" w:cs="Arial"/>
        </w:rPr>
        <w:t>starting at</w:t>
      </w:r>
      <w:r w:rsidR="00B86F83" w:rsidRPr="001963E8">
        <w:rPr>
          <w:rFonts w:asciiTheme="minorHAnsi" w:hAnsiTheme="minorHAnsi" w:cs="Arial"/>
        </w:rPr>
        <w:t xml:space="preserve"> 8:03 </w:t>
      </w:r>
      <w:r w:rsidR="00B86F83">
        <w:rPr>
          <w:rFonts w:asciiTheme="minorHAnsi" w:hAnsiTheme="minorHAnsi" w:cs="Arial"/>
        </w:rPr>
        <w:t>am</w:t>
      </w:r>
      <w:r w:rsidR="00B86F83" w:rsidRPr="001963E8">
        <w:rPr>
          <w:rFonts w:asciiTheme="minorHAnsi" w:hAnsiTheme="minorHAnsi" w:cs="Arial"/>
        </w:rPr>
        <w:t xml:space="preserve"> </w:t>
      </w:r>
      <w:r w:rsidR="00B86F83">
        <w:rPr>
          <w:rFonts w:asciiTheme="minorHAnsi" w:hAnsiTheme="minorHAnsi" w:cs="Arial"/>
        </w:rPr>
        <w:t xml:space="preserve">ET </w:t>
      </w:r>
      <w:r w:rsidR="000C2636">
        <w:rPr>
          <w:rFonts w:asciiTheme="minorHAnsi" w:hAnsiTheme="minorHAnsi" w:cs="Arial"/>
        </w:rPr>
        <w:t>PAS experienced</w:t>
      </w:r>
      <w:r w:rsidRPr="001963E8">
        <w:rPr>
          <w:rFonts w:asciiTheme="minorHAnsi" w:hAnsiTheme="minorHAnsi" w:cs="Arial"/>
        </w:rPr>
        <w:t xml:space="preserve"> 25 minutes of unavailability. </w:t>
      </w:r>
      <w:r w:rsidR="000C2636">
        <w:rPr>
          <w:rFonts w:asciiTheme="minorHAnsi" w:hAnsiTheme="minorHAnsi" w:cs="Arial"/>
        </w:rPr>
        <w:t xml:space="preserve"> </w:t>
      </w:r>
      <w:r w:rsidR="00B86F83">
        <w:rPr>
          <w:rFonts w:asciiTheme="minorHAnsi" w:hAnsiTheme="minorHAnsi" w:cs="Arial"/>
        </w:rPr>
        <w:t xml:space="preserve">We received no </w:t>
      </w:r>
      <w:r w:rsidRPr="001963E8">
        <w:rPr>
          <w:rFonts w:asciiTheme="minorHAnsi" w:hAnsiTheme="minorHAnsi" w:cs="Arial"/>
        </w:rPr>
        <w:t>trouble reports</w:t>
      </w:r>
      <w:r w:rsidR="00B86F83">
        <w:rPr>
          <w:rFonts w:asciiTheme="minorHAnsi" w:hAnsiTheme="minorHAnsi" w:cs="Arial"/>
        </w:rPr>
        <w:t>.</w:t>
      </w:r>
    </w:p>
    <w:p w:rsidR="00441835" w:rsidRPr="00B86F83" w:rsidRDefault="00441835" w:rsidP="00B86F83">
      <w:pPr>
        <w:pStyle w:val="ListParagraph"/>
        <w:numPr>
          <w:ilvl w:val="0"/>
          <w:numId w:val="13"/>
        </w:numPr>
        <w:rPr>
          <w:rFonts w:asciiTheme="minorHAnsi" w:hAnsiTheme="minorHAnsi" w:cs="Arial"/>
          <w:b/>
          <w:bCs/>
        </w:rPr>
      </w:pPr>
      <w:r>
        <w:rPr>
          <w:rFonts w:asciiTheme="minorHAnsi" w:hAnsiTheme="minorHAnsi" w:cs="Arial"/>
        </w:rPr>
        <w:t>October 14, 2015</w:t>
      </w:r>
      <w:r w:rsidR="00B86F83">
        <w:rPr>
          <w:rFonts w:asciiTheme="minorHAnsi" w:hAnsiTheme="minorHAnsi" w:cs="Arial"/>
        </w:rPr>
        <w:t>:</w:t>
      </w:r>
      <w:r w:rsidRPr="00B86F83">
        <w:rPr>
          <w:rFonts w:ascii="Arial" w:hAnsi="Arial" w:cs="Arial"/>
        </w:rPr>
        <w:t xml:space="preserve"> </w:t>
      </w:r>
      <w:r w:rsidRPr="00B86F83">
        <w:rPr>
          <w:rFonts w:asciiTheme="minorHAnsi" w:hAnsiTheme="minorHAnsi" w:cs="Arial"/>
        </w:rPr>
        <w:t xml:space="preserve">an unexpected service disruption occurred at 3:02 </w:t>
      </w:r>
      <w:r w:rsidR="00E7689D" w:rsidRPr="00B86F83">
        <w:rPr>
          <w:rFonts w:asciiTheme="minorHAnsi" w:hAnsiTheme="minorHAnsi" w:cs="Arial"/>
        </w:rPr>
        <w:t>pm</w:t>
      </w:r>
      <w:r w:rsidRPr="00B86F83">
        <w:rPr>
          <w:rFonts w:asciiTheme="minorHAnsi" w:hAnsiTheme="minorHAnsi" w:cs="Arial"/>
        </w:rPr>
        <w:t xml:space="preserve"> ET, causing 18 minutes of PAS unavailability. </w:t>
      </w:r>
      <w:r w:rsidR="00B86F83" w:rsidRPr="00B86F83">
        <w:rPr>
          <w:rFonts w:asciiTheme="minorHAnsi" w:hAnsiTheme="minorHAnsi" w:cs="Arial"/>
        </w:rPr>
        <w:t xml:space="preserve"> N</w:t>
      </w:r>
      <w:r w:rsidRPr="00B86F83">
        <w:rPr>
          <w:rFonts w:asciiTheme="minorHAnsi" w:hAnsiTheme="minorHAnsi" w:cs="Arial"/>
        </w:rPr>
        <w:t xml:space="preserve">o trouble reports </w:t>
      </w:r>
      <w:r w:rsidR="00B86F83" w:rsidRPr="00B86F83">
        <w:rPr>
          <w:rFonts w:asciiTheme="minorHAnsi" w:hAnsiTheme="minorHAnsi" w:cs="Arial"/>
        </w:rPr>
        <w:t xml:space="preserve">were </w:t>
      </w:r>
      <w:r w:rsidRPr="00B86F83">
        <w:rPr>
          <w:rFonts w:asciiTheme="minorHAnsi" w:hAnsiTheme="minorHAnsi" w:cs="Arial"/>
        </w:rPr>
        <w:t>received.</w:t>
      </w:r>
    </w:p>
    <w:p w:rsidR="00E319AD" w:rsidRPr="00222EA7" w:rsidRDefault="00E319AD" w:rsidP="008F3819">
      <w:pPr>
        <w:spacing w:after="120"/>
        <w:ind w:left="360"/>
        <w:rPr>
          <w:rFonts w:asciiTheme="minorHAnsi" w:eastAsia="Arial Unicode MS" w:hAnsiTheme="minorHAnsi" w:cs="Arial Unicode MS"/>
          <w:b/>
        </w:rPr>
      </w:pPr>
    </w:p>
    <w:p w:rsidR="00E319AD" w:rsidRPr="00222EA7" w:rsidRDefault="00E319AD" w:rsidP="008F3819">
      <w:pPr>
        <w:spacing w:after="120"/>
        <w:ind w:left="360"/>
        <w:jc w:val="center"/>
        <w:rPr>
          <w:rFonts w:asciiTheme="minorHAnsi" w:eastAsia="Arial Unicode MS" w:hAnsiTheme="minorHAnsi" w:cs="Arial Unicode MS"/>
          <w:b/>
        </w:rPr>
      </w:pPr>
      <w:r w:rsidRPr="00222EA7">
        <w:rPr>
          <w:rFonts w:asciiTheme="minorHAnsi" w:eastAsia="Arial Unicode MS" w:hAnsiTheme="minorHAnsi" w:cs="Arial Unicode MS"/>
          <w:b/>
        </w:rPr>
        <w:t>Routing Number Administration System (RNAS) Performance</w:t>
      </w:r>
    </w:p>
    <w:p w:rsidR="000351DF" w:rsidRPr="00222EA7" w:rsidRDefault="009F3496" w:rsidP="000351DF">
      <w:pPr>
        <w:pStyle w:val="Heading1"/>
        <w:jc w:val="center"/>
        <w:rPr>
          <w:rFonts w:asciiTheme="minorHAnsi" w:eastAsia="Arial Unicode MS" w:hAnsiTheme="minorHAnsi" w:cs="Arial Unicode MS"/>
        </w:rPr>
      </w:pPr>
      <w:r>
        <w:rPr>
          <w:rFonts w:asciiTheme="minorHAnsi" w:eastAsia="Arial Unicode MS" w:hAnsiTheme="minorHAnsi" w:cs="Arial Unicode MS"/>
        </w:rPr>
        <w:t>March</w:t>
      </w:r>
      <w:r w:rsidR="000351DF" w:rsidRPr="00222EA7">
        <w:rPr>
          <w:rFonts w:asciiTheme="minorHAnsi" w:eastAsia="Arial Unicode MS" w:hAnsiTheme="minorHAnsi" w:cs="Arial Unicode MS"/>
        </w:rPr>
        <w:t xml:space="preserve"> 201</w:t>
      </w:r>
      <w:r>
        <w:rPr>
          <w:rFonts w:asciiTheme="minorHAnsi" w:eastAsia="Arial Unicode MS" w:hAnsiTheme="minorHAnsi" w:cs="Arial Unicode MS"/>
        </w:rPr>
        <w:t>5</w:t>
      </w:r>
      <w:r w:rsidR="000351DF" w:rsidRPr="00222EA7">
        <w:rPr>
          <w:rFonts w:asciiTheme="minorHAnsi" w:eastAsia="Arial Unicode MS" w:hAnsiTheme="minorHAnsi" w:cs="Arial Unicode MS"/>
        </w:rPr>
        <w:t xml:space="preserve"> through </w:t>
      </w:r>
      <w:r>
        <w:rPr>
          <w:rFonts w:asciiTheme="minorHAnsi" w:eastAsia="Arial Unicode MS" w:hAnsiTheme="minorHAnsi" w:cs="Arial Unicode MS"/>
        </w:rPr>
        <w:t>February 2016</w:t>
      </w:r>
    </w:p>
    <w:p w:rsidR="00222EA7" w:rsidRPr="00222EA7" w:rsidRDefault="00222EA7" w:rsidP="00735353">
      <w:pPr>
        <w:ind w:left="360"/>
        <w:jc w:val="center"/>
        <w:rPr>
          <w:rFonts w:asciiTheme="minorHAnsi" w:eastAsia="Arial Unicode MS" w:hAnsiTheme="minorHAnsi"/>
          <w:b/>
        </w:rPr>
      </w:pPr>
    </w:p>
    <w:tbl>
      <w:tblPr>
        <w:tblW w:w="127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4320"/>
      </w:tblGrid>
      <w:tr w:rsidR="00E319AD" w:rsidRPr="00DC00E2" w:rsidTr="00B83EA0">
        <w:trPr>
          <w:trHeight w:val="432"/>
        </w:trPr>
        <w:tc>
          <w:tcPr>
            <w:tcW w:w="3960" w:type="dxa"/>
          </w:tcPr>
          <w:p w:rsidR="00E319AD" w:rsidRPr="00DC00E2" w:rsidRDefault="00E319AD" w:rsidP="005745D3">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Reporting Period</w:t>
            </w:r>
          </w:p>
        </w:tc>
        <w:tc>
          <w:tcPr>
            <w:tcW w:w="4500" w:type="dxa"/>
          </w:tcPr>
          <w:p w:rsidR="00E319AD" w:rsidRPr="00DC00E2" w:rsidRDefault="00E319AD" w:rsidP="005745D3">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Percent Scheduled Availability</w:t>
            </w:r>
            <w:r w:rsidR="000F7C34">
              <w:rPr>
                <w:rFonts w:asciiTheme="minorHAnsi" w:eastAsia="Arial Unicode MS" w:hAnsiTheme="minorHAnsi" w:cs="Arial Unicode MS"/>
                <w:b/>
                <w:bCs/>
                <w:sz w:val="22"/>
                <w:szCs w:val="22"/>
              </w:rPr>
              <w:t xml:space="preserve"> </w:t>
            </w:r>
          </w:p>
        </w:tc>
        <w:tc>
          <w:tcPr>
            <w:tcW w:w="4320" w:type="dxa"/>
          </w:tcPr>
          <w:p w:rsidR="00E319AD" w:rsidRPr="00DC00E2" w:rsidRDefault="00E319AD" w:rsidP="005745D3">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Instances of Unscheduled Unavailability</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03/01/15 – 03</w:t>
            </w:r>
            <w:r w:rsidRPr="00DC00E2">
              <w:rPr>
                <w:rFonts w:asciiTheme="minorHAnsi" w:eastAsia="Arial Unicode MS" w:hAnsiTheme="minorHAnsi" w:cs="Arial Unicode MS"/>
                <w:sz w:val="22"/>
                <w:szCs w:val="22"/>
              </w:rPr>
              <w:t>/31/1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04/01/15 – 04/30</w:t>
            </w:r>
            <w:r w:rsidRPr="00DC00E2">
              <w:rPr>
                <w:rFonts w:asciiTheme="minorHAnsi" w:eastAsia="Arial Unicode MS" w:hAnsiTheme="minorHAnsi" w:cs="Arial Unicode MS"/>
                <w:sz w:val="22"/>
                <w:szCs w:val="22"/>
              </w:rPr>
              <w:t>/1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05/01/15</w:t>
            </w:r>
            <w:r w:rsidRPr="00DC00E2">
              <w:rPr>
                <w:rFonts w:asciiTheme="minorHAnsi" w:eastAsia="Arial Unicode MS" w:hAnsiTheme="minorHAnsi" w:cs="Arial Unicode MS"/>
                <w:sz w:val="22"/>
                <w:szCs w:val="22"/>
              </w:rPr>
              <w:t xml:space="preserve"> – 0</w:t>
            </w:r>
            <w:r>
              <w:rPr>
                <w:rFonts w:asciiTheme="minorHAnsi" w:eastAsia="Arial Unicode MS" w:hAnsiTheme="minorHAnsi" w:cs="Arial Unicode MS"/>
                <w:sz w:val="22"/>
                <w:szCs w:val="22"/>
              </w:rPr>
              <w:t>5/31</w:t>
            </w:r>
            <w:r w:rsidRPr="00DC00E2">
              <w:rPr>
                <w:rFonts w:asciiTheme="minorHAnsi" w:eastAsia="Arial Unicode MS" w:hAnsiTheme="minorHAnsi" w:cs="Arial Unicode MS"/>
                <w:sz w:val="22"/>
                <w:szCs w:val="22"/>
              </w:rPr>
              <w:t>/1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06/01/15</w:t>
            </w:r>
            <w:r w:rsidRPr="00DC00E2">
              <w:rPr>
                <w:rFonts w:asciiTheme="minorHAnsi" w:eastAsia="Arial Unicode MS" w:hAnsiTheme="minorHAnsi" w:cs="Arial Unicode MS"/>
                <w:sz w:val="22"/>
                <w:szCs w:val="22"/>
              </w:rPr>
              <w:t xml:space="preserve"> – 06/30/1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07/01/1</w:t>
            </w:r>
            <w:r>
              <w:rPr>
                <w:rFonts w:asciiTheme="minorHAnsi" w:eastAsia="Arial Unicode MS" w:hAnsiTheme="minorHAnsi" w:cs="Arial Unicode MS"/>
                <w:sz w:val="22"/>
                <w:szCs w:val="22"/>
              </w:rPr>
              <w:t>5</w:t>
            </w:r>
            <w:r w:rsidRPr="00DC00E2">
              <w:rPr>
                <w:rFonts w:asciiTheme="minorHAnsi" w:eastAsia="Arial Unicode MS" w:hAnsiTheme="minorHAnsi" w:cs="Arial Unicode MS"/>
                <w:sz w:val="22"/>
                <w:szCs w:val="22"/>
              </w:rPr>
              <w:t xml:space="preserve"> – 07/31/1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99.99</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w:t>
            </w:r>
          </w:p>
        </w:tc>
      </w:tr>
      <w:tr w:rsidR="00D904F6" w:rsidRPr="00DC00E2" w:rsidTr="00B83EA0">
        <w:trPr>
          <w:trHeight w:val="432"/>
        </w:trPr>
        <w:tc>
          <w:tcPr>
            <w:tcW w:w="3960" w:type="dxa"/>
            <w:vAlign w:val="center"/>
          </w:tcPr>
          <w:p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lastRenderedPageBreak/>
              <w:t>08/01/1</w:t>
            </w:r>
            <w:r>
              <w:rPr>
                <w:rFonts w:asciiTheme="minorHAnsi" w:eastAsia="Arial Unicode MS" w:hAnsiTheme="minorHAnsi" w:cs="Arial Unicode MS"/>
                <w:sz w:val="22"/>
                <w:szCs w:val="22"/>
              </w:rPr>
              <w:t>5</w:t>
            </w:r>
            <w:r w:rsidRPr="00DC00E2">
              <w:rPr>
                <w:rFonts w:asciiTheme="minorHAnsi" w:eastAsia="Arial Unicode MS" w:hAnsiTheme="minorHAnsi" w:cs="Arial Unicode MS"/>
                <w:sz w:val="22"/>
                <w:szCs w:val="22"/>
              </w:rPr>
              <w:t xml:space="preserve"> – 08/31/1</w:t>
            </w:r>
            <w:r>
              <w:rPr>
                <w:rFonts w:asciiTheme="minorHAnsi" w:eastAsia="Arial Unicode MS" w:hAnsiTheme="minorHAnsi" w:cs="Arial Unicode MS"/>
                <w:sz w:val="22"/>
                <w:szCs w:val="22"/>
              </w:rPr>
              <w:t>5</w:t>
            </w:r>
          </w:p>
        </w:tc>
        <w:tc>
          <w:tcPr>
            <w:tcW w:w="4500" w:type="dxa"/>
            <w:vAlign w:val="center"/>
          </w:tcPr>
          <w:p w:rsidR="00D904F6" w:rsidRPr="00DC00E2" w:rsidRDefault="00D904F6" w:rsidP="0079655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D904F6" w:rsidRPr="00DC00E2" w:rsidRDefault="00D904F6" w:rsidP="0079655A">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0351DF" w:rsidRPr="00DC00E2" w:rsidTr="00B83EA0">
        <w:trPr>
          <w:trHeight w:val="432"/>
        </w:trPr>
        <w:tc>
          <w:tcPr>
            <w:tcW w:w="3960" w:type="dxa"/>
            <w:vAlign w:val="center"/>
          </w:tcPr>
          <w:p w:rsidR="000351DF" w:rsidRPr="00DC00E2" w:rsidRDefault="00D904F6" w:rsidP="00D904F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09</w:t>
            </w:r>
            <w:r w:rsidR="000351DF" w:rsidRPr="00DC00E2">
              <w:rPr>
                <w:rFonts w:asciiTheme="minorHAnsi" w:eastAsia="Arial Unicode MS" w:hAnsiTheme="minorHAnsi" w:cs="Arial Unicode MS"/>
                <w:sz w:val="22"/>
                <w:szCs w:val="22"/>
              </w:rPr>
              <w:t>/01/1</w:t>
            </w:r>
            <w:r w:rsidR="000351DF">
              <w:rPr>
                <w:rFonts w:asciiTheme="minorHAnsi" w:eastAsia="Arial Unicode MS" w:hAnsiTheme="minorHAnsi" w:cs="Arial Unicode MS"/>
                <w:sz w:val="22"/>
                <w:szCs w:val="22"/>
              </w:rPr>
              <w:t>5</w:t>
            </w:r>
            <w:r w:rsidR="000351DF" w:rsidRPr="00DC00E2">
              <w:rPr>
                <w:rFonts w:asciiTheme="minorHAnsi" w:eastAsia="Arial Unicode MS" w:hAnsiTheme="minorHAnsi" w:cs="Arial Unicode MS"/>
                <w:sz w:val="22"/>
                <w:szCs w:val="22"/>
              </w:rPr>
              <w:t xml:space="preserve"> – 0</w:t>
            </w:r>
            <w:r>
              <w:rPr>
                <w:rFonts w:asciiTheme="minorHAnsi" w:eastAsia="Arial Unicode MS" w:hAnsiTheme="minorHAnsi" w:cs="Arial Unicode MS"/>
                <w:sz w:val="22"/>
                <w:szCs w:val="22"/>
              </w:rPr>
              <w:t>9/30</w:t>
            </w:r>
            <w:r w:rsidR="000351DF" w:rsidRPr="00DC00E2">
              <w:rPr>
                <w:rFonts w:asciiTheme="minorHAnsi" w:eastAsia="Arial Unicode MS" w:hAnsiTheme="minorHAnsi" w:cs="Arial Unicode MS"/>
                <w:sz w:val="22"/>
                <w:szCs w:val="22"/>
              </w:rPr>
              <w:t>/1</w:t>
            </w:r>
            <w:r w:rsidR="000351DF">
              <w:rPr>
                <w:rFonts w:asciiTheme="minorHAnsi" w:eastAsia="Arial Unicode MS" w:hAnsiTheme="minorHAnsi" w:cs="Arial Unicode MS"/>
                <w:sz w:val="22"/>
                <w:szCs w:val="22"/>
              </w:rPr>
              <w:t>5</w:t>
            </w:r>
          </w:p>
        </w:tc>
        <w:tc>
          <w:tcPr>
            <w:tcW w:w="4500" w:type="dxa"/>
            <w:vAlign w:val="center"/>
          </w:tcPr>
          <w:p w:rsidR="000351DF" w:rsidRPr="00DC00E2" w:rsidRDefault="00C4792D"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0351DF" w:rsidRPr="00DC00E2" w:rsidRDefault="00C4792D"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0351DF" w:rsidRPr="00DC00E2" w:rsidTr="00B83EA0">
        <w:trPr>
          <w:trHeight w:val="432"/>
        </w:trPr>
        <w:tc>
          <w:tcPr>
            <w:tcW w:w="3960" w:type="dxa"/>
            <w:vAlign w:val="center"/>
          </w:tcPr>
          <w:p w:rsidR="000351DF" w:rsidRPr="00DC00E2" w:rsidRDefault="00D904F6"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w:t>
            </w:r>
            <w:r w:rsidR="000351DF" w:rsidRPr="00DC00E2">
              <w:rPr>
                <w:rFonts w:asciiTheme="minorHAnsi" w:eastAsia="Arial Unicode MS" w:hAnsiTheme="minorHAnsi" w:cs="Arial Unicode MS"/>
                <w:sz w:val="22"/>
                <w:szCs w:val="22"/>
              </w:rPr>
              <w:t>/01/1</w:t>
            </w:r>
            <w:r w:rsidR="000351DF">
              <w:rPr>
                <w:rFonts w:asciiTheme="minorHAnsi" w:eastAsia="Arial Unicode MS" w:hAnsiTheme="minorHAnsi" w:cs="Arial Unicode MS"/>
                <w:sz w:val="22"/>
                <w:szCs w:val="22"/>
              </w:rPr>
              <w:t>5</w:t>
            </w:r>
            <w:r>
              <w:rPr>
                <w:rFonts w:asciiTheme="minorHAnsi" w:eastAsia="Arial Unicode MS" w:hAnsiTheme="minorHAnsi" w:cs="Arial Unicode MS"/>
                <w:sz w:val="22"/>
                <w:szCs w:val="22"/>
              </w:rPr>
              <w:t xml:space="preserve"> – 10</w:t>
            </w:r>
            <w:r w:rsidR="000351DF" w:rsidRPr="00DC00E2">
              <w:rPr>
                <w:rFonts w:asciiTheme="minorHAnsi" w:eastAsia="Arial Unicode MS" w:hAnsiTheme="minorHAnsi" w:cs="Arial Unicode MS"/>
                <w:sz w:val="22"/>
                <w:szCs w:val="22"/>
              </w:rPr>
              <w:t>/31/1</w:t>
            </w:r>
            <w:r w:rsidR="000351DF">
              <w:rPr>
                <w:rFonts w:asciiTheme="minorHAnsi" w:eastAsia="Arial Unicode MS" w:hAnsiTheme="minorHAnsi" w:cs="Arial Unicode MS"/>
                <w:sz w:val="22"/>
                <w:szCs w:val="22"/>
              </w:rPr>
              <w:t>5</w:t>
            </w:r>
          </w:p>
        </w:tc>
        <w:tc>
          <w:tcPr>
            <w:tcW w:w="4500" w:type="dxa"/>
            <w:vAlign w:val="center"/>
          </w:tcPr>
          <w:p w:rsidR="000351DF" w:rsidRPr="00DC00E2" w:rsidRDefault="000351DF" w:rsidP="000351DF">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0351DF" w:rsidRPr="00DC00E2" w:rsidRDefault="00521398" w:rsidP="000351DF">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B83EA0">
        <w:trPr>
          <w:trHeight w:val="432"/>
        </w:trPr>
        <w:tc>
          <w:tcPr>
            <w:tcW w:w="3960"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11/01/15</w:t>
            </w:r>
            <w:r w:rsidRPr="00DC00E2">
              <w:rPr>
                <w:rFonts w:asciiTheme="minorHAnsi" w:eastAsia="Arial Unicode MS" w:hAnsiTheme="minorHAnsi" w:cs="Arial Unicode MS"/>
                <w:sz w:val="22"/>
                <w:szCs w:val="22"/>
              </w:rPr>
              <w:t xml:space="preserve"> – 11/30/1</w:t>
            </w:r>
            <w:r>
              <w:rPr>
                <w:rFonts w:asciiTheme="minorHAnsi" w:eastAsia="Arial Unicode MS" w:hAnsiTheme="minorHAnsi" w:cs="Arial Unicode MS"/>
                <w:sz w:val="22"/>
                <w:szCs w:val="22"/>
              </w:rPr>
              <w:t>5</w:t>
            </w:r>
          </w:p>
        </w:tc>
        <w:tc>
          <w:tcPr>
            <w:tcW w:w="450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B83EA0">
        <w:trPr>
          <w:trHeight w:val="432"/>
        </w:trPr>
        <w:tc>
          <w:tcPr>
            <w:tcW w:w="3960"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12/01/15</w:t>
            </w:r>
            <w:r w:rsidRPr="00DC00E2">
              <w:rPr>
                <w:rFonts w:asciiTheme="minorHAnsi" w:eastAsia="Arial Unicode MS" w:hAnsiTheme="minorHAnsi" w:cs="Arial Unicode MS"/>
                <w:sz w:val="22"/>
                <w:szCs w:val="22"/>
              </w:rPr>
              <w:t xml:space="preserve"> – 12/31/1</w:t>
            </w:r>
            <w:r>
              <w:rPr>
                <w:rFonts w:asciiTheme="minorHAnsi" w:eastAsia="Arial Unicode MS" w:hAnsiTheme="minorHAnsi" w:cs="Arial Unicode MS"/>
                <w:sz w:val="22"/>
                <w:szCs w:val="22"/>
              </w:rPr>
              <w:t>5</w:t>
            </w:r>
          </w:p>
        </w:tc>
        <w:tc>
          <w:tcPr>
            <w:tcW w:w="450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B83EA0">
        <w:trPr>
          <w:trHeight w:val="432"/>
        </w:trPr>
        <w:tc>
          <w:tcPr>
            <w:tcW w:w="3960" w:type="dxa"/>
            <w:vAlign w:val="center"/>
          </w:tcPr>
          <w:p w:rsidR="009F3496" w:rsidRPr="00DC00E2"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01/01/16</w:t>
            </w:r>
            <w:r w:rsidRPr="00DC00E2">
              <w:rPr>
                <w:rFonts w:asciiTheme="minorHAnsi" w:eastAsia="Arial Unicode MS" w:hAnsiTheme="minorHAnsi" w:cs="Arial Unicode MS"/>
                <w:sz w:val="22"/>
                <w:szCs w:val="22"/>
              </w:rPr>
              <w:t xml:space="preserve"> – 01/31/1</w:t>
            </w:r>
            <w:r>
              <w:rPr>
                <w:rFonts w:asciiTheme="minorHAnsi" w:eastAsia="Arial Unicode MS" w:hAnsiTheme="minorHAnsi" w:cs="Arial Unicode MS"/>
                <w:sz w:val="22"/>
                <w:szCs w:val="22"/>
              </w:rPr>
              <w:t>6</w:t>
            </w:r>
          </w:p>
        </w:tc>
        <w:tc>
          <w:tcPr>
            <w:tcW w:w="450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r w:rsidR="009F3496" w:rsidRPr="00DC00E2" w:rsidTr="00B83EA0">
        <w:trPr>
          <w:trHeight w:val="432"/>
        </w:trPr>
        <w:tc>
          <w:tcPr>
            <w:tcW w:w="3960" w:type="dxa"/>
            <w:vAlign w:val="center"/>
          </w:tcPr>
          <w:p w:rsidR="009F3496" w:rsidRPr="00DC00E2" w:rsidRDefault="007F2983"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02/01/16 – 02/29</w:t>
            </w:r>
            <w:r w:rsidR="009F3496" w:rsidRPr="00DC00E2">
              <w:rPr>
                <w:rFonts w:asciiTheme="minorHAnsi" w:eastAsia="Arial Unicode MS" w:hAnsiTheme="minorHAnsi" w:cs="Arial Unicode MS"/>
                <w:sz w:val="22"/>
                <w:szCs w:val="22"/>
              </w:rPr>
              <w:t>/1</w:t>
            </w:r>
            <w:r w:rsidR="009F3496">
              <w:rPr>
                <w:rFonts w:asciiTheme="minorHAnsi" w:eastAsia="Arial Unicode MS" w:hAnsiTheme="minorHAnsi" w:cs="Arial Unicode MS"/>
                <w:sz w:val="22"/>
                <w:szCs w:val="22"/>
              </w:rPr>
              <w:t>6</w:t>
            </w:r>
          </w:p>
        </w:tc>
        <w:tc>
          <w:tcPr>
            <w:tcW w:w="450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100</w:t>
            </w:r>
          </w:p>
        </w:tc>
        <w:tc>
          <w:tcPr>
            <w:tcW w:w="4320" w:type="dxa"/>
            <w:vAlign w:val="center"/>
          </w:tcPr>
          <w:p w:rsidR="009F3496" w:rsidRDefault="009F3496" w:rsidP="009F3496">
            <w:pPr>
              <w:jc w:val="center"/>
              <w:rPr>
                <w:rFonts w:asciiTheme="minorHAnsi" w:eastAsia="Arial Unicode MS" w:hAnsiTheme="minorHAnsi" w:cs="Arial Unicode MS"/>
                <w:sz w:val="22"/>
                <w:szCs w:val="22"/>
              </w:rPr>
            </w:pPr>
            <w:r>
              <w:rPr>
                <w:rFonts w:asciiTheme="minorHAnsi" w:eastAsia="Arial Unicode MS" w:hAnsiTheme="minorHAnsi" w:cs="Arial Unicode MS"/>
                <w:sz w:val="22"/>
                <w:szCs w:val="22"/>
              </w:rPr>
              <w:t>0</w:t>
            </w:r>
          </w:p>
        </w:tc>
      </w:tr>
    </w:tbl>
    <w:p w:rsidR="001963E8" w:rsidRDefault="001963E8" w:rsidP="001963E8">
      <w:pPr>
        <w:rPr>
          <w:rFonts w:asciiTheme="minorHAnsi" w:hAnsiTheme="minorHAnsi" w:cs="Arial"/>
          <w:b/>
          <w:bCs/>
        </w:rPr>
      </w:pPr>
    </w:p>
    <w:p w:rsidR="001963E8" w:rsidRDefault="001963E8" w:rsidP="001963E8">
      <w:pPr>
        <w:ind w:left="720"/>
        <w:rPr>
          <w:rFonts w:asciiTheme="minorHAnsi" w:hAnsiTheme="minorHAnsi" w:cs="Arial"/>
          <w:b/>
          <w:bCs/>
        </w:rPr>
      </w:pPr>
      <w:r>
        <w:rPr>
          <w:rFonts w:asciiTheme="minorHAnsi" w:hAnsiTheme="minorHAnsi" w:cs="Arial"/>
          <w:b/>
          <w:bCs/>
        </w:rPr>
        <w:t>Description of RNAS Unscheduled Down Time:</w:t>
      </w:r>
    </w:p>
    <w:p w:rsidR="001963E8" w:rsidRPr="00422972" w:rsidRDefault="00EF5331" w:rsidP="008247BB">
      <w:pPr>
        <w:pStyle w:val="ListParagraph"/>
        <w:numPr>
          <w:ilvl w:val="0"/>
          <w:numId w:val="13"/>
        </w:numPr>
        <w:rPr>
          <w:rFonts w:asciiTheme="minorHAnsi" w:hAnsiTheme="minorHAnsi" w:cs="Arial"/>
          <w:b/>
          <w:bCs/>
        </w:rPr>
      </w:pPr>
      <w:r>
        <w:rPr>
          <w:rFonts w:asciiTheme="minorHAnsi" w:hAnsiTheme="minorHAnsi" w:cs="Arial"/>
        </w:rPr>
        <w:t>On July 31, 2015,</w:t>
      </w:r>
      <w:r w:rsidRPr="001963E8">
        <w:rPr>
          <w:rFonts w:ascii="Arial" w:hAnsi="Arial" w:cs="Arial"/>
        </w:rPr>
        <w:t xml:space="preserve"> </w:t>
      </w:r>
      <w:r>
        <w:rPr>
          <w:rFonts w:asciiTheme="minorHAnsi" w:hAnsiTheme="minorHAnsi" w:cs="Arial"/>
        </w:rPr>
        <w:t>an</w:t>
      </w:r>
      <w:r w:rsidRPr="001963E8">
        <w:rPr>
          <w:rFonts w:asciiTheme="minorHAnsi" w:hAnsiTheme="minorHAnsi" w:cs="Arial"/>
        </w:rPr>
        <w:t xml:space="preserve"> unexpected service disruption occurred at 8:03 AM </w:t>
      </w:r>
      <w:r>
        <w:rPr>
          <w:rFonts w:asciiTheme="minorHAnsi" w:hAnsiTheme="minorHAnsi" w:cs="Arial"/>
        </w:rPr>
        <w:t>EDT</w:t>
      </w:r>
      <w:r w:rsidRPr="001963E8">
        <w:rPr>
          <w:rFonts w:asciiTheme="minorHAnsi" w:hAnsiTheme="minorHAnsi" w:cs="Arial"/>
        </w:rPr>
        <w:t xml:space="preserve">, </w:t>
      </w:r>
      <w:r>
        <w:rPr>
          <w:rFonts w:asciiTheme="minorHAnsi" w:hAnsiTheme="minorHAnsi" w:cs="Arial"/>
        </w:rPr>
        <w:t>causing</w:t>
      </w:r>
      <w:r w:rsidRPr="001963E8">
        <w:rPr>
          <w:rFonts w:asciiTheme="minorHAnsi" w:hAnsiTheme="minorHAnsi" w:cs="Arial"/>
        </w:rPr>
        <w:t xml:space="preserve"> </w:t>
      </w:r>
      <w:r>
        <w:rPr>
          <w:rFonts w:asciiTheme="minorHAnsi" w:hAnsiTheme="minorHAnsi" w:cs="Arial"/>
        </w:rPr>
        <w:t>30</w:t>
      </w:r>
      <w:r w:rsidRPr="001963E8">
        <w:rPr>
          <w:rFonts w:asciiTheme="minorHAnsi" w:hAnsiTheme="minorHAnsi" w:cs="Arial"/>
        </w:rPr>
        <w:t xml:space="preserve"> minutes of unscheduled</w:t>
      </w:r>
      <w:r w:rsidR="001963E8">
        <w:rPr>
          <w:rFonts w:asciiTheme="minorHAnsi" w:hAnsiTheme="minorHAnsi" w:cs="Arial"/>
        </w:rPr>
        <w:t xml:space="preserve"> RN</w:t>
      </w:r>
      <w:r w:rsidR="001963E8" w:rsidRPr="001963E8">
        <w:rPr>
          <w:rFonts w:asciiTheme="minorHAnsi" w:hAnsiTheme="minorHAnsi" w:cs="Arial"/>
        </w:rPr>
        <w:t xml:space="preserve">AS unavailability. </w:t>
      </w:r>
      <w:r>
        <w:rPr>
          <w:rFonts w:asciiTheme="minorHAnsi" w:hAnsiTheme="minorHAnsi" w:cs="Arial"/>
        </w:rPr>
        <w:t xml:space="preserve"> </w:t>
      </w:r>
      <w:r w:rsidR="00C75B98">
        <w:rPr>
          <w:rFonts w:asciiTheme="minorHAnsi" w:hAnsiTheme="minorHAnsi" w:cs="Arial"/>
        </w:rPr>
        <w:t>T</w:t>
      </w:r>
      <w:r w:rsidR="001963E8" w:rsidRPr="001963E8">
        <w:rPr>
          <w:rFonts w:asciiTheme="minorHAnsi" w:hAnsiTheme="minorHAnsi" w:cs="Arial"/>
        </w:rPr>
        <w:t>here were no trouble reports received.</w:t>
      </w:r>
    </w:p>
    <w:p w:rsidR="00422972" w:rsidRPr="007F2983" w:rsidRDefault="00422972" w:rsidP="007F2983">
      <w:pPr>
        <w:rPr>
          <w:rFonts w:asciiTheme="minorHAnsi" w:hAnsiTheme="minorHAnsi" w:cs="Arial"/>
          <w:b/>
          <w:bCs/>
        </w:rPr>
      </w:pPr>
    </w:p>
    <w:p w:rsidR="001E41EF" w:rsidRDefault="001E41EF" w:rsidP="008F3819">
      <w:pPr>
        <w:pStyle w:val="Caption"/>
        <w:ind w:left="360"/>
        <w:rPr>
          <w:rFonts w:asciiTheme="minorHAnsi" w:hAnsiTheme="minorHAnsi"/>
          <w:sz w:val="24"/>
        </w:rPr>
      </w:pPr>
    </w:p>
    <w:p w:rsidR="00A2090B" w:rsidRPr="00222EA7" w:rsidRDefault="00A2090B" w:rsidP="008F3819">
      <w:pPr>
        <w:pStyle w:val="Caption"/>
        <w:ind w:left="360"/>
        <w:rPr>
          <w:rFonts w:asciiTheme="minorHAnsi" w:hAnsiTheme="minorHAnsi"/>
          <w:sz w:val="24"/>
        </w:rPr>
      </w:pPr>
      <w:r w:rsidRPr="00222EA7">
        <w:rPr>
          <w:rFonts w:asciiTheme="minorHAnsi" w:hAnsiTheme="minorHAnsi"/>
          <w:sz w:val="24"/>
        </w:rPr>
        <w:t>OTHER POOLING-RELATED ACTIVITIES</w:t>
      </w:r>
    </w:p>
    <w:p w:rsidR="00A2090B" w:rsidRPr="00222EA7" w:rsidRDefault="00A2090B" w:rsidP="00001D35">
      <w:pPr>
        <w:pStyle w:val="Caption"/>
        <w:numPr>
          <w:ilvl w:val="0"/>
          <w:numId w:val="3"/>
        </w:numPr>
        <w:tabs>
          <w:tab w:val="num" w:pos="1080"/>
        </w:tabs>
        <w:ind w:left="1080"/>
        <w:jc w:val="left"/>
        <w:rPr>
          <w:rFonts w:asciiTheme="minorHAnsi" w:hAnsiTheme="minorHAnsi"/>
          <w:sz w:val="24"/>
          <w:u w:val="none"/>
        </w:rPr>
      </w:pPr>
      <w:r w:rsidRPr="00222EA7">
        <w:rPr>
          <w:rFonts w:asciiTheme="minorHAnsi" w:hAnsiTheme="minorHAnsi"/>
          <w:sz w:val="24"/>
          <w:u w:val="none"/>
        </w:rPr>
        <w:t>Compliance:</w:t>
      </w:r>
    </w:p>
    <w:p w:rsidR="00A2090B" w:rsidRPr="00222EA7" w:rsidRDefault="00A2090B" w:rsidP="00001D35">
      <w:pPr>
        <w:pStyle w:val="Caption"/>
        <w:numPr>
          <w:ilvl w:val="1"/>
          <w:numId w:val="3"/>
        </w:numPr>
        <w:tabs>
          <w:tab w:val="clear" w:pos="1440"/>
          <w:tab w:val="num" w:pos="1800"/>
        </w:tabs>
        <w:ind w:left="1800"/>
        <w:jc w:val="left"/>
        <w:rPr>
          <w:rFonts w:asciiTheme="minorHAnsi" w:hAnsiTheme="minorHAnsi"/>
          <w:b w:val="0"/>
          <w:sz w:val="24"/>
          <w:u w:val="none"/>
        </w:rPr>
      </w:pPr>
      <w:r w:rsidRPr="00222EA7">
        <w:rPr>
          <w:rFonts w:asciiTheme="minorHAnsi" w:hAnsiTheme="minorHAnsi"/>
          <w:b w:val="0"/>
          <w:sz w:val="24"/>
          <w:u w:val="none"/>
        </w:rPr>
        <w:t>Contract Reporting</w:t>
      </w:r>
    </w:p>
    <w:p w:rsidR="00674E40" w:rsidRPr="00222EA7" w:rsidRDefault="00674E40" w:rsidP="00F51746">
      <w:pPr>
        <w:pStyle w:val="Heading1"/>
        <w:ind w:firstLine="720"/>
        <w:rPr>
          <w:rFonts w:asciiTheme="minorHAnsi" w:eastAsia="Arial Unicode MS" w:hAnsiTheme="minorHAnsi" w:cs="Arial Unicode MS"/>
        </w:rPr>
      </w:pPr>
      <w:r w:rsidRPr="00222EA7">
        <w:rPr>
          <w:rFonts w:asciiTheme="minorHAnsi" w:hAnsiTheme="minorHAnsi"/>
          <w:b w:val="0"/>
        </w:rPr>
        <w:t xml:space="preserve">All </w:t>
      </w:r>
      <w:r w:rsidR="00733BB9" w:rsidRPr="00222EA7">
        <w:rPr>
          <w:rFonts w:asciiTheme="minorHAnsi" w:hAnsiTheme="minorHAnsi"/>
          <w:b w:val="0"/>
        </w:rPr>
        <w:t xml:space="preserve">contractually-required reports </w:t>
      </w:r>
      <w:r w:rsidRPr="00222EA7">
        <w:rPr>
          <w:rFonts w:asciiTheme="minorHAnsi" w:hAnsiTheme="minorHAnsi"/>
          <w:b w:val="0"/>
        </w:rPr>
        <w:t>for</w:t>
      </w:r>
      <w:r w:rsidR="00E46D25" w:rsidRPr="00222EA7">
        <w:rPr>
          <w:rFonts w:asciiTheme="minorHAnsi" w:hAnsiTheme="minorHAnsi"/>
          <w:b w:val="0"/>
        </w:rPr>
        <w:t xml:space="preserve"> </w:t>
      </w:r>
      <w:r w:rsidR="00F51746">
        <w:rPr>
          <w:rFonts w:asciiTheme="minorHAnsi" w:eastAsia="Arial Unicode MS" w:hAnsiTheme="minorHAnsi" w:cs="Arial Unicode MS"/>
          <w:b w:val="0"/>
        </w:rPr>
        <w:t xml:space="preserve">March 2015 </w:t>
      </w:r>
      <w:r w:rsidR="00BD5B7C" w:rsidRPr="00222EA7">
        <w:rPr>
          <w:rFonts w:asciiTheme="minorHAnsi" w:eastAsia="Arial Unicode MS" w:hAnsiTheme="minorHAnsi" w:cs="Arial Unicode MS"/>
          <w:b w:val="0"/>
        </w:rPr>
        <w:t xml:space="preserve">through </w:t>
      </w:r>
      <w:r w:rsidR="00F51746">
        <w:rPr>
          <w:rFonts w:asciiTheme="minorHAnsi" w:eastAsia="Arial Unicode MS" w:hAnsiTheme="minorHAnsi" w:cs="Arial Unicode MS"/>
          <w:b w:val="0"/>
        </w:rPr>
        <w:t>February 2016</w:t>
      </w:r>
      <w:r w:rsidR="00BD5B7C" w:rsidRPr="00222EA7">
        <w:rPr>
          <w:rFonts w:asciiTheme="minorHAnsi" w:eastAsia="Arial Unicode MS" w:hAnsiTheme="minorHAnsi" w:cs="Arial Unicode MS"/>
        </w:rPr>
        <w:t xml:space="preserve"> </w:t>
      </w:r>
      <w:r w:rsidR="00442DEA" w:rsidRPr="00222EA7">
        <w:rPr>
          <w:rFonts w:asciiTheme="minorHAnsi" w:hAnsiTheme="minorHAnsi"/>
          <w:b w:val="0"/>
        </w:rPr>
        <w:t>were</w:t>
      </w:r>
      <w:r w:rsidRPr="00222EA7">
        <w:rPr>
          <w:rFonts w:asciiTheme="minorHAnsi" w:hAnsiTheme="minorHAnsi"/>
          <w:b w:val="0"/>
        </w:rPr>
        <w:t xml:space="preserve"> submitted on time and posted to the website. </w:t>
      </w:r>
    </w:p>
    <w:tbl>
      <w:tblPr>
        <w:tblpPr w:leftFromText="180" w:rightFromText="180" w:vertAnchor="text" w:horzAnchor="margin" w:tblpXSpec="center" w:tblpY="343"/>
        <w:tblW w:w="1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1"/>
        <w:gridCol w:w="730"/>
        <w:gridCol w:w="730"/>
        <w:gridCol w:w="730"/>
        <w:gridCol w:w="730"/>
        <w:gridCol w:w="730"/>
        <w:gridCol w:w="730"/>
        <w:gridCol w:w="730"/>
        <w:gridCol w:w="730"/>
        <w:gridCol w:w="730"/>
        <w:gridCol w:w="730"/>
        <w:gridCol w:w="730"/>
        <w:gridCol w:w="730"/>
      </w:tblGrid>
      <w:tr w:rsidR="00BA0DCD" w:rsidRPr="00DC00E2" w:rsidTr="00BA336D">
        <w:tc>
          <w:tcPr>
            <w:tcW w:w="4301" w:type="dxa"/>
          </w:tcPr>
          <w:p w:rsidR="00BA0DCD" w:rsidRPr="00DC00E2" w:rsidRDefault="00BA0DCD" w:rsidP="00BA0DCD">
            <w:pPr>
              <w:jc w:val="center"/>
              <w:rPr>
                <w:rFonts w:asciiTheme="minorHAnsi" w:hAnsiTheme="minorHAnsi"/>
                <w:b/>
                <w:sz w:val="22"/>
                <w:szCs w:val="22"/>
              </w:rPr>
            </w:pPr>
            <w:r w:rsidRPr="00DC00E2">
              <w:rPr>
                <w:rFonts w:asciiTheme="minorHAnsi" w:hAnsiTheme="minorHAnsi"/>
                <w:b/>
                <w:sz w:val="22"/>
                <w:szCs w:val="22"/>
              </w:rPr>
              <w:t>MONTHLY REPORTS</w:t>
            </w:r>
          </w:p>
        </w:tc>
        <w:tc>
          <w:tcPr>
            <w:tcW w:w="730" w:type="dxa"/>
          </w:tcPr>
          <w:p w:rsidR="00BA0DCD" w:rsidRPr="00DC00E2" w:rsidRDefault="00BA0DCD" w:rsidP="00BA0DCD">
            <w:pPr>
              <w:jc w:val="center"/>
              <w:rPr>
                <w:rFonts w:asciiTheme="minorHAnsi" w:hAnsiTheme="minorHAnsi"/>
                <w:b/>
                <w:sz w:val="22"/>
                <w:szCs w:val="22"/>
              </w:rPr>
            </w:pPr>
            <w:r w:rsidRPr="00DC00E2">
              <w:rPr>
                <w:rFonts w:asciiTheme="minorHAnsi" w:hAnsiTheme="minorHAnsi"/>
                <w:b/>
                <w:sz w:val="22"/>
                <w:szCs w:val="22"/>
              </w:rPr>
              <w:t xml:space="preserve">MAR </w:t>
            </w:r>
          </w:p>
        </w:tc>
        <w:tc>
          <w:tcPr>
            <w:tcW w:w="730" w:type="dxa"/>
          </w:tcPr>
          <w:p w:rsidR="00BA0DCD" w:rsidRPr="00DC00E2" w:rsidRDefault="00BA0DCD" w:rsidP="00BA0DCD">
            <w:pPr>
              <w:jc w:val="center"/>
              <w:rPr>
                <w:rFonts w:asciiTheme="minorHAnsi" w:hAnsiTheme="minorHAnsi"/>
                <w:b/>
                <w:sz w:val="22"/>
                <w:szCs w:val="22"/>
              </w:rPr>
            </w:pPr>
            <w:r w:rsidRPr="00DC00E2">
              <w:rPr>
                <w:rFonts w:asciiTheme="minorHAnsi" w:hAnsiTheme="minorHAnsi"/>
                <w:b/>
                <w:sz w:val="22"/>
                <w:szCs w:val="22"/>
              </w:rPr>
              <w:t>APR</w:t>
            </w:r>
          </w:p>
        </w:tc>
        <w:tc>
          <w:tcPr>
            <w:tcW w:w="730" w:type="dxa"/>
          </w:tcPr>
          <w:p w:rsidR="00BA0DCD" w:rsidRPr="00DC00E2" w:rsidRDefault="00BA0DCD" w:rsidP="00BA0DCD">
            <w:pPr>
              <w:jc w:val="center"/>
              <w:rPr>
                <w:rFonts w:asciiTheme="minorHAnsi" w:hAnsiTheme="minorHAnsi"/>
                <w:b/>
                <w:sz w:val="22"/>
                <w:szCs w:val="22"/>
              </w:rPr>
            </w:pPr>
            <w:r w:rsidRPr="00DC00E2">
              <w:rPr>
                <w:rFonts w:asciiTheme="minorHAnsi" w:hAnsiTheme="minorHAnsi"/>
                <w:b/>
                <w:sz w:val="22"/>
                <w:szCs w:val="22"/>
              </w:rPr>
              <w:t>MAY</w:t>
            </w:r>
          </w:p>
        </w:tc>
        <w:tc>
          <w:tcPr>
            <w:tcW w:w="730" w:type="dxa"/>
          </w:tcPr>
          <w:p w:rsidR="00BA0DCD" w:rsidRPr="00DC00E2" w:rsidRDefault="00BA0DCD" w:rsidP="00BA0DCD">
            <w:pPr>
              <w:jc w:val="center"/>
              <w:rPr>
                <w:rFonts w:asciiTheme="minorHAnsi" w:hAnsiTheme="minorHAnsi"/>
                <w:b/>
                <w:sz w:val="22"/>
                <w:szCs w:val="22"/>
              </w:rPr>
            </w:pPr>
            <w:r>
              <w:rPr>
                <w:rFonts w:asciiTheme="minorHAnsi" w:hAnsiTheme="minorHAnsi"/>
                <w:b/>
                <w:sz w:val="22"/>
                <w:szCs w:val="22"/>
              </w:rPr>
              <w:t>JUN</w:t>
            </w:r>
            <w:r w:rsidRPr="00DC00E2">
              <w:rPr>
                <w:rFonts w:asciiTheme="minorHAnsi" w:hAnsiTheme="minorHAnsi"/>
                <w:b/>
                <w:sz w:val="22"/>
                <w:szCs w:val="22"/>
              </w:rPr>
              <w:t xml:space="preserve"> </w:t>
            </w:r>
          </w:p>
        </w:tc>
        <w:tc>
          <w:tcPr>
            <w:tcW w:w="730" w:type="dxa"/>
          </w:tcPr>
          <w:p w:rsidR="00BA0DCD" w:rsidRPr="00DC00E2" w:rsidRDefault="00BA0DCD" w:rsidP="00BA0DCD">
            <w:pPr>
              <w:jc w:val="center"/>
              <w:rPr>
                <w:rFonts w:asciiTheme="minorHAnsi" w:hAnsiTheme="minorHAnsi"/>
                <w:b/>
                <w:sz w:val="22"/>
                <w:szCs w:val="22"/>
              </w:rPr>
            </w:pPr>
            <w:r>
              <w:rPr>
                <w:rFonts w:asciiTheme="minorHAnsi" w:hAnsiTheme="minorHAnsi"/>
                <w:b/>
                <w:sz w:val="22"/>
                <w:szCs w:val="22"/>
              </w:rPr>
              <w:t>JUL</w:t>
            </w:r>
          </w:p>
        </w:tc>
        <w:tc>
          <w:tcPr>
            <w:tcW w:w="730" w:type="dxa"/>
          </w:tcPr>
          <w:p w:rsidR="00BA0DCD" w:rsidRPr="00DC00E2" w:rsidRDefault="00BA0DCD" w:rsidP="00BA0DCD">
            <w:pPr>
              <w:jc w:val="center"/>
              <w:rPr>
                <w:rFonts w:asciiTheme="minorHAnsi" w:hAnsiTheme="minorHAnsi"/>
                <w:b/>
                <w:sz w:val="22"/>
                <w:szCs w:val="22"/>
              </w:rPr>
            </w:pPr>
            <w:r>
              <w:rPr>
                <w:rFonts w:asciiTheme="minorHAnsi" w:hAnsiTheme="minorHAnsi"/>
                <w:b/>
                <w:sz w:val="22"/>
                <w:szCs w:val="22"/>
              </w:rPr>
              <w:t>AUG</w:t>
            </w:r>
          </w:p>
        </w:tc>
        <w:tc>
          <w:tcPr>
            <w:tcW w:w="730" w:type="dxa"/>
          </w:tcPr>
          <w:p w:rsidR="00BA0DCD" w:rsidRPr="00DC00E2" w:rsidRDefault="00BA0DCD" w:rsidP="00BA0DCD">
            <w:pPr>
              <w:jc w:val="center"/>
              <w:rPr>
                <w:rFonts w:asciiTheme="minorHAnsi" w:hAnsiTheme="minorHAnsi"/>
                <w:b/>
                <w:sz w:val="22"/>
                <w:szCs w:val="22"/>
              </w:rPr>
            </w:pPr>
            <w:r w:rsidRPr="00DC00E2">
              <w:rPr>
                <w:rFonts w:asciiTheme="minorHAnsi" w:hAnsiTheme="minorHAnsi"/>
                <w:b/>
                <w:sz w:val="22"/>
                <w:szCs w:val="22"/>
              </w:rPr>
              <w:t>SEP</w:t>
            </w:r>
          </w:p>
        </w:tc>
        <w:tc>
          <w:tcPr>
            <w:tcW w:w="730" w:type="dxa"/>
          </w:tcPr>
          <w:p w:rsidR="00BA0DCD" w:rsidRPr="00DC00E2" w:rsidRDefault="00BA0DCD" w:rsidP="00BA0DCD">
            <w:pPr>
              <w:jc w:val="center"/>
              <w:rPr>
                <w:rFonts w:asciiTheme="minorHAnsi" w:hAnsiTheme="minorHAnsi"/>
                <w:b/>
                <w:sz w:val="22"/>
                <w:szCs w:val="22"/>
              </w:rPr>
            </w:pPr>
            <w:r w:rsidRPr="00DC00E2">
              <w:rPr>
                <w:rFonts w:asciiTheme="minorHAnsi" w:hAnsiTheme="minorHAnsi"/>
                <w:b/>
                <w:sz w:val="22"/>
                <w:szCs w:val="22"/>
              </w:rPr>
              <w:t>OCT</w:t>
            </w:r>
          </w:p>
        </w:tc>
        <w:tc>
          <w:tcPr>
            <w:tcW w:w="730" w:type="dxa"/>
          </w:tcPr>
          <w:p w:rsidR="00BA0DCD" w:rsidRPr="00DC00E2" w:rsidRDefault="00BA0DCD" w:rsidP="00BA0DCD">
            <w:pPr>
              <w:jc w:val="center"/>
              <w:rPr>
                <w:rFonts w:asciiTheme="minorHAnsi" w:hAnsiTheme="minorHAnsi"/>
                <w:b/>
                <w:sz w:val="22"/>
                <w:szCs w:val="22"/>
              </w:rPr>
            </w:pPr>
            <w:r>
              <w:rPr>
                <w:rFonts w:asciiTheme="minorHAnsi" w:hAnsiTheme="minorHAnsi"/>
                <w:b/>
                <w:sz w:val="22"/>
                <w:szCs w:val="22"/>
              </w:rPr>
              <w:t>NOV</w:t>
            </w:r>
          </w:p>
        </w:tc>
        <w:tc>
          <w:tcPr>
            <w:tcW w:w="730" w:type="dxa"/>
          </w:tcPr>
          <w:p w:rsidR="00BA0DCD" w:rsidRPr="00DC00E2" w:rsidRDefault="00BA0DCD" w:rsidP="00BA0DCD">
            <w:pPr>
              <w:jc w:val="center"/>
              <w:rPr>
                <w:rFonts w:asciiTheme="minorHAnsi" w:hAnsiTheme="minorHAnsi"/>
                <w:b/>
                <w:sz w:val="22"/>
                <w:szCs w:val="22"/>
              </w:rPr>
            </w:pPr>
            <w:r>
              <w:rPr>
                <w:rFonts w:asciiTheme="minorHAnsi" w:hAnsiTheme="minorHAnsi"/>
                <w:b/>
                <w:sz w:val="22"/>
                <w:szCs w:val="22"/>
              </w:rPr>
              <w:t>DEC</w:t>
            </w:r>
          </w:p>
        </w:tc>
        <w:tc>
          <w:tcPr>
            <w:tcW w:w="730" w:type="dxa"/>
          </w:tcPr>
          <w:p w:rsidR="00BA0DCD" w:rsidRPr="00DC00E2" w:rsidRDefault="00BA0DCD" w:rsidP="00BA0DCD">
            <w:pPr>
              <w:jc w:val="center"/>
              <w:rPr>
                <w:rFonts w:asciiTheme="minorHAnsi" w:hAnsiTheme="minorHAnsi"/>
                <w:b/>
                <w:sz w:val="22"/>
                <w:szCs w:val="22"/>
              </w:rPr>
            </w:pPr>
            <w:r>
              <w:rPr>
                <w:rFonts w:asciiTheme="minorHAnsi" w:hAnsiTheme="minorHAnsi"/>
                <w:b/>
                <w:sz w:val="22"/>
                <w:szCs w:val="22"/>
              </w:rPr>
              <w:t>JAN</w:t>
            </w:r>
          </w:p>
        </w:tc>
        <w:tc>
          <w:tcPr>
            <w:tcW w:w="730" w:type="dxa"/>
          </w:tcPr>
          <w:p w:rsidR="00BA0DCD" w:rsidRPr="00DC00E2" w:rsidRDefault="00BA0DCD" w:rsidP="00BA0DCD">
            <w:pPr>
              <w:jc w:val="center"/>
              <w:rPr>
                <w:rFonts w:asciiTheme="minorHAnsi" w:hAnsiTheme="minorHAnsi"/>
                <w:b/>
                <w:sz w:val="22"/>
                <w:szCs w:val="22"/>
              </w:rPr>
            </w:pPr>
            <w:r>
              <w:rPr>
                <w:rFonts w:asciiTheme="minorHAnsi" w:hAnsiTheme="minorHAnsi"/>
                <w:b/>
                <w:sz w:val="22"/>
                <w:szCs w:val="22"/>
              </w:rPr>
              <w:t>FEB</w:t>
            </w:r>
          </w:p>
        </w:tc>
      </w:tr>
      <w:tr w:rsidR="00BA0DCD" w:rsidRPr="00DC00E2" w:rsidTr="00BA336D">
        <w:tc>
          <w:tcPr>
            <w:tcW w:w="4301" w:type="dxa"/>
          </w:tcPr>
          <w:p w:rsidR="00BA0DCD" w:rsidRPr="00DC00E2" w:rsidRDefault="00BA0DCD" w:rsidP="00BA0DCD">
            <w:pPr>
              <w:rPr>
                <w:rFonts w:asciiTheme="minorHAnsi" w:hAnsiTheme="minorHAnsi"/>
                <w:sz w:val="22"/>
                <w:szCs w:val="22"/>
              </w:rPr>
            </w:pPr>
            <w:r w:rsidRPr="00DC00E2">
              <w:rPr>
                <w:rFonts w:asciiTheme="minorHAnsi" w:hAnsiTheme="minorHAnsi"/>
                <w:sz w:val="22"/>
                <w:szCs w:val="22"/>
              </w:rPr>
              <w:t xml:space="preserve">Staffing </w:t>
            </w:r>
            <w:r w:rsidRPr="00DC00E2">
              <w:rPr>
                <w:rFonts w:asciiTheme="minorHAnsi" w:hAnsiTheme="minorHAnsi"/>
                <w:color w:val="auto"/>
                <w:sz w:val="22"/>
                <w:szCs w:val="22"/>
              </w:rPr>
              <w:t>(</w:t>
            </w:r>
            <w:hyperlink r:id="rId8" w:history="1">
              <w:r w:rsidRPr="00DC00E2">
                <w:rPr>
                  <w:rStyle w:val="Hyperlink"/>
                  <w:rFonts w:asciiTheme="minorHAnsi" w:hAnsiTheme="minorHAnsi"/>
                  <w:bCs/>
                  <w:color w:val="auto"/>
                  <w:sz w:val="22"/>
                  <w:szCs w:val="22"/>
                </w:rPr>
                <w:t xml:space="preserve">4.6.4.3) </w:t>
              </w:r>
            </w:hyperlink>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r>
      <w:tr w:rsidR="00BA0DCD" w:rsidRPr="00DC00E2" w:rsidTr="00BA336D">
        <w:tc>
          <w:tcPr>
            <w:tcW w:w="4301" w:type="dxa"/>
          </w:tcPr>
          <w:p w:rsidR="00BA0DCD" w:rsidRPr="00DC00E2" w:rsidRDefault="00BA0DCD" w:rsidP="00BA0DCD">
            <w:pPr>
              <w:rPr>
                <w:rFonts w:asciiTheme="minorHAnsi" w:hAnsiTheme="minorHAnsi"/>
                <w:sz w:val="22"/>
                <w:szCs w:val="22"/>
              </w:rPr>
            </w:pPr>
            <w:r w:rsidRPr="00DC00E2">
              <w:rPr>
                <w:rFonts w:asciiTheme="minorHAnsi" w:hAnsiTheme="minorHAnsi"/>
                <w:sz w:val="22"/>
                <w:szCs w:val="22"/>
              </w:rPr>
              <w:t>Ad Hoc Reports (</w:t>
            </w:r>
            <w:r w:rsidRPr="00DC00E2">
              <w:rPr>
                <w:rStyle w:val="Hyperlink"/>
                <w:rFonts w:asciiTheme="minorHAnsi" w:hAnsiTheme="minorHAnsi"/>
                <w:bCs/>
                <w:color w:val="auto"/>
                <w:sz w:val="22"/>
                <w:szCs w:val="22"/>
              </w:rPr>
              <w:t>2.22.4.5)</w:t>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r>
      <w:tr w:rsidR="00BA0DCD" w:rsidRPr="00DC00E2" w:rsidTr="00BA336D">
        <w:tc>
          <w:tcPr>
            <w:tcW w:w="4301" w:type="dxa"/>
          </w:tcPr>
          <w:p w:rsidR="00BA0DCD" w:rsidRPr="00DC00E2" w:rsidRDefault="00BA0DCD" w:rsidP="00BA0DCD">
            <w:pPr>
              <w:rPr>
                <w:rFonts w:asciiTheme="minorHAnsi" w:hAnsiTheme="minorHAnsi"/>
                <w:sz w:val="22"/>
                <w:szCs w:val="22"/>
              </w:rPr>
            </w:pPr>
            <w:r w:rsidRPr="00DC00E2">
              <w:rPr>
                <w:rFonts w:asciiTheme="minorHAnsi" w:hAnsiTheme="minorHAnsi"/>
                <w:sz w:val="22"/>
                <w:szCs w:val="22"/>
              </w:rPr>
              <w:t>PAS Performance</w:t>
            </w:r>
            <w:r w:rsidRPr="00DC00E2">
              <w:rPr>
                <w:rFonts w:asciiTheme="minorHAnsi" w:hAnsiTheme="minorHAnsi"/>
                <w:color w:val="auto"/>
                <w:sz w:val="22"/>
                <w:szCs w:val="22"/>
              </w:rPr>
              <w:t xml:space="preserve"> (</w:t>
            </w:r>
            <w:hyperlink r:id="rId9" w:history="1">
              <w:r w:rsidRPr="00DC00E2">
                <w:rPr>
                  <w:rStyle w:val="Hyperlink"/>
                  <w:rFonts w:asciiTheme="minorHAnsi" w:hAnsiTheme="minorHAnsi"/>
                  <w:bCs/>
                  <w:color w:val="auto"/>
                  <w:sz w:val="22"/>
                  <w:szCs w:val="22"/>
                </w:rPr>
                <w:t>4.6.4.2)</w:t>
              </w:r>
            </w:hyperlink>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r>
      <w:tr w:rsidR="00BA0DCD" w:rsidRPr="00DC00E2" w:rsidTr="00BA336D">
        <w:tc>
          <w:tcPr>
            <w:tcW w:w="4301" w:type="dxa"/>
          </w:tcPr>
          <w:p w:rsidR="00BA0DCD" w:rsidRPr="00DC00E2" w:rsidRDefault="00BA0DCD" w:rsidP="00BA0DCD">
            <w:pPr>
              <w:rPr>
                <w:rFonts w:asciiTheme="minorHAnsi" w:hAnsiTheme="minorHAnsi"/>
                <w:sz w:val="22"/>
                <w:szCs w:val="22"/>
              </w:rPr>
            </w:pPr>
            <w:r w:rsidRPr="00DC00E2">
              <w:rPr>
                <w:rFonts w:asciiTheme="minorHAnsi" w:hAnsiTheme="minorHAnsi"/>
                <w:sz w:val="22"/>
                <w:szCs w:val="22"/>
              </w:rPr>
              <w:t>RNAS Performance (CO 19)</w:t>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r>
      <w:tr w:rsidR="00BA0DCD" w:rsidRPr="00DC00E2" w:rsidTr="00BA336D">
        <w:tc>
          <w:tcPr>
            <w:tcW w:w="4301" w:type="dxa"/>
          </w:tcPr>
          <w:p w:rsidR="00BA0DCD" w:rsidRPr="00DC00E2" w:rsidRDefault="00BA0DCD" w:rsidP="00BA0DCD">
            <w:pPr>
              <w:rPr>
                <w:rFonts w:asciiTheme="minorHAnsi" w:hAnsiTheme="minorHAnsi"/>
                <w:sz w:val="22"/>
                <w:szCs w:val="22"/>
              </w:rPr>
            </w:pPr>
            <w:r w:rsidRPr="00DC00E2">
              <w:rPr>
                <w:rFonts w:asciiTheme="minorHAnsi" w:hAnsiTheme="minorHAnsi"/>
                <w:sz w:val="22"/>
                <w:szCs w:val="22"/>
              </w:rPr>
              <w:t>Thousands-Block Pooling</w:t>
            </w:r>
            <w:r w:rsidRPr="00DC00E2">
              <w:rPr>
                <w:rFonts w:asciiTheme="minorHAnsi" w:hAnsiTheme="minorHAnsi"/>
                <w:color w:val="auto"/>
                <w:sz w:val="22"/>
                <w:szCs w:val="22"/>
              </w:rPr>
              <w:t xml:space="preserve"> (</w:t>
            </w:r>
            <w:hyperlink r:id="rId10" w:history="1">
              <w:r w:rsidRPr="00DC00E2">
                <w:rPr>
                  <w:rStyle w:val="Hyperlink"/>
                  <w:rFonts w:asciiTheme="minorHAnsi" w:hAnsiTheme="minorHAnsi"/>
                  <w:bCs/>
                  <w:color w:val="auto"/>
                  <w:sz w:val="22"/>
                  <w:szCs w:val="22"/>
                </w:rPr>
                <w:t>4.6.4.1)</w:t>
              </w:r>
            </w:hyperlink>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r>
      <w:tr w:rsidR="00BA0DCD" w:rsidRPr="00DC00E2" w:rsidTr="00BA336D">
        <w:tc>
          <w:tcPr>
            <w:tcW w:w="4301" w:type="dxa"/>
          </w:tcPr>
          <w:p w:rsidR="00BA0DCD" w:rsidRPr="00DC00E2" w:rsidRDefault="00BA0DCD" w:rsidP="00BA0DCD">
            <w:pPr>
              <w:rPr>
                <w:rFonts w:asciiTheme="minorHAnsi" w:hAnsiTheme="minorHAnsi"/>
                <w:sz w:val="22"/>
                <w:szCs w:val="22"/>
              </w:rPr>
            </w:pPr>
            <w:r w:rsidRPr="00DC00E2">
              <w:rPr>
                <w:rFonts w:asciiTheme="minorHAnsi" w:hAnsiTheme="minorHAnsi"/>
                <w:sz w:val="22"/>
                <w:szCs w:val="22"/>
              </w:rPr>
              <w:t>P-ANI Report (CO 19)</w:t>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r>
      <w:tr w:rsidR="00BA0DCD" w:rsidRPr="00DC00E2" w:rsidTr="00BA336D">
        <w:tc>
          <w:tcPr>
            <w:tcW w:w="4301" w:type="dxa"/>
          </w:tcPr>
          <w:p w:rsidR="00BA0DCD" w:rsidRPr="00DC00E2" w:rsidRDefault="00BA0DCD" w:rsidP="00BA0DCD">
            <w:pPr>
              <w:rPr>
                <w:rFonts w:asciiTheme="minorHAnsi" w:hAnsiTheme="minorHAnsi"/>
                <w:sz w:val="22"/>
                <w:szCs w:val="22"/>
              </w:rPr>
            </w:pPr>
            <w:r w:rsidRPr="00DC00E2">
              <w:rPr>
                <w:rFonts w:asciiTheme="minorHAnsi" w:hAnsiTheme="minorHAnsi"/>
                <w:sz w:val="22"/>
                <w:szCs w:val="22"/>
              </w:rPr>
              <w:t>Monthly Metrics (2.22.4)</w:t>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r>
      <w:tr w:rsidR="00BA0DCD" w:rsidRPr="00DC00E2" w:rsidTr="00BA336D">
        <w:tc>
          <w:tcPr>
            <w:tcW w:w="4301" w:type="dxa"/>
          </w:tcPr>
          <w:p w:rsidR="00BA0DCD" w:rsidRPr="00DC00E2" w:rsidRDefault="00BA0DCD" w:rsidP="00BA0DCD">
            <w:pPr>
              <w:jc w:val="center"/>
              <w:rPr>
                <w:rFonts w:asciiTheme="minorHAnsi" w:hAnsiTheme="minorHAnsi"/>
                <w:b/>
                <w:sz w:val="22"/>
                <w:szCs w:val="22"/>
              </w:rPr>
            </w:pPr>
            <w:r w:rsidRPr="00DC00E2">
              <w:rPr>
                <w:rFonts w:asciiTheme="minorHAnsi" w:hAnsiTheme="minorHAnsi"/>
                <w:b/>
                <w:sz w:val="22"/>
                <w:szCs w:val="22"/>
              </w:rPr>
              <w:t>QUARTERLY REPORTS</w:t>
            </w: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r>
      <w:tr w:rsidR="00BA0DCD" w:rsidRPr="00DC00E2" w:rsidTr="00BA336D">
        <w:tc>
          <w:tcPr>
            <w:tcW w:w="4301" w:type="dxa"/>
          </w:tcPr>
          <w:p w:rsidR="00BA0DCD" w:rsidRPr="00DC00E2" w:rsidRDefault="00BA0DCD" w:rsidP="00BA0DCD">
            <w:pPr>
              <w:rPr>
                <w:rFonts w:asciiTheme="minorHAnsi" w:hAnsiTheme="minorHAnsi"/>
                <w:sz w:val="22"/>
                <w:szCs w:val="22"/>
              </w:rPr>
            </w:pPr>
            <w:r w:rsidRPr="00DC00E2">
              <w:rPr>
                <w:rFonts w:asciiTheme="minorHAnsi" w:hAnsiTheme="minorHAnsi"/>
                <w:sz w:val="22"/>
                <w:szCs w:val="22"/>
              </w:rPr>
              <w:t xml:space="preserve">Pooling Matrices </w:t>
            </w:r>
            <w:r w:rsidRPr="00DC00E2">
              <w:rPr>
                <w:rFonts w:asciiTheme="minorHAnsi" w:hAnsiTheme="minorHAnsi"/>
                <w:bCs/>
                <w:sz w:val="22"/>
                <w:szCs w:val="22"/>
              </w:rPr>
              <w:t>(</w:t>
            </w:r>
            <w:r w:rsidRPr="00DC00E2">
              <w:rPr>
                <w:rStyle w:val="Hyperlink"/>
                <w:rFonts w:asciiTheme="minorHAnsi" w:hAnsiTheme="minorHAnsi"/>
                <w:bCs/>
                <w:color w:val="auto"/>
                <w:sz w:val="22"/>
                <w:szCs w:val="22"/>
              </w:rPr>
              <w:t>4.6.3.1)</w:t>
            </w: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p>
        </w:tc>
      </w:tr>
      <w:tr w:rsidR="00BA0DCD" w:rsidRPr="00DC00E2" w:rsidTr="00BA336D">
        <w:tc>
          <w:tcPr>
            <w:tcW w:w="4301" w:type="dxa"/>
          </w:tcPr>
          <w:p w:rsidR="00BA0DCD" w:rsidRPr="00DC00E2" w:rsidRDefault="00BA0DCD" w:rsidP="00BA0DCD">
            <w:pPr>
              <w:jc w:val="center"/>
              <w:rPr>
                <w:rFonts w:asciiTheme="minorHAnsi" w:hAnsiTheme="minorHAnsi"/>
                <w:b/>
                <w:sz w:val="22"/>
                <w:szCs w:val="22"/>
              </w:rPr>
            </w:pPr>
            <w:r w:rsidRPr="00DC00E2">
              <w:rPr>
                <w:rFonts w:asciiTheme="minorHAnsi" w:hAnsiTheme="minorHAnsi"/>
                <w:b/>
                <w:sz w:val="22"/>
                <w:szCs w:val="22"/>
              </w:rPr>
              <w:t>SEMI-ANNUAL</w:t>
            </w: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r>
      <w:tr w:rsidR="00BA0DCD" w:rsidRPr="00DC00E2" w:rsidTr="00BA336D">
        <w:tc>
          <w:tcPr>
            <w:tcW w:w="4301" w:type="dxa"/>
          </w:tcPr>
          <w:p w:rsidR="00BA0DCD" w:rsidRPr="00DC00E2" w:rsidRDefault="00BA0DCD" w:rsidP="00BA0DCD">
            <w:pPr>
              <w:rPr>
                <w:rFonts w:asciiTheme="minorHAnsi" w:hAnsiTheme="minorHAnsi"/>
                <w:sz w:val="22"/>
                <w:szCs w:val="22"/>
              </w:rPr>
            </w:pPr>
            <w:r w:rsidRPr="00DC00E2">
              <w:rPr>
                <w:rFonts w:asciiTheme="minorHAnsi" w:hAnsiTheme="minorHAnsi" w:cs="Arial"/>
                <w:sz w:val="22"/>
                <w:szCs w:val="22"/>
              </w:rPr>
              <w:t>Forecasted Demand (4.6.2.1)</w:t>
            </w: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p>
        </w:tc>
        <w:tc>
          <w:tcPr>
            <w:tcW w:w="730" w:type="dxa"/>
          </w:tcPr>
          <w:p w:rsidR="00BA0DCD" w:rsidRPr="00DC00E2" w:rsidRDefault="00BA0DCD" w:rsidP="00BA0DCD">
            <w:pPr>
              <w:jc w:val="center"/>
              <w:rPr>
                <w:rFonts w:asciiTheme="minorHAnsi" w:hAnsiTheme="minorHAnsi"/>
                <w:sz w:val="22"/>
                <w:szCs w:val="22"/>
              </w:rPr>
            </w:pPr>
            <w:r w:rsidRPr="00DC00E2">
              <w:rPr>
                <w:rFonts w:asciiTheme="minorHAnsi" w:hAnsiTheme="minorHAnsi"/>
                <w:sz w:val="22"/>
                <w:szCs w:val="22"/>
              </w:rPr>
              <w:sym w:font="Wingdings" w:char="F0FC"/>
            </w:r>
          </w:p>
        </w:tc>
      </w:tr>
      <w:tr w:rsidR="00BA336D" w:rsidRPr="00DC00E2" w:rsidTr="00BA336D">
        <w:tc>
          <w:tcPr>
            <w:tcW w:w="4301" w:type="dxa"/>
          </w:tcPr>
          <w:p w:rsidR="00BA336D" w:rsidRPr="00DC00E2" w:rsidRDefault="00BA336D" w:rsidP="00722686">
            <w:pPr>
              <w:rPr>
                <w:rFonts w:asciiTheme="minorHAnsi" w:hAnsiTheme="minorHAnsi"/>
                <w:sz w:val="22"/>
                <w:szCs w:val="22"/>
              </w:rPr>
            </w:pPr>
            <w:r w:rsidRPr="00DC00E2">
              <w:rPr>
                <w:rFonts w:asciiTheme="minorHAnsi" w:hAnsiTheme="minorHAnsi"/>
                <w:sz w:val="22"/>
                <w:szCs w:val="22"/>
              </w:rPr>
              <w:t>Rate Area Inventory Pool Status</w:t>
            </w:r>
            <w:r w:rsidRPr="00DC00E2">
              <w:rPr>
                <w:rFonts w:asciiTheme="minorHAnsi" w:hAnsiTheme="minorHAnsi"/>
                <w:color w:val="auto"/>
                <w:sz w:val="22"/>
                <w:szCs w:val="22"/>
              </w:rPr>
              <w:t xml:space="preserve"> (</w:t>
            </w:r>
            <w:hyperlink r:id="rId11" w:history="1">
              <w:r w:rsidRPr="00DC00E2">
                <w:rPr>
                  <w:rStyle w:val="Hyperlink"/>
                  <w:rFonts w:asciiTheme="minorHAnsi" w:hAnsiTheme="minorHAnsi"/>
                  <w:bCs/>
                  <w:color w:val="auto"/>
                  <w:sz w:val="22"/>
                  <w:szCs w:val="22"/>
                </w:rPr>
                <w:t>4.6.2.2)</w:t>
              </w:r>
            </w:hyperlink>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0DCD" w:rsidP="00722686">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0DCD" w:rsidP="00722686">
            <w:pPr>
              <w:jc w:val="center"/>
              <w:rPr>
                <w:rFonts w:asciiTheme="minorHAnsi" w:hAnsiTheme="minorHAnsi"/>
                <w:sz w:val="22"/>
                <w:szCs w:val="22"/>
              </w:rPr>
            </w:pPr>
            <w:r w:rsidRPr="00DC00E2">
              <w:rPr>
                <w:rFonts w:asciiTheme="minorHAnsi" w:hAnsiTheme="minorHAnsi"/>
                <w:sz w:val="22"/>
                <w:szCs w:val="22"/>
              </w:rPr>
              <w:sym w:font="Wingdings" w:char="F0FC"/>
            </w:r>
          </w:p>
        </w:tc>
      </w:tr>
      <w:tr w:rsidR="00BA336D" w:rsidRPr="00DC00E2" w:rsidTr="00BA336D">
        <w:tc>
          <w:tcPr>
            <w:tcW w:w="4301" w:type="dxa"/>
          </w:tcPr>
          <w:p w:rsidR="00BA336D" w:rsidRPr="00DC00E2" w:rsidRDefault="00BA336D" w:rsidP="00722686">
            <w:pPr>
              <w:jc w:val="center"/>
              <w:rPr>
                <w:rFonts w:asciiTheme="minorHAnsi" w:hAnsiTheme="minorHAnsi"/>
                <w:b/>
                <w:sz w:val="22"/>
                <w:szCs w:val="22"/>
              </w:rPr>
            </w:pPr>
            <w:r w:rsidRPr="00DC00E2">
              <w:rPr>
                <w:rFonts w:asciiTheme="minorHAnsi" w:hAnsiTheme="minorHAnsi"/>
                <w:b/>
                <w:sz w:val="22"/>
                <w:szCs w:val="22"/>
              </w:rPr>
              <w:lastRenderedPageBreak/>
              <w:t>ANNUAL</w:t>
            </w: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r>
      <w:tr w:rsidR="00BA336D" w:rsidRPr="00DC00E2" w:rsidTr="00BA336D">
        <w:tc>
          <w:tcPr>
            <w:tcW w:w="4301" w:type="dxa"/>
          </w:tcPr>
          <w:p w:rsidR="00BA336D" w:rsidRPr="00DC00E2" w:rsidRDefault="00BA336D" w:rsidP="00722686">
            <w:pPr>
              <w:rPr>
                <w:rFonts w:asciiTheme="minorHAnsi" w:hAnsiTheme="minorHAnsi"/>
                <w:sz w:val="22"/>
                <w:szCs w:val="22"/>
              </w:rPr>
            </w:pPr>
            <w:r w:rsidRPr="00DC00E2">
              <w:rPr>
                <w:rFonts w:asciiTheme="minorHAnsi" w:hAnsiTheme="minorHAnsi"/>
                <w:sz w:val="22"/>
                <w:szCs w:val="22"/>
              </w:rPr>
              <w:t>Annual Report (4.6.1)</w:t>
            </w:r>
          </w:p>
        </w:tc>
        <w:tc>
          <w:tcPr>
            <w:tcW w:w="730" w:type="dxa"/>
          </w:tcPr>
          <w:p w:rsidR="00BA336D" w:rsidRPr="00DC00E2" w:rsidRDefault="00BA0DCD" w:rsidP="00722686">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r>
      <w:tr w:rsidR="00BA336D" w:rsidRPr="00DC00E2" w:rsidTr="00BA336D">
        <w:tc>
          <w:tcPr>
            <w:tcW w:w="4301" w:type="dxa"/>
          </w:tcPr>
          <w:p w:rsidR="00BA336D" w:rsidRPr="00DC00E2" w:rsidRDefault="00BA336D" w:rsidP="00722686">
            <w:pPr>
              <w:rPr>
                <w:rFonts w:asciiTheme="minorHAnsi" w:hAnsiTheme="minorHAnsi"/>
                <w:sz w:val="22"/>
                <w:szCs w:val="22"/>
              </w:rPr>
            </w:pPr>
            <w:r w:rsidRPr="00DC00E2">
              <w:rPr>
                <w:rFonts w:asciiTheme="minorHAnsi" w:hAnsiTheme="minorHAnsi"/>
                <w:sz w:val="22"/>
                <w:szCs w:val="22"/>
              </w:rPr>
              <w:t>Inventory (3.21)</w:t>
            </w: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0DCD" w:rsidP="00722686">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c>
          <w:tcPr>
            <w:tcW w:w="730" w:type="dxa"/>
          </w:tcPr>
          <w:p w:rsidR="00BA336D" w:rsidRPr="00DC00E2" w:rsidRDefault="00BA336D" w:rsidP="00722686">
            <w:pPr>
              <w:jc w:val="center"/>
              <w:rPr>
                <w:rFonts w:asciiTheme="minorHAnsi" w:hAnsiTheme="minorHAnsi"/>
                <w:sz w:val="22"/>
                <w:szCs w:val="22"/>
              </w:rPr>
            </w:pPr>
          </w:p>
        </w:tc>
      </w:tr>
    </w:tbl>
    <w:p w:rsidR="00A2090B" w:rsidRPr="00DC00E2" w:rsidRDefault="00A2090B" w:rsidP="008F3819">
      <w:pPr>
        <w:ind w:left="360"/>
        <w:rPr>
          <w:rFonts w:asciiTheme="minorHAnsi" w:hAnsiTheme="minorHAnsi"/>
          <w:sz w:val="22"/>
          <w:szCs w:val="22"/>
        </w:rPr>
      </w:pPr>
    </w:p>
    <w:p w:rsidR="00A2090B" w:rsidRPr="00DC00E2" w:rsidRDefault="00A2090B" w:rsidP="008F3819">
      <w:pPr>
        <w:ind w:left="360"/>
        <w:rPr>
          <w:rFonts w:asciiTheme="minorHAnsi" w:hAnsiTheme="minorHAnsi"/>
          <w:sz w:val="22"/>
          <w:szCs w:val="22"/>
        </w:rPr>
      </w:pPr>
    </w:p>
    <w:p w:rsidR="00746884" w:rsidRPr="00DC00E2" w:rsidRDefault="00746884" w:rsidP="00746884">
      <w:pPr>
        <w:rPr>
          <w:rFonts w:asciiTheme="minorHAnsi" w:eastAsia="Arial Unicode MS" w:hAnsiTheme="minorHAnsi"/>
          <w:sz w:val="22"/>
          <w:szCs w:val="22"/>
        </w:rPr>
      </w:pPr>
      <w:bookmarkStart w:id="2" w:name="OLE_LINK2"/>
      <w:bookmarkStart w:id="3" w:name="OLE_LINK3"/>
    </w:p>
    <w:p w:rsidR="008F0352" w:rsidRPr="00B86F83" w:rsidRDefault="00CA1FBD" w:rsidP="00B86F83">
      <w:pPr>
        <w:numPr>
          <w:ilvl w:val="0"/>
          <w:numId w:val="3"/>
        </w:numPr>
        <w:tabs>
          <w:tab w:val="num" w:pos="1080"/>
        </w:tabs>
        <w:spacing w:before="120" w:after="120"/>
        <w:ind w:left="1080"/>
        <w:rPr>
          <w:rFonts w:asciiTheme="minorHAnsi" w:hAnsiTheme="minorHAnsi"/>
        </w:rPr>
      </w:pPr>
      <w:r w:rsidRPr="00B86F83">
        <w:rPr>
          <w:rFonts w:asciiTheme="minorHAnsi" w:eastAsia="Arial Unicode MS" w:hAnsiTheme="minorHAnsi" w:cs="Arial Unicode MS"/>
          <w:b/>
        </w:rPr>
        <w:t>P-ANI Administration</w:t>
      </w:r>
      <w:r w:rsidR="00A2090B" w:rsidRPr="00B86F83">
        <w:rPr>
          <w:rFonts w:asciiTheme="minorHAnsi" w:eastAsia="Arial Unicode MS" w:hAnsiTheme="minorHAnsi" w:cs="Arial Unicode MS"/>
          <w:b/>
        </w:rPr>
        <w:t>:</w:t>
      </w:r>
      <w:r w:rsidR="00B86F83" w:rsidRPr="00B86F83">
        <w:rPr>
          <w:rFonts w:asciiTheme="minorHAnsi" w:eastAsia="Arial Unicode MS" w:hAnsiTheme="minorHAnsi" w:cs="Arial Unicode MS"/>
        </w:rPr>
        <w:t xml:space="preserve">  </w:t>
      </w:r>
      <w:bookmarkEnd w:id="2"/>
      <w:bookmarkEnd w:id="3"/>
      <w:r w:rsidR="00B72159" w:rsidRPr="00B86F83">
        <w:rPr>
          <w:rFonts w:asciiTheme="minorHAnsi" w:hAnsiTheme="minorHAnsi"/>
        </w:rPr>
        <w:t>Continued</w:t>
      </w:r>
      <w:r w:rsidR="00CE0F2B" w:rsidRPr="00B86F83">
        <w:rPr>
          <w:rFonts w:asciiTheme="minorHAnsi" w:hAnsiTheme="minorHAnsi"/>
        </w:rPr>
        <w:t xml:space="preserve"> working on reconciling </w:t>
      </w:r>
      <w:r w:rsidR="00F84D9D" w:rsidRPr="00B86F83">
        <w:rPr>
          <w:rFonts w:asciiTheme="minorHAnsi" w:hAnsiTheme="minorHAnsi"/>
        </w:rPr>
        <w:t>existing data discrepancies</w:t>
      </w:r>
    </w:p>
    <w:p w:rsidR="00641773" w:rsidRPr="00222EA7" w:rsidRDefault="00641773" w:rsidP="008F3819">
      <w:pPr>
        <w:pStyle w:val="ListParagraph"/>
        <w:ind w:left="1800"/>
        <w:rPr>
          <w:rFonts w:asciiTheme="minorHAnsi" w:hAnsiTheme="minorHAnsi"/>
        </w:rPr>
      </w:pPr>
    </w:p>
    <w:p w:rsidR="00E16B18" w:rsidRPr="001E41EF" w:rsidRDefault="001E41EF" w:rsidP="00B86F83">
      <w:pPr>
        <w:numPr>
          <w:ilvl w:val="0"/>
          <w:numId w:val="3"/>
        </w:numPr>
        <w:tabs>
          <w:tab w:val="num" w:pos="1080"/>
        </w:tabs>
        <w:spacing w:after="120"/>
        <w:ind w:left="1080"/>
        <w:rPr>
          <w:rFonts w:asciiTheme="minorHAnsi" w:hAnsiTheme="minorHAnsi" w:cs="Calibri"/>
        </w:rPr>
      </w:pPr>
      <w:r>
        <w:rPr>
          <w:rFonts w:asciiTheme="minorHAnsi" w:eastAsia="Arial Unicode MS" w:hAnsiTheme="minorHAnsi" w:cs="Arial Unicode MS"/>
          <w:b/>
        </w:rPr>
        <w:t>N</w:t>
      </w:r>
      <w:r w:rsidR="00A2090B" w:rsidRPr="001E41EF">
        <w:rPr>
          <w:rFonts w:asciiTheme="minorHAnsi" w:eastAsia="Arial Unicode MS" w:hAnsiTheme="minorHAnsi" w:cs="Arial Unicode MS"/>
          <w:b/>
        </w:rPr>
        <w:t>OWG:</w:t>
      </w:r>
      <w:r w:rsidR="003A69F5" w:rsidRPr="001E41EF">
        <w:rPr>
          <w:rFonts w:asciiTheme="minorHAnsi" w:eastAsia="Arial Unicode MS" w:hAnsiTheme="minorHAnsi" w:cs="Arial Unicode MS"/>
          <w:b/>
        </w:rPr>
        <w:t xml:space="preserve">  </w:t>
      </w:r>
      <w:r w:rsidR="00E16B18" w:rsidRPr="001E41EF">
        <w:rPr>
          <w:rFonts w:asciiTheme="minorHAnsi" w:hAnsiTheme="minorHAnsi" w:cs="Arial"/>
        </w:rPr>
        <w:t xml:space="preserve">Participated in the regular monthly meetings with the NOWG on </w:t>
      </w:r>
      <w:r w:rsidR="00BC1093">
        <w:rPr>
          <w:rFonts w:asciiTheme="minorHAnsi" w:hAnsiTheme="minorHAnsi" w:cs="Arial"/>
        </w:rPr>
        <w:t>December 15</w:t>
      </w:r>
      <w:r w:rsidR="00A02F67" w:rsidRPr="001E41EF">
        <w:rPr>
          <w:rFonts w:asciiTheme="minorHAnsi" w:hAnsiTheme="minorHAnsi" w:cs="Arial"/>
        </w:rPr>
        <w:t>,</w:t>
      </w:r>
      <w:r w:rsidR="00E16B18" w:rsidRPr="001E41EF">
        <w:rPr>
          <w:rFonts w:asciiTheme="minorHAnsi" w:hAnsiTheme="minorHAnsi" w:cs="Arial"/>
        </w:rPr>
        <w:t xml:space="preserve"> </w:t>
      </w:r>
      <w:r w:rsidR="00BC1093">
        <w:rPr>
          <w:rFonts w:asciiTheme="minorHAnsi" w:hAnsiTheme="minorHAnsi" w:cs="Arial"/>
        </w:rPr>
        <w:t>January 15</w:t>
      </w:r>
      <w:r w:rsidR="00733BB9" w:rsidRPr="001E41EF">
        <w:rPr>
          <w:rFonts w:asciiTheme="minorHAnsi" w:hAnsiTheme="minorHAnsi" w:cs="Arial"/>
        </w:rPr>
        <w:t>,</w:t>
      </w:r>
      <w:r w:rsidR="00016C28">
        <w:rPr>
          <w:rFonts w:asciiTheme="minorHAnsi" w:hAnsiTheme="minorHAnsi" w:cs="Arial"/>
        </w:rPr>
        <w:t xml:space="preserve"> and </w:t>
      </w:r>
      <w:r w:rsidR="00BC1093">
        <w:rPr>
          <w:rFonts w:asciiTheme="minorHAnsi" w:hAnsiTheme="minorHAnsi" w:cs="Arial"/>
        </w:rPr>
        <w:t>February 16</w:t>
      </w:r>
      <w:r w:rsidR="00E16B18" w:rsidRPr="001E41EF">
        <w:rPr>
          <w:rFonts w:asciiTheme="minorHAnsi" w:hAnsiTheme="minorHAnsi" w:cs="Arial"/>
        </w:rPr>
        <w:t>.</w:t>
      </w:r>
    </w:p>
    <w:p w:rsidR="00D32E59" w:rsidRPr="00222EA7" w:rsidRDefault="00D32E59" w:rsidP="00D32E59">
      <w:pPr>
        <w:autoSpaceDE w:val="0"/>
        <w:autoSpaceDN w:val="0"/>
        <w:adjustRightInd w:val="0"/>
        <w:rPr>
          <w:rFonts w:asciiTheme="minorHAnsi" w:hAnsiTheme="minorHAnsi" w:cs="Arial"/>
        </w:rPr>
      </w:pPr>
    </w:p>
    <w:p w:rsidR="00BC1093" w:rsidRPr="00BC1093" w:rsidRDefault="00A2090B" w:rsidP="00BC1093">
      <w:pPr>
        <w:numPr>
          <w:ilvl w:val="0"/>
          <w:numId w:val="3"/>
        </w:numPr>
        <w:tabs>
          <w:tab w:val="clear" w:pos="1260"/>
          <w:tab w:val="num" w:pos="1080"/>
        </w:tabs>
        <w:spacing w:after="120"/>
        <w:ind w:left="720" w:firstLine="0"/>
        <w:rPr>
          <w:rFonts w:asciiTheme="minorHAnsi" w:hAnsiTheme="minorHAnsi"/>
        </w:rPr>
      </w:pPr>
      <w:r w:rsidRPr="00BC1093">
        <w:rPr>
          <w:rFonts w:asciiTheme="minorHAnsi" w:eastAsia="Arial Unicode MS" w:hAnsiTheme="minorHAnsi" w:cs="Arial Unicode MS"/>
          <w:b/>
          <w:color w:val="auto"/>
        </w:rPr>
        <w:t xml:space="preserve">Change Orders: </w:t>
      </w:r>
      <w:r w:rsidR="001E41EF" w:rsidRPr="00BC1093">
        <w:rPr>
          <w:rFonts w:asciiTheme="minorHAnsi" w:eastAsia="Arial Unicode MS" w:hAnsiTheme="minorHAnsi" w:cs="Arial Unicode MS"/>
          <w:color w:val="auto"/>
        </w:rPr>
        <w:t xml:space="preserve"> </w:t>
      </w:r>
    </w:p>
    <w:p w:rsidR="00BC1093" w:rsidRPr="00E33F9B" w:rsidRDefault="00BC1093" w:rsidP="00BC1093">
      <w:pPr>
        <w:pStyle w:val="ListParagraph"/>
        <w:numPr>
          <w:ilvl w:val="0"/>
          <w:numId w:val="29"/>
        </w:numPr>
        <w:spacing w:after="120"/>
        <w:rPr>
          <w:rFonts w:asciiTheme="minorHAnsi" w:hAnsiTheme="minorHAnsi"/>
        </w:rPr>
      </w:pPr>
      <w:r w:rsidRPr="00E33F9B">
        <w:rPr>
          <w:rFonts w:asciiTheme="minorHAnsi" w:hAnsiTheme="minorHAnsi"/>
        </w:rPr>
        <w:t xml:space="preserve">The </w:t>
      </w:r>
      <w:r w:rsidR="00B86F83">
        <w:rPr>
          <w:rFonts w:asciiTheme="minorHAnsi" w:hAnsiTheme="minorHAnsi"/>
        </w:rPr>
        <w:t>RNAS-related</w:t>
      </w:r>
      <w:r w:rsidRPr="00E33F9B">
        <w:rPr>
          <w:rFonts w:asciiTheme="minorHAnsi" w:hAnsiTheme="minorHAnsi"/>
        </w:rPr>
        <w:t xml:space="preserve"> portion of Change Order #1 was completed on time on February 20, moving the RNAS to the Amazon Web Services (AWS) cloud. </w:t>
      </w:r>
      <w:r w:rsidR="00B86F83">
        <w:rPr>
          <w:rFonts w:asciiTheme="minorHAnsi" w:hAnsiTheme="minorHAnsi"/>
        </w:rPr>
        <w:t xml:space="preserve"> </w:t>
      </w:r>
      <w:r w:rsidRPr="00E33F9B">
        <w:rPr>
          <w:rFonts w:asciiTheme="minorHAnsi" w:hAnsiTheme="minorHAnsi"/>
        </w:rPr>
        <w:t xml:space="preserve">RNAS was unavailable for only 55 minutes during the transfer and the system is working well in the new environment. </w:t>
      </w:r>
    </w:p>
    <w:p w:rsidR="007F2983" w:rsidRPr="00042F05" w:rsidRDefault="00332A09" w:rsidP="007F2983">
      <w:pPr>
        <w:pStyle w:val="ListParagraph"/>
        <w:numPr>
          <w:ilvl w:val="0"/>
          <w:numId w:val="29"/>
        </w:numPr>
        <w:spacing w:after="120"/>
        <w:rPr>
          <w:rFonts w:asciiTheme="minorHAnsi" w:hAnsiTheme="minorHAnsi"/>
        </w:rPr>
      </w:pPr>
      <w:r w:rsidRPr="00E33F9B">
        <w:rPr>
          <w:rFonts w:asciiTheme="minorHAnsi" w:hAnsiTheme="minorHAnsi" w:cs="Arial"/>
        </w:rPr>
        <w:t>The PA submitted Change Order #2</w:t>
      </w:r>
      <w:r w:rsidR="00A3748E" w:rsidRPr="00E33F9B">
        <w:rPr>
          <w:rFonts w:asciiTheme="minorHAnsi" w:hAnsiTheme="minorHAnsi" w:cs="Arial"/>
        </w:rPr>
        <w:t xml:space="preserve">, </w:t>
      </w:r>
      <w:r w:rsidR="00B86F83">
        <w:rPr>
          <w:rFonts w:asciiTheme="minorHAnsi" w:hAnsiTheme="minorHAnsi" w:cs="Arial"/>
        </w:rPr>
        <w:t xml:space="preserve">which </w:t>
      </w:r>
      <w:r w:rsidRPr="00E33F9B">
        <w:rPr>
          <w:rFonts w:ascii="Calibri" w:hAnsi="Calibri"/>
        </w:rPr>
        <w:t xml:space="preserve">addresses a variety of changes that the Industry Numbering Committee made to forms associated with the </w:t>
      </w:r>
      <w:r w:rsidRPr="00E33F9B">
        <w:rPr>
          <w:rFonts w:ascii="Calibri" w:hAnsi="Calibri"/>
          <w:i/>
          <w:iCs/>
        </w:rPr>
        <w:t>Thousands-Block Pooling Administration Guidelines</w:t>
      </w:r>
      <w:r w:rsidRPr="00E33F9B">
        <w:rPr>
          <w:rFonts w:ascii="Calibri" w:hAnsi="Calibri"/>
        </w:rPr>
        <w:t xml:space="preserve"> and the </w:t>
      </w:r>
      <w:r w:rsidRPr="00E33F9B">
        <w:rPr>
          <w:rFonts w:ascii="Calibri" w:hAnsi="Calibri"/>
          <w:i/>
          <w:iCs/>
        </w:rPr>
        <w:t>P-ANI Administration Guidelines</w:t>
      </w:r>
      <w:r w:rsidRPr="00E33F9B">
        <w:rPr>
          <w:rFonts w:ascii="Calibri" w:hAnsi="Calibri"/>
        </w:rPr>
        <w:t xml:space="preserve">, in INC Issues 497 and 797.  The change order was approved by the NOWG on January 11 and the FCC on February </w:t>
      </w:r>
      <w:r w:rsidR="003878DA" w:rsidRPr="00E33F9B">
        <w:rPr>
          <w:rFonts w:ascii="Calibri" w:hAnsi="Calibri"/>
        </w:rPr>
        <w:t xml:space="preserve">3.  </w:t>
      </w:r>
    </w:p>
    <w:p w:rsidR="00042F05" w:rsidRPr="00042F05" w:rsidRDefault="00042F05" w:rsidP="007F2983">
      <w:pPr>
        <w:pStyle w:val="ListParagraph"/>
        <w:numPr>
          <w:ilvl w:val="0"/>
          <w:numId w:val="29"/>
        </w:numPr>
        <w:spacing w:after="120"/>
        <w:rPr>
          <w:rFonts w:asciiTheme="minorHAnsi" w:hAnsiTheme="minorHAnsi"/>
          <w:color w:val="000000" w:themeColor="text1"/>
        </w:rPr>
      </w:pPr>
      <w:r w:rsidRPr="00042F05">
        <w:rPr>
          <w:rFonts w:ascii="Calibri" w:hAnsi="Calibri"/>
          <w:color w:val="000000" w:themeColor="text1"/>
        </w:rPr>
        <w:t xml:space="preserve">On March 7, the PA submitted Change Order #3, which addresses </w:t>
      </w:r>
      <w:r>
        <w:rPr>
          <w:rFonts w:ascii="Calibri" w:hAnsi="Calibri"/>
          <w:color w:val="000000" w:themeColor="text1"/>
        </w:rPr>
        <w:t xml:space="preserve">pooling-related </w:t>
      </w:r>
      <w:r>
        <w:rPr>
          <w:rFonts w:asciiTheme="minorHAnsi" w:hAnsiTheme="minorHAnsi"/>
        </w:rPr>
        <w:t xml:space="preserve">requirements for transition of the NPAC to the new Local Number Portability Administrator (LNPA), iconectiv, including access to the Pooling Administration System (PAS) through an application programming interface (API) comparable to the existing API that resides within the Neustar data center, creation of a customer test environment, a testing regimen, and support by personnel.  </w:t>
      </w:r>
      <w:r>
        <w:rPr>
          <w:rFonts w:ascii="Calibri" w:hAnsi="Calibri"/>
          <w:color w:val="000000" w:themeColor="text1"/>
        </w:rPr>
        <w:t>The proposal is presently under review by the NOWG.</w:t>
      </w:r>
    </w:p>
    <w:p w:rsidR="00B86F83" w:rsidRPr="00B86F83" w:rsidRDefault="00B86F83" w:rsidP="00B86F83">
      <w:pPr>
        <w:ind w:left="1080"/>
        <w:rPr>
          <w:rFonts w:asciiTheme="minorHAnsi" w:hAnsiTheme="minorHAnsi"/>
        </w:rPr>
      </w:pPr>
    </w:p>
    <w:p w:rsidR="007F2983" w:rsidRPr="007F2983" w:rsidRDefault="001F5293" w:rsidP="007F2983">
      <w:pPr>
        <w:pStyle w:val="ListParagraph"/>
        <w:numPr>
          <w:ilvl w:val="0"/>
          <w:numId w:val="3"/>
        </w:numPr>
        <w:spacing w:after="120"/>
        <w:rPr>
          <w:rFonts w:asciiTheme="minorHAnsi" w:hAnsiTheme="minorHAnsi"/>
        </w:rPr>
      </w:pPr>
      <w:r w:rsidRPr="007F2983">
        <w:rPr>
          <w:rFonts w:asciiTheme="minorHAnsi" w:hAnsiTheme="minorHAnsi"/>
          <w:b/>
        </w:rPr>
        <w:t>Other Pooling Activities:</w:t>
      </w:r>
    </w:p>
    <w:p w:rsidR="00BC1093" w:rsidRPr="007F2983" w:rsidRDefault="007273EF" w:rsidP="007F2983">
      <w:pPr>
        <w:pStyle w:val="ListParagraph"/>
        <w:numPr>
          <w:ilvl w:val="1"/>
          <w:numId w:val="3"/>
        </w:numPr>
        <w:spacing w:after="120"/>
        <w:rPr>
          <w:rFonts w:asciiTheme="minorHAnsi" w:hAnsiTheme="minorHAnsi"/>
          <w:b/>
        </w:rPr>
      </w:pPr>
      <w:r w:rsidRPr="007F2983">
        <w:rPr>
          <w:rFonts w:asciiTheme="minorHAnsi" w:hAnsiTheme="minorHAnsi"/>
        </w:rPr>
        <w:t xml:space="preserve">VoIP Order:  </w:t>
      </w:r>
    </w:p>
    <w:p w:rsidR="00E002EC" w:rsidRPr="00DA5F4C" w:rsidRDefault="00BC1093" w:rsidP="00DA5F4C">
      <w:pPr>
        <w:pStyle w:val="ListParagraph"/>
        <w:numPr>
          <w:ilvl w:val="1"/>
          <w:numId w:val="30"/>
        </w:numPr>
        <w:rPr>
          <w:rFonts w:asciiTheme="minorHAnsi" w:hAnsiTheme="minorHAnsi"/>
        </w:rPr>
      </w:pPr>
      <w:r w:rsidRPr="00E33F9B">
        <w:rPr>
          <w:rFonts w:asciiTheme="minorHAnsi" w:hAnsiTheme="minorHAnsi"/>
        </w:rPr>
        <w:t>The FCC issued a public notice on February 4 outlining the process for applying for authorization to obtain numbering resources.</w:t>
      </w:r>
      <w:r w:rsidR="00B86F83">
        <w:rPr>
          <w:rFonts w:asciiTheme="minorHAnsi" w:hAnsiTheme="minorHAnsi"/>
        </w:rPr>
        <w:t xml:space="preserve"> </w:t>
      </w:r>
      <w:r w:rsidR="00E002EC" w:rsidRPr="00E33F9B">
        <w:rPr>
          <w:rFonts w:asciiTheme="minorHAnsi" w:hAnsiTheme="minorHAnsi"/>
        </w:rPr>
        <w:t xml:space="preserve"> In anticipation of the new providers seeking authorization and needing education on processes</w:t>
      </w:r>
      <w:r w:rsidR="00B86F83">
        <w:rPr>
          <w:rFonts w:asciiTheme="minorHAnsi" w:hAnsiTheme="minorHAnsi"/>
        </w:rPr>
        <w:t>,</w:t>
      </w:r>
      <w:r w:rsidR="00DA5F4C">
        <w:rPr>
          <w:rFonts w:asciiTheme="minorHAnsi" w:hAnsiTheme="minorHAnsi"/>
        </w:rPr>
        <w:t xml:space="preserve"> w</w:t>
      </w:r>
      <w:r w:rsidR="00E002EC" w:rsidRPr="00DA5F4C">
        <w:rPr>
          <w:rFonts w:asciiTheme="minorHAnsi" w:hAnsiTheme="minorHAnsi"/>
        </w:rPr>
        <w:t xml:space="preserve">e worked with </w:t>
      </w:r>
      <w:r w:rsidR="00B86F83">
        <w:rPr>
          <w:rFonts w:asciiTheme="minorHAnsi" w:hAnsiTheme="minorHAnsi"/>
        </w:rPr>
        <w:t xml:space="preserve">the </w:t>
      </w:r>
      <w:r w:rsidR="00E002EC" w:rsidRPr="00DA5F4C">
        <w:rPr>
          <w:rFonts w:asciiTheme="minorHAnsi" w:hAnsiTheme="minorHAnsi"/>
        </w:rPr>
        <w:t>NANPA to develop a “quicksheet” that was posted to our website on February 18.</w:t>
      </w:r>
    </w:p>
    <w:p w:rsidR="00420BA4" w:rsidRPr="00E33F9B" w:rsidRDefault="00420BA4" w:rsidP="00420BA4">
      <w:pPr>
        <w:pStyle w:val="ListParagraph"/>
        <w:numPr>
          <w:ilvl w:val="1"/>
          <w:numId w:val="30"/>
        </w:numPr>
        <w:rPr>
          <w:rFonts w:asciiTheme="minorHAnsi" w:hAnsiTheme="minorHAnsi"/>
        </w:rPr>
      </w:pPr>
      <w:r w:rsidRPr="00E33F9B">
        <w:rPr>
          <w:rFonts w:asciiTheme="minorHAnsi" w:hAnsiTheme="minorHAnsi"/>
        </w:rPr>
        <w:t>To date</w:t>
      </w:r>
      <w:r w:rsidR="00B86F83">
        <w:rPr>
          <w:rFonts w:asciiTheme="minorHAnsi" w:hAnsiTheme="minorHAnsi"/>
        </w:rPr>
        <w:t>,</w:t>
      </w:r>
      <w:r w:rsidRPr="00E33F9B">
        <w:rPr>
          <w:rFonts w:asciiTheme="minorHAnsi" w:hAnsiTheme="minorHAnsi"/>
        </w:rPr>
        <w:t xml:space="preserve"> </w:t>
      </w:r>
      <w:r w:rsidR="00934177" w:rsidRPr="00E33F9B">
        <w:rPr>
          <w:rFonts w:asciiTheme="minorHAnsi" w:hAnsiTheme="minorHAnsi"/>
        </w:rPr>
        <w:t xml:space="preserve">only one application has been put out for comment and </w:t>
      </w:r>
      <w:r w:rsidRPr="00E33F9B">
        <w:rPr>
          <w:rFonts w:asciiTheme="minorHAnsi" w:hAnsiTheme="minorHAnsi"/>
        </w:rPr>
        <w:t>we have received very few inquiries.</w:t>
      </w:r>
    </w:p>
    <w:p w:rsidR="00934177" w:rsidRPr="00E33F9B" w:rsidRDefault="00934177" w:rsidP="00934177">
      <w:pPr>
        <w:rPr>
          <w:rFonts w:asciiTheme="minorHAnsi" w:hAnsiTheme="minorHAnsi"/>
        </w:rPr>
      </w:pPr>
    </w:p>
    <w:p w:rsidR="00F51746" w:rsidRDefault="00E002EC" w:rsidP="00BC1093">
      <w:pPr>
        <w:pStyle w:val="ListParagraph"/>
        <w:numPr>
          <w:ilvl w:val="0"/>
          <w:numId w:val="30"/>
        </w:numPr>
        <w:rPr>
          <w:rFonts w:asciiTheme="minorHAnsi" w:hAnsiTheme="minorHAnsi"/>
        </w:rPr>
      </w:pPr>
      <w:r w:rsidRPr="00E33F9B">
        <w:rPr>
          <w:rFonts w:asciiTheme="minorHAnsi" w:hAnsiTheme="minorHAnsi"/>
        </w:rPr>
        <w:t>JIT/ITN Te</w:t>
      </w:r>
      <w:r w:rsidR="00F51746" w:rsidRPr="00E33F9B">
        <w:rPr>
          <w:rFonts w:asciiTheme="minorHAnsi" w:hAnsiTheme="minorHAnsi"/>
        </w:rPr>
        <w:t>stbed Proposal:</w:t>
      </w:r>
    </w:p>
    <w:p w:rsidR="007F2983" w:rsidRPr="00E33F9B" w:rsidRDefault="007F2983" w:rsidP="007F2983">
      <w:pPr>
        <w:pStyle w:val="ListParagraph"/>
        <w:ind w:left="1620"/>
        <w:rPr>
          <w:rFonts w:asciiTheme="minorHAnsi" w:hAnsiTheme="minorHAnsi"/>
        </w:rPr>
      </w:pPr>
    </w:p>
    <w:p w:rsidR="000F41FC" w:rsidRPr="00E33F9B" w:rsidRDefault="000F41FC" w:rsidP="000F41FC">
      <w:pPr>
        <w:pStyle w:val="ListParagraph"/>
        <w:numPr>
          <w:ilvl w:val="1"/>
          <w:numId w:val="30"/>
        </w:numPr>
        <w:rPr>
          <w:rFonts w:asciiTheme="minorHAnsi" w:hAnsiTheme="minorHAnsi"/>
        </w:rPr>
      </w:pPr>
      <w:r w:rsidRPr="00E33F9B">
        <w:rPr>
          <w:rFonts w:asciiTheme="minorHAnsi" w:hAnsiTheme="minorHAnsi"/>
        </w:rPr>
        <w:t xml:space="preserve">Bruce Armstrong developed a proposal for a pooling JIT/ITN testbed.  </w:t>
      </w:r>
    </w:p>
    <w:p w:rsidR="000F41FC" w:rsidRPr="00E33F9B" w:rsidRDefault="000F41FC" w:rsidP="000F41FC">
      <w:pPr>
        <w:pStyle w:val="ListParagraph"/>
        <w:numPr>
          <w:ilvl w:val="1"/>
          <w:numId w:val="30"/>
        </w:numPr>
        <w:rPr>
          <w:rFonts w:asciiTheme="minorHAnsi" w:hAnsiTheme="minorHAnsi"/>
        </w:rPr>
      </w:pPr>
      <w:r w:rsidRPr="00E33F9B">
        <w:rPr>
          <w:rFonts w:asciiTheme="minorHAnsi" w:hAnsiTheme="minorHAnsi"/>
        </w:rPr>
        <w:lastRenderedPageBreak/>
        <w:t>We presented the proposal to the ATIS Testbeds Landscape Team (TLT) subgroup Numbering Allocation Sub-Team -  JIT/ITN Number Assignment for Individual TN &amp; Block Allocation in late January.  The group suggested that we share the contribution with our numbering contacts</w:t>
      </w:r>
      <w:r w:rsidR="009B7412" w:rsidRPr="00E33F9B">
        <w:rPr>
          <w:rFonts w:asciiTheme="minorHAnsi" w:hAnsiTheme="minorHAnsi"/>
        </w:rPr>
        <w:t xml:space="preserve"> and that the subgroup</w:t>
      </w:r>
      <w:r w:rsidRPr="00E33F9B">
        <w:rPr>
          <w:rFonts w:asciiTheme="minorHAnsi" w:hAnsiTheme="minorHAnsi"/>
        </w:rPr>
        <w:t xml:space="preserve"> participants should share this contribution with their numbering people for comments and questions. </w:t>
      </w:r>
    </w:p>
    <w:p w:rsidR="009B7412" w:rsidRPr="00E33F9B" w:rsidRDefault="009B7412" w:rsidP="000F41FC">
      <w:pPr>
        <w:pStyle w:val="ListParagraph"/>
        <w:numPr>
          <w:ilvl w:val="1"/>
          <w:numId w:val="30"/>
        </w:numPr>
        <w:rPr>
          <w:rFonts w:asciiTheme="minorHAnsi" w:hAnsiTheme="minorHAnsi"/>
        </w:rPr>
      </w:pPr>
      <w:r w:rsidRPr="00E33F9B">
        <w:rPr>
          <w:rFonts w:asciiTheme="minorHAnsi" w:hAnsiTheme="minorHAnsi"/>
        </w:rPr>
        <w:t>We sent the proposal to the NOWG and conducted an informational conference call with them on February 17.</w:t>
      </w:r>
    </w:p>
    <w:p w:rsidR="009B7412" w:rsidRDefault="009B7412" w:rsidP="009B7412">
      <w:pPr>
        <w:ind w:left="1980"/>
        <w:rPr>
          <w:rFonts w:asciiTheme="minorHAnsi" w:hAnsiTheme="minorHAnsi"/>
        </w:rPr>
      </w:pPr>
    </w:p>
    <w:p w:rsidR="00B86F83" w:rsidRDefault="00B86F83" w:rsidP="009B7412">
      <w:pPr>
        <w:ind w:left="1980"/>
        <w:rPr>
          <w:rFonts w:asciiTheme="minorHAnsi" w:hAnsiTheme="minorHAnsi"/>
        </w:rPr>
      </w:pPr>
    </w:p>
    <w:p w:rsidR="00823B8F" w:rsidRPr="009B7412" w:rsidRDefault="00823B8F" w:rsidP="009B7412">
      <w:pPr>
        <w:ind w:left="1980"/>
        <w:rPr>
          <w:rFonts w:asciiTheme="minorHAnsi" w:hAnsiTheme="minorHAnsi"/>
        </w:rPr>
      </w:pPr>
    </w:p>
    <w:p w:rsidR="004E2877" w:rsidRDefault="004E2877" w:rsidP="00B86F83">
      <w:pPr>
        <w:spacing w:after="120"/>
        <w:ind w:left="900"/>
        <w:jc w:val="center"/>
        <w:rPr>
          <w:rFonts w:ascii="Calibri" w:hAnsi="Calibri"/>
          <w:b/>
          <w:sz w:val="28"/>
          <w:szCs w:val="28"/>
        </w:rPr>
      </w:pPr>
      <w:r w:rsidRPr="00B86F83">
        <w:rPr>
          <w:rFonts w:ascii="Calibri" w:hAnsi="Calibri"/>
          <w:b/>
          <w:sz w:val="28"/>
          <w:szCs w:val="28"/>
        </w:rPr>
        <w:t>Highlights of 2015 PA Performance</w:t>
      </w:r>
    </w:p>
    <w:p w:rsidR="009C41C2" w:rsidRPr="00B86F83" w:rsidRDefault="009C41C2" w:rsidP="00B86F83">
      <w:pPr>
        <w:spacing w:after="120"/>
        <w:ind w:left="900"/>
        <w:jc w:val="center"/>
        <w:rPr>
          <w:rFonts w:asciiTheme="minorHAnsi" w:eastAsia="Arial Unicode MS" w:hAnsiTheme="minorHAnsi" w:cs="Arial"/>
          <w:b/>
          <w:sz w:val="28"/>
          <w:szCs w:val="28"/>
        </w:rPr>
      </w:pPr>
    </w:p>
    <w:p w:rsidR="004E2877" w:rsidRPr="002A25E2" w:rsidRDefault="004E2877" w:rsidP="009C41C2">
      <w:pPr>
        <w:ind w:left="900"/>
        <w:rPr>
          <w:rFonts w:ascii="Calibri" w:hAnsi="Calibri" w:cs="Arial"/>
          <w:bCs/>
        </w:rPr>
      </w:pPr>
      <w:r w:rsidRPr="00070165">
        <w:rPr>
          <w:rFonts w:ascii="Calibri" w:hAnsi="Calibri" w:cs="Arial"/>
        </w:rPr>
        <w:t xml:space="preserve">The following are </w:t>
      </w:r>
      <w:r w:rsidRPr="00070165">
        <w:rPr>
          <w:rFonts w:ascii="Calibri" w:hAnsi="Calibri" w:cs="Arial"/>
          <w:bCs/>
        </w:rPr>
        <w:t xml:space="preserve">Neustar Pooling </w:t>
      </w:r>
      <w:r w:rsidRPr="002A25E2">
        <w:rPr>
          <w:rFonts w:ascii="Calibri" w:hAnsi="Calibri" w:cs="Arial"/>
          <w:bCs/>
        </w:rPr>
        <w:t xml:space="preserve">Administration (PA) </w:t>
      </w:r>
      <w:r>
        <w:rPr>
          <w:rFonts w:ascii="Calibri" w:hAnsi="Calibri" w:cs="Arial"/>
          <w:bCs/>
        </w:rPr>
        <w:t xml:space="preserve">and P-ANI Administration (P-ANI) </w:t>
      </w:r>
      <w:r w:rsidRPr="002A25E2">
        <w:rPr>
          <w:rFonts w:ascii="Calibri" w:hAnsi="Calibri" w:cs="Arial"/>
        </w:rPr>
        <w:t>201</w:t>
      </w:r>
      <w:r>
        <w:rPr>
          <w:rFonts w:ascii="Calibri" w:hAnsi="Calibri" w:cs="Arial"/>
        </w:rPr>
        <w:t>5</w:t>
      </w:r>
      <w:r w:rsidRPr="002A25E2">
        <w:rPr>
          <w:rFonts w:ascii="Calibri" w:hAnsi="Calibri" w:cs="Arial"/>
        </w:rPr>
        <w:t xml:space="preserve"> </w:t>
      </w:r>
      <w:r w:rsidRPr="002A25E2">
        <w:rPr>
          <w:rFonts w:ascii="Calibri" w:hAnsi="Calibri" w:cs="Arial"/>
          <w:bCs/>
        </w:rPr>
        <w:t>highlights</w:t>
      </w:r>
      <w:r w:rsidR="00735B02">
        <w:rPr>
          <w:rFonts w:ascii="Calibri" w:hAnsi="Calibri" w:cs="Arial"/>
          <w:bCs/>
        </w:rPr>
        <w:t>, achievements,</w:t>
      </w:r>
      <w:r w:rsidRPr="002A25E2">
        <w:rPr>
          <w:rFonts w:ascii="Calibri" w:hAnsi="Calibri" w:cs="Arial"/>
          <w:bCs/>
        </w:rPr>
        <w:t xml:space="preserve"> and significant milestones:</w:t>
      </w:r>
    </w:p>
    <w:p w:rsidR="004E2877" w:rsidRPr="002A25E2" w:rsidRDefault="004E2877" w:rsidP="004E2877">
      <w:pPr>
        <w:ind w:left="360"/>
        <w:jc w:val="both"/>
        <w:rPr>
          <w:rFonts w:ascii="Calibri" w:hAnsi="Calibri" w:cs="Arial"/>
          <w:bCs/>
        </w:rPr>
      </w:pPr>
    </w:p>
    <w:p w:rsidR="004E2877" w:rsidRPr="00070165" w:rsidRDefault="004E2877" w:rsidP="008247BB">
      <w:pPr>
        <w:pStyle w:val="BodyText"/>
        <w:numPr>
          <w:ilvl w:val="0"/>
          <w:numId w:val="24"/>
        </w:numPr>
        <w:rPr>
          <w:rFonts w:ascii="Calibri" w:hAnsi="Calibri" w:cs="Arial"/>
          <w:b w:val="0"/>
        </w:rPr>
      </w:pPr>
      <w:r w:rsidRPr="00070165">
        <w:rPr>
          <w:rFonts w:ascii="Calibri" w:hAnsi="Calibri" w:cs="Arial"/>
        </w:rPr>
        <w:t>Pooling Administration:</w:t>
      </w:r>
    </w:p>
    <w:p w:rsidR="004E2877" w:rsidRDefault="004E2877" w:rsidP="004E2877">
      <w:pPr>
        <w:pStyle w:val="ListParagraph"/>
        <w:jc w:val="both"/>
        <w:rPr>
          <w:rFonts w:ascii="Calibri" w:hAnsi="Calibri" w:cs="Arial"/>
        </w:rPr>
      </w:pPr>
    </w:p>
    <w:p w:rsidR="004E2877" w:rsidRPr="004E2877" w:rsidRDefault="004E2877" w:rsidP="008247BB">
      <w:pPr>
        <w:pStyle w:val="ListParagraph"/>
        <w:numPr>
          <w:ilvl w:val="0"/>
          <w:numId w:val="17"/>
        </w:numPr>
        <w:jc w:val="both"/>
        <w:rPr>
          <w:rFonts w:ascii="Calibri" w:hAnsi="Calibri"/>
        </w:rPr>
      </w:pPr>
      <w:r w:rsidRPr="004E2877">
        <w:rPr>
          <w:rFonts w:ascii="Calibri" w:hAnsi="Calibri" w:cs="Arial"/>
        </w:rPr>
        <w:t>The PA staff p</w:t>
      </w:r>
      <w:r w:rsidRPr="004E2877">
        <w:rPr>
          <w:rFonts w:ascii="Calibri" w:hAnsi="Calibri"/>
        </w:rPr>
        <w:t>rocessed:</w:t>
      </w:r>
    </w:p>
    <w:p w:rsidR="004E2877" w:rsidRPr="007377D4" w:rsidRDefault="004E2877" w:rsidP="007F2983">
      <w:pPr>
        <w:pStyle w:val="ListParagraph"/>
        <w:numPr>
          <w:ilvl w:val="0"/>
          <w:numId w:val="31"/>
        </w:numPr>
        <w:ind w:left="2160"/>
        <w:rPr>
          <w:rFonts w:ascii="Calibri" w:hAnsi="Calibri" w:cs="Arial"/>
        </w:rPr>
      </w:pPr>
      <w:r>
        <w:rPr>
          <w:rFonts w:ascii="Calibri" w:hAnsi="Calibri" w:cs="Arial"/>
          <w:color w:val="000000"/>
        </w:rPr>
        <w:t>145,828 Part 3s, which is the h</w:t>
      </w:r>
      <w:r w:rsidRPr="007377D4">
        <w:rPr>
          <w:rFonts w:ascii="Calibri" w:hAnsi="Calibri" w:cs="Arial"/>
        </w:rPr>
        <w:t>igh</w:t>
      </w:r>
      <w:r>
        <w:rPr>
          <w:rFonts w:ascii="Calibri" w:hAnsi="Calibri" w:cs="Arial"/>
        </w:rPr>
        <w:t>est annual</w:t>
      </w:r>
      <w:r w:rsidRPr="007377D4">
        <w:rPr>
          <w:rFonts w:ascii="Calibri" w:hAnsi="Calibri" w:cs="Arial"/>
        </w:rPr>
        <w:t xml:space="preserve"> </w:t>
      </w:r>
      <w:r>
        <w:rPr>
          <w:rFonts w:ascii="Calibri" w:hAnsi="Calibri" w:cs="Arial"/>
        </w:rPr>
        <w:t>total of applications processed since national pooling began and the third year in a row that we have broken the record</w:t>
      </w:r>
      <w:r w:rsidRPr="007377D4">
        <w:rPr>
          <w:rFonts w:ascii="Calibri" w:hAnsi="Calibri" w:cs="Arial"/>
        </w:rPr>
        <w:t xml:space="preserve">. </w:t>
      </w:r>
    </w:p>
    <w:p w:rsidR="004E2877" w:rsidRDefault="004E2877" w:rsidP="007F2983">
      <w:pPr>
        <w:pStyle w:val="ListParagraph"/>
        <w:numPr>
          <w:ilvl w:val="0"/>
          <w:numId w:val="31"/>
        </w:numPr>
        <w:ind w:left="2160"/>
        <w:contextualSpacing/>
        <w:rPr>
          <w:rFonts w:ascii="Calibri" w:hAnsi="Calibri" w:cs="Arial"/>
        </w:rPr>
      </w:pPr>
      <w:r w:rsidRPr="001B412F">
        <w:rPr>
          <w:rFonts w:ascii="Calibri" w:hAnsi="Calibri" w:cs="Arial"/>
        </w:rPr>
        <w:t>This total represents</w:t>
      </w:r>
      <w:r>
        <w:rPr>
          <w:rFonts w:ascii="Calibri" w:hAnsi="Calibri" w:cs="Arial"/>
        </w:rPr>
        <w:t xml:space="preserve"> 4.8</w:t>
      </w:r>
      <w:r w:rsidRPr="001B412F">
        <w:rPr>
          <w:rFonts w:ascii="Calibri" w:hAnsi="Calibri" w:cs="Arial"/>
        </w:rPr>
        <w:t xml:space="preserve">% </w:t>
      </w:r>
      <w:r>
        <w:rPr>
          <w:rFonts w:ascii="Calibri" w:hAnsi="Calibri" w:cs="Arial"/>
        </w:rPr>
        <w:t>more than</w:t>
      </w:r>
      <w:r w:rsidRPr="001B412F">
        <w:rPr>
          <w:rFonts w:ascii="Calibri" w:hAnsi="Calibri" w:cs="Arial"/>
        </w:rPr>
        <w:t xml:space="preserve"> the 201</w:t>
      </w:r>
      <w:r>
        <w:rPr>
          <w:rFonts w:ascii="Calibri" w:hAnsi="Calibri" w:cs="Arial"/>
        </w:rPr>
        <w:t>4</w:t>
      </w:r>
      <w:r w:rsidRPr="001B412F">
        <w:rPr>
          <w:rFonts w:ascii="Calibri" w:hAnsi="Calibri" w:cs="Arial"/>
        </w:rPr>
        <w:t xml:space="preserve"> </w:t>
      </w:r>
      <w:r>
        <w:rPr>
          <w:rFonts w:ascii="Calibri" w:hAnsi="Calibri" w:cs="Arial"/>
        </w:rPr>
        <w:t xml:space="preserve">previous record </w:t>
      </w:r>
      <w:r w:rsidRPr="001B412F">
        <w:rPr>
          <w:rFonts w:ascii="Calibri" w:hAnsi="Calibri" w:cs="Arial"/>
        </w:rPr>
        <w:t xml:space="preserve">total of </w:t>
      </w:r>
      <w:r>
        <w:rPr>
          <w:rFonts w:ascii="Calibri" w:hAnsi="Calibri" w:cs="Arial"/>
        </w:rPr>
        <w:t>139,181</w:t>
      </w:r>
      <w:r w:rsidRPr="001B412F">
        <w:rPr>
          <w:rFonts w:ascii="Calibri" w:hAnsi="Calibri" w:cs="Arial"/>
        </w:rPr>
        <w:t>.</w:t>
      </w:r>
    </w:p>
    <w:p w:rsidR="004E2877" w:rsidRPr="00BF1D94" w:rsidRDefault="004E2877" w:rsidP="007F2983">
      <w:pPr>
        <w:pStyle w:val="ListParagraph"/>
        <w:numPr>
          <w:ilvl w:val="1"/>
          <w:numId w:val="31"/>
        </w:numPr>
        <w:ind w:left="2880"/>
        <w:rPr>
          <w:rFonts w:ascii="Calibri" w:hAnsi="Calibri"/>
        </w:rPr>
      </w:pPr>
      <w:r w:rsidRPr="00BF1D94">
        <w:rPr>
          <w:rFonts w:ascii="Calibri" w:hAnsi="Calibri"/>
        </w:rPr>
        <w:t>1</w:t>
      </w:r>
      <w:r>
        <w:rPr>
          <w:rFonts w:ascii="Calibri" w:hAnsi="Calibri"/>
        </w:rPr>
        <w:t>17,671</w:t>
      </w:r>
      <w:r w:rsidRPr="00BF1D94">
        <w:rPr>
          <w:rFonts w:ascii="Calibri" w:hAnsi="Calibri"/>
        </w:rPr>
        <w:t xml:space="preserve"> approvals</w:t>
      </w:r>
      <w:r>
        <w:rPr>
          <w:rFonts w:ascii="Calibri" w:hAnsi="Calibri"/>
        </w:rPr>
        <w:t>.</w:t>
      </w:r>
    </w:p>
    <w:p w:rsidR="004E2877" w:rsidRPr="00BF1D94" w:rsidRDefault="004E2877" w:rsidP="007F2983">
      <w:pPr>
        <w:pStyle w:val="ListParagraph"/>
        <w:numPr>
          <w:ilvl w:val="1"/>
          <w:numId w:val="31"/>
        </w:numPr>
        <w:ind w:left="2880"/>
        <w:rPr>
          <w:rFonts w:ascii="Calibri" w:hAnsi="Calibri"/>
        </w:rPr>
      </w:pPr>
      <w:r>
        <w:rPr>
          <w:rFonts w:ascii="Calibri" w:hAnsi="Calibri"/>
        </w:rPr>
        <w:t>22,053</w:t>
      </w:r>
      <w:r w:rsidRPr="00BF1D94">
        <w:rPr>
          <w:rFonts w:ascii="Calibri" w:hAnsi="Calibri"/>
        </w:rPr>
        <w:t xml:space="preserve"> suspensions</w:t>
      </w:r>
      <w:r>
        <w:rPr>
          <w:rFonts w:ascii="Calibri" w:hAnsi="Calibri"/>
        </w:rPr>
        <w:t>.</w:t>
      </w:r>
    </w:p>
    <w:p w:rsidR="004E2877" w:rsidRPr="00BF1D94" w:rsidRDefault="004E2877" w:rsidP="007F2983">
      <w:pPr>
        <w:pStyle w:val="ListParagraph"/>
        <w:numPr>
          <w:ilvl w:val="1"/>
          <w:numId w:val="31"/>
        </w:numPr>
        <w:ind w:left="2880"/>
        <w:rPr>
          <w:rFonts w:ascii="Calibri" w:hAnsi="Calibri"/>
        </w:rPr>
      </w:pPr>
      <w:r w:rsidRPr="00BF1D94">
        <w:rPr>
          <w:rFonts w:ascii="Calibri" w:hAnsi="Calibri"/>
        </w:rPr>
        <w:t>1,</w:t>
      </w:r>
      <w:r>
        <w:rPr>
          <w:rFonts w:ascii="Calibri" w:hAnsi="Calibri"/>
        </w:rPr>
        <w:t>501</w:t>
      </w:r>
      <w:r w:rsidRPr="00BF1D94">
        <w:rPr>
          <w:rFonts w:ascii="Calibri" w:hAnsi="Calibri"/>
        </w:rPr>
        <w:t xml:space="preserve"> withdrawals</w:t>
      </w:r>
      <w:r>
        <w:rPr>
          <w:rFonts w:ascii="Calibri" w:hAnsi="Calibri"/>
        </w:rPr>
        <w:t>.</w:t>
      </w:r>
    </w:p>
    <w:p w:rsidR="004E2877" w:rsidRPr="00C84159" w:rsidRDefault="004E2877" w:rsidP="007F2983">
      <w:pPr>
        <w:pStyle w:val="ListParagraph"/>
        <w:numPr>
          <w:ilvl w:val="1"/>
          <w:numId w:val="31"/>
        </w:numPr>
        <w:ind w:left="2880"/>
      </w:pPr>
      <w:r>
        <w:rPr>
          <w:rFonts w:ascii="Calibri" w:hAnsi="Calibri"/>
        </w:rPr>
        <w:t>4,403</w:t>
      </w:r>
      <w:r w:rsidRPr="00BF1D94">
        <w:rPr>
          <w:rFonts w:ascii="Calibri" w:hAnsi="Calibri"/>
        </w:rPr>
        <w:t xml:space="preserve"> block or code request denials</w:t>
      </w:r>
      <w:r w:rsidRPr="00C84159">
        <w:t>.</w:t>
      </w:r>
    </w:p>
    <w:p w:rsidR="004E2877" w:rsidRPr="00C84159" w:rsidRDefault="004E2877" w:rsidP="007F2983">
      <w:pPr>
        <w:pStyle w:val="ListParagraph"/>
        <w:numPr>
          <w:ilvl w:val="2"/>
          <w:numId w:val="31"/>
        </w:numPr>
        <w:ind w:left="3600"/>
        <w:rPr>
          <w:rFonts w:ascii="Calibri" w:hAnsi="Calibri"/>
        </w:rPr>
      </w:pPr>
      <w:r>
        <w:rPr>
          <w:rFonts w:ascii="Calibri" w:hAnsi="Calibri"/>
        </w:rPr>
        <w:t>160</w:t>
      </w:r>
      <w:r w:rsidRPr="00C84159">
        <w:rPr>
          <w:rFonts w:ascii="Calibri" w:hAnsi="Calibri"/>
        </w:rPr>
        <w:t xml:space="preserve"> </w:t>
      </w:r>
      <w:r>
        <w:rPr>
          <w:rFonts w:ascii="Calibri" w:hAnsi="Calibri"/>
        </w:rPr>
        <w:t xml:space="preserve">were </w:t>
      </w:r>
      <w:r w:rsidRPr="00C84159">
        <w:rPr>
          <w:rFonts w:ascii="Calibri" w:hAnsi="Calibri"/>
        </w:rPr>
        <w:t>Red Light Rule denials.</w:t>
      </w:r>
    </w:p>
    <w:p w:rsidR="004E2877" w:rsidRPr="00EF7E90" w:rsidRDefault="004E2877" w:rsidP="007F2983">
      <w:pPr>
        <w:pStyle w:val="ListParagraph"/>
        <w:numPr>
          <w:ilvl w:val="0"/>
          <w:numId w:val="31"/>
        </w:numPr>
        <w:ind w:left="2160"/>
        <w:rPr>
          <w:rFonts w:ascii="Calibri" w:hAnsi="Calibri"/>
        </w:rPr>
      </w:pPr>
      <w:r>
        <w:rPr>
          <w:rFonts w:ascii="Calibri" w:hAnsi="Calibri"/>
          <w:color w:val="000000"/>
        </w:rPr>
        <w:t>100%</w:t>
      </w:r>
      <w:r w:rsidRPr="00EF7E90">
        <w:rPr>
          <w:rFonts w:ascii="Calibri" w:hAnsi="Calibri"/>
          <w:color w:val="000000"/>
        </w:rPr>
        <w:t xml:space="preserve"> of those applications</w:t>
      </w:r>
      <w:r w:rsidRPr="00EF7E90">
        <w:rPr>
          <w:rFonts w:ascii="Calibri" w:hAnsi="Calibri"/>
        </w:rPr>
        <w:t xml:space="preserve"> </w:t>
      </w:r>
      <w:r>
        <w:rPr>
          <w:rFonts w:ascii="Calibri" w:hAnsi="Calibri"/>
        </w:rPr>
        <w:t>were</w:t>
      </w:r>
      <w:r w:rsidRPr="00EF7E90">
        <w:rPr>
          <w:rFonts w:ascii="Calibri" w:hAnsi="Calibri"/>
        </w:rPr>
        <w:t xml:space="preserve"> processed within 7 calendar days.</w:t>
      </w:r>
    </w:p>
    <w:p w:rsidR="004E2877" w:rsidRPr="004C4506" w:rsidRDefault="004E2877" w:rsidP="007F2983">
      <w:pPr>
        <w:pStyle w:val="ListParagraph"/>
        <w:numPr>
          <w:ilvl w:val="0"/>
          <w:numId w:val="31"/>
        </w:numPr>
        <w:ind w:left="2160"/>
        <w:jc w:val="both"/>
        <w:rPr>
          <w:rFonts w:ascii="Calibri" w:hAnsi="Calibri"/>
        </w:rPr>
      </w:pPr>
      <w:r>
        <w:rPr>
          <w:rFonts w:ascii="Calibri" w:hAnsi="Calibri"/>
        </w:rPr>
        <w:t xml:space="preserve">53,629 </w:t>
      </w:r>
      <w:r w:rsidRPr="00BF1D94">
        <w:rPr>
          <w:rFonts w:ascii="Calibri" w:hAnsi="Calibri"/>
        </w:rPr>
        <w:t>requests for new resources (</w:t>
      </w:r>
      <w:r w:rsidRPr="004C4506">
        <w:rPr>
          <w:rFonts w:ascii="Calibri" w:hAnsi="Calibri"/>
        </w:rPr>
        <w:t>contain</w:t>
      </w:r>
      <w:r>
        <w:rPr>
          <w:rFonts w:ascii="Calibri" w:hAnsi="Calibri"/>
        </w:rPr>
        <w:t>ing</w:t>
      </w:r>
      <w:r w:rsidRPr="004C4506">
        <w:rPr>
          <w:rFonts w:ascii="Calibri" w:hAnsi="Calibri"/>
        </w:rPr>
        <w:t xml:space="preserve"> both multiple block and code requests)</w:t>
      </w:r>
      <w:r>
        <w:rPr>
          <w:rFonts w:ascii="Calibri" w:hAnsi="Calibri"/>
        </w:rPr>
        <w:t>.</w:t>
      </w:r>
    </w:p>
    <w:p w:rsidR="004E2877" w:rsidRPr="00BF1D94" w:rsidRDefault="004E2877" w:rsidP="007F2983">
      <w:pPr>
        <w:pStyle w:val="ListParagraph"/>
        <w:numPr>
          <w:ilvl w:val="1"/>
          <w:numId w:val="31"/>
        </w:numPr>
        <w:ind w:left="2880"/>
        <w:rPr>
          <w:rFonts w:ascii="Calibri" w:hAnsi="Calibri"/>
        </w:rPr>
      </w:pPr>
      <w:r w:rsidRPr="00BF1D94">
        <w:rPr>
          <w:rFonts w:ascii="Calibri" w:hAnsi="Calibri"/>
        </w:rPr>
        <w:t xml:space="preserve">Assigned </w:t>
      </w:r>
      <w:r>
        <w:rPr>
          <w:rFonts w:ascii="Calibri" w:hAnsi="Calibri"/>
        </w:rPr>
        <w:t>42,723</w:t>
      </w:r>
      <w:r w:rsidRPr="00BF1D94">
        <w:rPr>
          <w:rFonts w:ascii="Calibri" w:hAnsi="Calibri"/>
        </w:rPr>
        <w:t xml:space="preserve"> blocks</w:t>
      </w:r>
      <w:r>
        <w:rPr>
          <w:rFonts w:ascii="Calibri" w:hAnsi="Calibri"/>
        </w:rPr>
        <w:t>.</w:t>
      </w:r>
    </w:p>
    <w:p w:rsidR="004E2877" w:rsidRPr="00BF1D94" w:rsidRDefault="004E2877" w:rsidP="007F2983">
      <w:pPr>
        <w:pStyle w:val="ListParagraph"/>
        <w:numPr>
          <w:ilvl w:val="1"/>
          <w:numId w:val="31"/>
        </w:numPr>
        <w:ind w:left="2880"/>
        <w:rPr>
          <w:rFonts w:ascii="Calibri" w:hAnsi="Calibri"/>
        </w:rPr>
      </w:pPr>
      <w:r w:rsidRPr="00BF1D94">
        <w:rPr>
          <w:rFonts w:ascii="Calibri" w:hAnsi="Calibri"/>
        </w:rPr>
        <w:t>Opened</w:t>
      </w:r>
      <w:r>
        <w:rPr>
          <w:rFonts w:ascii="Calibri" w:hAnsi="Calibri"/>
        </w:rPr>
        <w:t xml:space="preserve"> 3</w:t>
      </w:r>
      <w:r w:rsidRPr="00BF1D94">
        <w:rPr>
          <w:rFonts w:ascii="Calibri" w:hAnsi="Calibri"/>
        </w:rPr>
        <w:t>,</w:t>
      </w:r>
      <w:r>
        <w:rPr>
          <w:rFonts w:ascii="Calibri" w:hAnsi="Calibri"/>
        </w:rPr>
        <w:t>716</w:t>
      </w:r>
      <w:r w:rsidRPr="00BF1D94">
        <w:rPr>
          <w:rFonts w:ascii="Calibri" w:hAnsi="Calibri"/>
        </w:rPr>
        <w:t xml:space="preserve"> NXX codes</w:t>
      </w:r>
      <w:r>
        <w:rPr>
          <w:rFonts w:ascii="Calibri" w:hAnsi="Calibri"/>
        </w:rPr>
        <w:t>.</w:t>
      </w:r>
    </w:p>
    <w:p w:rsidR="004E2877" w:rsidRPr="00BF1D94" w:rsidRDefault="004E2877" w:rsidP="007F2983">
      <w:pPr>
        <w:pStyle w:val="ListParagraph"/>
        <w:numPr>
          <w:ilvl w:val="0"/>
          <w:numId w:val="31"/>
        </w:numPr>
        <w:ind w:left="2160"/>
        <w:rPr>
          <w:rFonts w:ascii="Calibri" w:hAnsi="Calibri"/>
        </w:rPr>
      </w:pPr>
      <w:r>
        <w:rPr>
          <w:rFonts w:ascii="Calibri" w:hAnsi="Calibri"/>
        </w:rPr>
        <w:t>50,055</w:t>
      </w:r>
      <w:r w:rsidRPr="00BF1D94">
        <w:rPr>
          <w:rFonts w:ascii="Calibri" w:hAnsi="Calibri"/>
        </w:rPr>
        <w:t xml:space="preserve"> change requests</w:t>
      </w:r>
      <w:r w:rsidR="00735B02">
        <w:rPr>
          <w:rFonts w:ascii="Calibri" w:hAnsi="Calibri"/>
        </w:rPr>
        <w:t>.</w:t>
      </w:r>
    </w:p>
    <w:p w:rsidR="004E2877" w:rsidRDefault="004E2877" w:rsidP="007F2983">
      <w:pPr>
        <w:pStyle w:val="ListParagraph"/>
        <w:numPr>
          <w:ilvl w:val="0"/>
          <w:numId w:val="31"/>
        </w:numPr>
        <w:ind w:left="2160"/>
        <w:rPr>
          <w:rFonts w:ascii="Calibri" w:hAnsi="Calibri"/>
        </w:rPr>
      </w:pPr>
      <w:r w:rsidRPr="001B76DB">
        <w:rPr>
          <w:rFonts w:ascii="Calibri" w:hAnsi="Calibri"/>
        </w:rPr>
        <w:t>30,096 disconnect requests</w:t>
      </w:r>
      <w:r w:rsidR="00735B02">
        <w:rPr>
          <w:rFonts w:ascii="Calibri" w:hAnsi="Calibri"/>
        </w:rPr>
        <w:t>.</w:t>
      </w:r>
    </w:p>
    <w:p w:rsidR="004E2877" w:rsidRDefault="004E2877" w:rsidP="007F2983">
      <w:pPr>
        <w:pStyle w:val="ListParagraph"/>
        <w:numPr>
          <w:ilvl w:val="0"/>
          <w:numId w:val="31"/>
        </w:numPr>
        <w:ind w:left="2160"/>
        <w:rPr>
          <w:rFonts w:ascii="Calibri" w:hAnsi="Calibri"/>
        </w:rPr>
      </w:pPr>
      <w:r w:rsidRPr="00C8670E">
        <w:rPr>
          <w:rFonts w:ascii="Calibri" w:hAnsi="Calibri"/>
        </w:rPr>
        <w:t>13,735 actual block disconnects.</w:t>
      </w:r>
    </w:p>
    <w:p w:rsidR="004E2877" w:rsidRPr="004E2877" w:rsidRDefault="004E2877" w:rsidP="007F2983">
      <w:pPr>
        <w:ind w:left="3690"/>
        <w:rPr>
          <w:rFonts w:ascii="Calibri" w:hAnsi="Calibri"/>
        </w:rPr>
      </w:pPr>
    </w:p>
    <w:p w:rsidR="004E2877" w:rsidRDefault="004E2877" w:rsidP="007F2983">
      <w:pPr>
        <w:pStyle w:val="ListParagraph"/>
        <w:numPr>
          <w:ilvl w:val="0"/>
          <w:numId w:val="31"/>
        </w:numPr>
        <w:ind w:left="2160"/>
        <w:rPr>
          <w:rFonts w:ascii="Calibri" w:hAnsi="Calibri"/>
        </w:rPr>
      </w:pPr>
      <w:r>
        <w:rPr>
          <w:rFonts w:ascii="Calibri" w:hAnsi="Calibri"/>
        </w:rPr>
        <w:t>The PA staff was a</w:t>
      </w:r>
      <w:r w:rsidRPr="00390CC5">
        <w:rPr>
          <w:rFonts w:ascii="Calibri" w:hAnsi="Calibri"/>
        </w:rPr>
        <w:t xml:space="preserve">uthorized to reclaim </w:t>
      </w:r>
      <w:r>
        <w:rPr>
          <w:rFonts w:ascii="Calibri" w:hAnsi="Calibri"/>
        </w:rPr>
        <w:t>3</w:t>
      </w:r>
      <w:r w:rsidRPr="00390CC5">
        <w:rPr>
          <w:rFonts w:ascii="Calibri" w:hAnsi="Calibri"/>
        </w:rPr>
        <w:t xml:space="preserve"> blocks.</w:t>
      </w:r>
    </w:p>
    <w:p w:rsidR="004E2877" w:rsidRPr="00FE1FE2" w:rsidRDefault="004E2877" w:rsidP="007F2983">
      <w:pPr>
        <w:pStyle w:val="ListParagraph"/>
        <w:numPr>
          <w:ilvl w:val="0"/>
          <w:numId w:val="31"/>
        </w:numPr>
        <w:ind w:left="2160"/>
        <w:contextualSpacing/>
        <w:jc w:val="both"/>
        <w:rPr>
          <w:rFonts w:ascii="Calibri" w:hAnsi="Calibri" w:cs="Arial"/>
        </w:rPr>
      </w:pPr>
      <w:r>
        <w:rPr>
          <w:rFonts w:ascii="Calibri" w:hAnsi="Calibri" w:cs="Arial"/>
        </w:rPr>
        <w:lastRenderedPageBreak/>
        <w:t xml:space="preserve">The PA staff answered and responded to </w:t>
      </w:r>
      <w:r w:rsidRPr="00CB2C30">
        <w:rPr>
          <w:rFonts w:ascii="Calibri" w:hAnsi="Calibri" w:cs="Arial"/>
        </w:rPr>
        <w:t xml:space="preserve">100% of </w:t>
      </w:r>
      <w:r w:rsidRPr="00C240A3">
        <w:rPr>
          <w:rFonts w:ascii="Calibri" w:hAnsi="Calibri" w:cs="Arial"/>
        </w:rPr>
        <w:t>the 2,125</w:t>
      </w:r>
      <w:r>
        <w:rPr>
          <w:rFonts w:ascii="Calibri" w:hAnsi="Calibri" w:cs="Arial"/>
        </w:rPr>
        <w:t xml:space="preserve"> </w:t>
      </w:r>
      <w:r w:rsidRPr="00C240A3">
        <w:rPr>
          <w:rFonts w:ascii="Calibri" w:hAnsi="Calibri" w:cs="Arial"/>
        </w:rPr>
        <w:t>received</w:t>
      </w:r>
      <w:r w:rsidRPr="00CB2C30">
        <w:rPr>
          <w:rFonts w:ascii="Calibri" w:hAnsi="Calibri" w:cs="Arial"/>
        </w:rPr>
        <w:t xml:space="preserve"> calls within 1 business day</w:t>
      </w:r>
      <w:r>
        <w:rPr>
          <w:rFonts w:ascii="Calibri" w:hAnsi="Calibri" w:cs="Arial"/>
        </w:rPr>
        <w:t>.</w:t>
      </w:r>
    </w:p>
    <w:p w:rsidR="004E2877" w:rsidRPr="007F2983" w:rsidRDefault="004E2877" w:rsidP="007F2983">
      <w:pPr>
        <w:pStyle w:val="ListParagraph"/>
        <w:numPr>
          <w:ilvl w:val="0"/>
          <w:numId w:val="33"/>
        </w:numPr>
        <w:rPr>
          <w:rFonts w:ascii="Calibri" w:hAnsi="Calibri"/>
        </w:rPr>
      </w:pPr>
      <w:r w:rsidRPr="007F2983">
        <w:rPr>
          <w:rFonts w:ascii="Calibri" w:hAnsi="Calibri" w:cs="Arial"/>
        </w:rPr>
        <w:t>The Help Desk handled 914 calls.</w:t>
      </w:r>
    </w:p>
    <w:p w:rsidR="004E2877" w:rsidRPr="007F2983" w:rsidRDefault="004E2877" w:rsidP="004E2877">
      <w:pPr>
        <w:pStyle w:val="ListParagraph"/>
        <w:ind w:left="2610"/>
        <w:jc w:val="both"/>
        <w:rPr>
          <w:rFonts w:ascii="Calibri" w:hAnsi="Calibri" w:cs="Arial"/>
        </w:rPr>
      </w:pPr>
    </w:p>
    <w:p w:rsidR="004E2877" w:rsidRPr="007F2983" w:rsidRDefault="004E2877" w:rsidP="007F2983">
      <w:pPr>
        <w:pStyle w:val="BodyText"/>
        <w:numPr>
          <w:ilvl w:val="0"/>
          <w:numId w:val="17"/>
        </w:numPr>
        <w:rPr>
          <w:rFonts w:ascii="Calibri" w:hAnsi="Calibri" w:cs="Arial"/>
          <w:b w:val="0"/>
          <w:color w:val="auto"/>
        </w:rPr>
      </w:pPr>
      <w:r w:rsidRPr="007F2983">
        <w:rPr>
          <w:rFonts w:ascii="Calibri" w:hAnsi="Calibri" w:cs="Arial"/>
          <w:color w:val="auto"/>
        </w:rPr>
        <w:t>Pooling Administration System (PAS):</w:t>
      </w:r>
    </w:p>
    <w:p w:rsidR="004E2877" w:rsidRPr="007F2983" w:rsidRDefault="004E2877" w:rsidP="004E2877">
      <w:pPr>
        <w:pStyle w:val="BodyText"/>
        <w:ind w:left="1170" w:firstLine="360"/>
        <w:rPr>
          <w:rFonts w:ascii="Calibri" w:hAnsi="Calibri" w:cs="Arial"/>
          <w:b w:val="0"/>
          <w:color w:val="auto"/>
        </w:rPr>
      </w:pPr>
    </w:p>
    <w:p w:rsidR="004E2877" w:rsidRPr="007F2983" w:rsidRDefault="004E2877" w:rsidP="007F2983">
      <w:pPr>
        <w:pStyle w:val="ListParagraph"/>
        <w:numPr>
          <w:ilvl w:val="0"/>
          <w:numId w:val="33"/>
        </w:numPr>
        <w:jc w:val="both"/>
        <w:rPr>
          <w:rFonts w:asciiTheme="minorHAnsi" w:hAnsiTheme="minorHAnsi" w:cs="Arial"/>
        </w:rPr>
      </w:pPr>
      <w:r w:rsidRPr="007F2983">
        <w:rPr>
          <w:rFonts w:asciiTheme="minorHAnsi" w:hAnsiTheme="minorHAnsi" w:cs="Arial"/>
        </w:rPr>
        <w:t>PAS was available for use 99.98% of the time, which exceeds the contract performance metric of 99.9%.</w:t>
      </w:r>
      <w:r w:rsidRPr="007F2983">
        <w:rPr>
          <w:rFonts w:asciiTheme="minorHAnsi" w:hAnsiTheme="minorHAnsi" w:cs="Arial"/>
          <w:b/>
        </w:rPr>
        <w:t xml:space="preserve">  </w:t>
      </w:r>
    </w:p>
    <w:p w:rsidR="004E2877" w:rsidRPr="007F2983" w:rsidRDefault="004E2877" w:rsidP="007F2983">
      <w:pPr>
        <w:pStyle w:val="ListParagraph"/>
        <w:numPr>
          <w:ilvl w:val="0"/>
          <w:numId w:val="33"/>
        </w:numPr>
        <w:jc w:val="both"/>
        <w:rPr>
          <w:rFonts w:asciiTheme="minorHAnsi" w:hAnsiTheme="minorHAnsi" w:cs="Arial"/>
        </w:rPr>
      </w:pPr>
      <w:r w:rsidRPr="007F2983">
        <w:rPr>
          <w:rFonts w:asciiTheme="minorHAnsi" w:hAnsiTheme="minorHAnsi" w:cs="Arial"/>
        </w:rPr>
        <w:t>PAS was unavailable for only four instances of unscheduled down time for a total of 1 hour 25 minutes.</w:t>
      </w:r>
      <w:r w:rsidRPr="007F2983">
        <w:rPr>
          <w:rFonts w:asciiTheme="minorHAnsi" w:hAnsiTheme="minorHAnsi" w:cs="Arial"/>
          <w:b/>
        </w:rPr>
        <w:t xml:space="preserve"> </w:t>
      </w:r>
    </w:p>
    <w:p w:rsidR="004E2877" w:rsidRPr="007F2983" w:rsidRDefault="004E2877" w:rsidP="007F2983">
      <w:pPr>
        <w:pStyle w:val="ListParagraph"/>
        <w:numPr>
          <w:ilvl w:val="0"/>
          <w:numId w:val="33"/>
        </w:numPr>
        <w:jc w:val="both"/>
        <w:rPr>
          <w:rFonts w:asciiTheme="minorHAnsi" w:hAnsiTheme="minorHAnsi" w:cs="Arial"/>
        </w:rPr>
      </w:pPr>
      <w:r w:rsidRPr="007F2983">
        <w:rPr>
          <w:rFonts w:ascii="Calibri" w:hAnsi="Calibri" w:cs="Arial"/>
          <w:bCs/>
        </w:rPr>
        <w:t xml:space="preserve">We conducted maintenance on PAS nine times and used none of the FCC-approved down time in conjunction with the maintenance activities.  </w:t>
      </w:r>
    </w:p>
    <w:p w:rsidR="004E2877" w:rsidRPr="007F2983" w:rsidRDefault="004E2877" w:rsidP="007F2983">
      <w:pPr>
        <w:pStyle w:val="ListParagraph"/>
        <w:numPr>
          <w:ilvl w:val="0"/>
          <w:numId w:val="33"/>
        </w:numPr>
        <w:jc w:val="both"/>
        <w:rPr>
          <w:rFonts w:asciiTheme="minorHAnsi" w:hAnsiTheme="minorHAnsi" w:cs="Arial"/>
        </w:rPr>
      </w:pPr>
      <w:r w:rsidRPr="007F2983">
        <w:rPr>
          <w:rFonts w:ascii="Calibri" w:hAnsi="Calibri" w:cs="Arial"/>
          <w:bCs/>
        </w:rPr>
        <w:t>We submitted two new change orders and completed implementation of Change Order 24 from the previous contract.</w:t>
      </w:r>
    </w:p>
    <w:p w:rsidR="004E2877" w:rsidRPr="007F2983" w:rsidRDefault="004E2877" w:rsidP="007F2983">
      <w:pPr>
        <w:pStyle w:val="ListParagraph"/>
        <w:numPr>
          <w:ilvl w:val="0"/>
          <w:numId w:val="33"/>
        </w:numPr>
        <w:jc w:val="both"/>
        <w:rPr>
          <w:rFonts w:asciiTheme="minorHAnsi" w:hAnsiTheme="minorHAnsi" w:cs="Arial"/>
        </w:rPr>
      </w:pPr>
      <w:r w:rsidRPr="007F2983">
        <w:rPr>
          <w:rFonts w:ascii="Calibri" w:hAnsi="Calibri" w:cs="Arial"/>
          <w:bCs/>
        </w:rPr>
        <w:t>We opened 32 tickets and closed 30.</w:t>
      </w:r>
    </w:p>
    <w:p w:rsidR="004E2877" w:rsidRPr="00070165" w:rsidRDefault="004E2877" w:rsidP="004E2877">
      <w:pPr>
        <w:pStyle w:val="ListParagraph"/>
        <w:ind w:left="1890"/>
        <w:jc w:val="both"/>
        <w:rPr>
          <w:rFonts w:ascii="Calibri" w:hAnsi="Calibri" w:cs="Arial"/>
        </w:rPr>
      </w:pPr>
    </w:p>
    <w:p w:rsidR="004E2877" w:rsidRPr="007F2983" w:rsidRDefault="004E2877" w:rsidP="007F2983">
      <w:pPr>
        <w:pStyle w:val="ListParagraph"/>
        <w:numPr>
          <w:ilvl w:val="0"/>
          <w:numId w:val="17"/>
        </w:numPr>
        <w:contextualSpacing/>
        <w:rPr>
          <w:rFonts w:ascii="Calibri" w:hAnsi="Calibri" w:cs="Arial"/>
          <w:b/>
        </w:rPr>
      </w:pPr>
      <w:r w:rsidRPr="007F2983">
        <w:rPr>
          <w:rFonts w:ascii="Calibri" w:hAnsi="Calibri" w:cs="Arial"/>
          <w:b/>
        </w:rPr>
        <w:t>Reporting:</w:t>
      </w:r>
    </w:p>
    <w:p w:rsidR="004E2877" w:rsidRPr="007377D4" w:rsidRDefault="004E2877" w:rsidP="004E2877">
      <w:pPr>
        <w:ind w:left="1170"/>
        <w:rPr>
          <w:rFonts w:ascii="Calibri" w:hAnsi="Calibri" w:cs="Arial"/>
        </w:rPr>
      </w:pPr>
    </w:p>
    <w:p w:rsidR="004E2877" w:rsidRPr="00070165" w:rsidRDefault="004E2877" w:rsidP="007F2983">
      <w:pPr>
        <w:pStyle w:val="ListParagraph"/>
        <w:numPr>
          <w:ilvl w:val="0"/>
          <w:numId w:val="33"/>
        </w:numPr>
        <w:jc w:val="both"/>
        <w:rPr>
          <w:rFonts w:ascii="Calibri" w:hAnsi="Calibri" w:cs="Arial"/>
        </w:rPr>
      </w:pPr>
      <w:r w:rsidRPr="00070165">
        <w:rPr>
          <w:rFonts w:ascii="Calibri" w:hAnsi="Calibri" w:cs="Arial"/>
        </w:rPr>
        <w:t xml:space="preserve">We produced </w:t>
      </w:r>
      <w:r>
        <w:rPr>
          <w:rFonts w:ascii="Calibri" w:hAnsi="Calibri" w:cs="Arial"/>
        </w:rPr>
        <w:t>a total of 637</w:t>
      </w:r>
      <w:r w:rsidRPr="00070165">
        <w:rPr>
          <w:rFonts w:ascii="Calibri" w:hAnsi="Calibri" w:cs="Arial"/>
        </w:rPr>
        <w:t xml:space="preserve"> reports for the FCC, state</w:t>
      </w:r>
      <w:r>
        <w:rPr>
          <w:rFonts w:ascii="Calibri" w:hAnsi="Calibri" w:cs="Arial"/>
        </w:rPr>
        <w:t>s</w:t>
      </w:r>
      <w:r w:rsidRPr="00070165">
        <w:rPr>
          <w:rFonts w:ascii="Calibri" w:hAnsi="Calibri" w:cs="Arial"/>
        </w:rPr>
        <w:t xml:space="preserve">, the NANC, </w:t>
      </w:r>
      <w:r w:rsidR="00735B02">
        <w:rPr>
          <w:rFonts w:ascii="Calibri" w:hAnsi="Calibri" w:cs="Arial"/>
        </w:rPr>
        <w:t xml:space="preserve">the </w:t>
      </w:r>
      <w:r w:rsidRPr="00070165">
        <w:rPr>
          <w:rFonts w:ascii="Calibri" w:hAnsi="Calibri" w:cs="Arial"/>
        </w:rPr>
        <w:t xml:space="preserve">NANPA, </w:t>
      </w:r>
      <w:r w:rsidR="00735B02">
        <w:rPr>
          <w:rFonts w:ascii="Calibri" w:hAnsi="Calibri" w:cs="Arial"/>
        </w:rPr>
        <w:t xml:space="preserve">and </w:t>
      </w:r>
      <w:r w:rsidRPr="00070165">
        <w:rPr>
          <w:rFonts w:ascii="Calibri" w:hAnsi="Calibri" w:cs="Arial"/>
        </w:rPr>
        <w:t>service providers</w:t>
      </w:r>
      <w:r w:rsidR="00735B02">
        <w:rPr>
          <w:rFonts w:ascii="Calibri" w:hAnsi="Calibri" w:cs="Arial"/>
        </w:rPr>
        <w:t>,</w:t>
      </w:r>
      <w:r>
        <w:rPr>
          <w:rFonts w:ascii="Calibri" w:hAnsi="Calibri" w:cs="Arial"/>
        </w:rPr>
        <w:t xml:space="preserve"> of which 65 were </w:t>
      </w:r>
      <w:r w:rsidRPr="00D5698C">
        <w:rPr>
          <w:rFonts w:ascii="Calibri" w:hAnsi="Calibri" w:cs="Arial"/>
          <w:i/>
        </w:rPr>
        <w:t>ad hoc</w:t>
      </w:r>
      <w:r>
        <w:rPr>
          <w:rFonts w:ascii="Calibri" w:hAnsi="Calibri" w:cs="Arial"/>
        </w:rPr>
        <w:t xml:space="preserve"> reports</w:t>
      </w:r>
      <w:r w:rsidRPr="00070165">
        <w:rPr>
          <w:rFonts w:ascii="Calibri" w:hAnsi="Calibri" w:cs="Arial"/>
        </w:rPr>
        <w:t>.</w:t>
      </w:r>
      <w:r>
        <w:rPr>
          <w:rFonts w:ascii="Calibri" w:hAnsi="Calibri" w:cs="Arial"/>
        </w:rPr>
        <w:t xml:space="preserve"> </w:t>
      </w:r>
    </w:p>
    <w:p w:rsidR="004E2877" w:rsidRPr="00070165" w:rsidRDefault="004E2877" w:rsidP="007F2983">
      <w:pPr>
        <w:pStyle w:val="ListParagraph"/>
        <w:numPr>
          <w:ilvl w:val="0"/>
          <w:numId w:val="33"/>
        </w:numPr>
        <w:jc w:val="both"/>
        <w:rPr>
          <w:rFonts w:ascii="Calibri" w:hAnsi="Calibri" w:cs="Arial"/>
        </w:rPr>
      </w:pPr>
      <w:r w:rsidRPr="00070165">
        <w:rPr>
          <w:rFonts w:ascii="Calibri" w:hAnsi="Calibri" w:cs="Arial"/>
        </w:rPr>
        <w:t xml:space="preserve">We produced </w:t>
      </w:r>
      <w:r>
        <w:rPr>
          <w:rFonts w:ascii="Calibri" w:hAnsi="Calibri" w:cs="Arial"/>
        </w:rPr>
        <w:t xml:space="preserve">all 65 </w:t>
      </w:r>
      <w:r w:rsidRPr="00D5698C">
        <w:rPr>
          <w:rFonts w:ascii="Calibri" w:hAnsi="Calibri" w:cs="Arial"/>
          <w:i/>
        </w:rPr>
        <w:t>ad hoc</w:t>
      </w:r>
      <w:r w:rsidRPr="00070165">
        <w:rPr>
          <w:rFonts w:ascii="Calibri" w:hAnsi="Calibri" w:cs="Arial"/>
        </w:rPr>
        <w:t xml:space="preserve"> reports in less than </w:t>
      </w:r>
      <w:r>
        <w:rPr>
          <w:rFonts w:ascii="Calibri" w:hAnsi="Calibri" w:cs="Arial"/>
        </w:rPr>
        <w:t>one</w:t>
      </w:r>
      <w:r w:rsidRPr="00070165">
        <w:rPr>
          <w:rFonts w:ascii="Calibri" w:hAnsi="Calibri" w:cs="Arial"/>
        </w:rPr>
        <w:t xml:space="preserve"> business day</w:t>
      </w:r>
      <w:r>
        <w:rPr>
          <w:rFonts w:ascii="Calibri" w:hAnsi="Calibri" w:cs="Arial"/>
        </w:rPr>
        <w:t>,</w:t>
      </w:r>
      <w:r w:rsidRPr="00C14A1D">
        <w:rPr>
          <w:rFonts w:ascii="Calibri" w:hAnsi="Calibri" w:cs="Arial"/>
        </w:rPr>
        <w:t xml:space="preserve"> </w:t>
      </w:r>
      <w:r>
        <w:rPr>
          <w:rFonts w:ascii="Calibri" w:hAnsi="Calibri" w:cs="Arial"/>
        </w:rPr>
        <w:t>although we are allowed up to three business days</w:t>
      </w:r>
      <w:r w:rsidRPr="00070165">
        <w:rPr>
          <w:rFonts w:ascii="Calibri" w:hAnsi="Calibri" w:cs="Arial"/>
        </w:rPr>
        <w:t>.</w:t>
      </w:r>
      <w:r>
        <w:rPr>
          <w:rFonts w:ascii="Calibri" w:hAnsi="Calibri" w:cs="Arial"/>
        </w:rPr>
        <w:t xml:space="preserve"> </w:t>
      </w:r>
    </w:p>
    <w:p w:rsidR="004E2877" w:rsidRPr="00070165" w:rsidRDefault="004E2877" w:rsidP="007F2983">
      <w:pPr>
        <w:pStyle w:val="ListParagraph"/>
        <w:numPr>
          <w:ilvl w:val="0"/>
          <w:numId w:val="33"/>
        </w:numPr>
        <w:jc w:val="both"/>
        <w:rPr>
          <w:rFonts w:ascii="Calibri" w:hAnsi="Calibri" w:cs="Arial"/>
        </w:rPr>
      </w:pPr>
      <w:r w:rsidRPr="00070165">
        <w:rPr>
          <w:rFonts w:ascii="Calibri" w:hAnsi="Calibri" w:cs="Arial"/>
        </w:rPr>
        <w:t xml:space="preserve">We submitted all </w:t>
      </w:r>
      <w:r>
        <w:rPr>
          <w:rFonts w:ascii="Calibri" w:hAnsi="Calibri" w:cs="Arial"/>
        </w:rPr>
        <w:t>122</w:t>
      </w:r>
      <w:r w:rsidRPr="00070165">
        <w:rPr>
          <w:rFonts w:ascii="Calibri" w:hAnsi="Calibri" w:cs="Arial"/>
        </w:rPr>
        <w:t xml:space="preserve"> required </w:t>
      </w:r>
      <w:r>
        <w:rPr>
          <w:rFonts w:ascii="Calibri" w:hAnsi="Calibri" w:cs="Arial"/>
        </w:rPr>
        <w:t>Contract Data Requirements List (</w:t>
      </w:r>
      <w:r w:rsidRPr="00070165">
        <w:rPr>
          <w:rFonts w:ascii="Calibri" w:hAnsi="Calibri" w:cs="Arial"/>
        </w:rPr>
        <w:t>CDRL</w:t>
      </w:r>
      <w:r>
        <w:rPr>
          <w:rFonts w:ascii="Calibri" w:hAnsi="Calibri" w:cs="Arial"/>
        </w:rPr>
        <w:t>)</w:t>
      </w:r>
      <w:r w:rsidRPr="00070165">
        <w:rPr>
          <w:rFonts w:ascii="Calibri" w:hAnsi="Calibri" w:cs="Arial"/>
        </w:rPr>
        <w:t xml:space="preserve"> reports on time and posted them to the website.</w:t>
      </w:r>
      <w:r>
        <w:rPr>
          <w:rFonts w:ascii="Calibri" w:hAnsi="Calibri" w:cs="Arial"/>
        </w:rPr>
        <w:t xml:space="preserve"> </w:t>
      </w:r>
    </w:p>
    <w:p w:rsidR="004E2877" w:rsidRPr="00191534" w:rsidRDefault="004E2877" w:rsidP="007F2983">
      <w:pPr>
        <w:pStyle w:val="ListParagraph"/>
        <w:numPr>
          <w:ilvl w:val="0"/>
          <w:numId w:val="33"/>
        </w:numPr>
        <w:jc w:val="both"/>
        <w:rPr>
          <w:rFonts w:ascii="Calibri" w:hAnsi="Calibri" w:cs="Arial"/>
        </w:rPr>
      </w:pPr>
      <w:r>
        <w:rPr>
          <w:rFonts w:ascii="Calibri" w:hAnsi="Calibri" w:cs="Arial"/>
        </w:rPr>
        <w:t>We submitted all 49</w:t>
      </w:r>
      <w:r w:rsidRPr="00070165">
        <w:rPr>
          <w:rFonts w:ascii="Calibri" w:hAnsi="Calibri" w:cs="Arial"/>
        </w:rPr>
        <w:t xml:space="preserve"> additional contract-required reports on time and posted them to the website.</w:t>
      </w:r>
    </w:p>
    <w:p w:rsidR="004E2877" w:rsidRPr="00B50CB7" w:rsidRDefault="004E2877" w:rsidP="004E2877">
      <w:pPr>
        <w:ind w:left="1530"/>
        <w:rPr>
          <w:rFonts w:asciiTheme="minorHAnsi" w:hAnsiTheme="minorHAnsi" w:cs="Arial"/>
        </w:rPr>
      </w:pPr>
    </w:p>
    <w:p w:rsidR="004E2877" w:rsidRPr="004E2877" w:rsidRDefault="004E2877" w:rsidP="007F2983">
      <w:pPr>
        <w:pStyle w:val="ListParagraph"/>
        <w:numPr>
          <w:ilvl w:val="0"/>
          <w:numId w:val="17"/>
        </w:numPr>
        <w:contextualSpacing/>
        <w:rPr>
          <w:rFonts w:ascii="Calibri" w:hAnsi="Calibri" w:cs="Arial"/>
          <w:b/>
        </w:rPr>
      </w:pPr>
      <w:r w:rsidRPr="004E2877">
        <w:rPr>
          <w:rFonts w:ascii="Calibri" w:hAnsi="Calibri" w:cs="Arial"/>
          <w:b/>
        </w:rPr>
        <w:t>Industry Support:</w:t>
      </w:r>
    </w:p>
    <w:p w:rsidR="004E2877" w:rsidRPr="00070165" w:rsidRDefault="004E2877" w:rsidP="004E2877">
      <w:pPr>
        <w:pStyle w:val="ListParagraph"/>
        <w:ind w:left="1530"/>
        <w:rPr>
          <w:rFonts w:ascii="Calibri" w:hAnsi="Calibri" w:cs="Arial"/>
          <w:b/>
        </w:rPr>
      </w:pPr>
    </w:p>
    <w:p w:rsidR="004E2877" w:rsidRPr="007F2983" w:rsidRDefault="004E2877" w:rsidP="007F2983">
      <w:pPr>
        <w:pStyle w:val="ListParagraph"/>
        <w:numPr>
          <w:ilvl w:val="0"/>
          <w:numId w:val="40"/>
        </w:numPr>
        <w:contextualSpacing/>
        <w:jc w:val="both"/>
        <w:rPr>
          <w:rFonts w:ascii="Calibri" w:hAnsi="Calibri" w:cs="Arial"/>
        </w:rPr>
      </w:pPr>
      <w:r w:rsidRPr="007F2983">
        <w:rPr>
          <w:rFonts w:ascii="Calibri" w:hAnsi="Calibri" w:cs="Arial"/>
        </w:rPr>
        <w:t>We participated in</w:t>
      </w:r>
      <w:r w:rsidR="00735B02">
        <w:rPr>
          <w:rFonts w:ascii="Calibri" w:hAnsi="Calibri" w:cs="Arial"/>
        </w:rPr>
        <w:t xml:space="preserve"> 98 industry meetings either in </w:t>
      </w:r>
      <w:r w:rsidRPr="007F2983">
        <w:rPr>
          <w:rFonts w:ascii="Calibri" w:hAnsi="Calibri" w:cs="Arial"/>
        </w:rPr>
        <w:t>person or by conference call.</w:t>
      </w:r>
    </w:p>
    <w:p w:rsidR="004E2877" w:rsidRPr="007F2983" w:rsidRDefault="004E2877" w:rsidP="007F2983">
      <w:pPr>
        <w:pStyle w:val="ListParagraph"/>
        <w:numPr>
          <w:ilvl w:val="0"/>
          <w:numId w:val="40"/>
        </w:numPr>
        <w:jc w:val="both"/>
        <w:rPr>
          <w:rFonts w:ascii="Calibri" w:hAnsi="Calibri" w:cs="Arial"/>
          <w:b/>
        </w:rPr>
      </w:pPr>
      <w:r w:rsidRPr="007F2983">
        <w:rPr>
          <w:rFonts w:ascii="Calibri" w:hAnsi="Calibri" w:cs="Arial"/>
        </w:rPr>
        <w:t xml:space="preserve">We submitted </w:t>
      </w:r>
      <w:r w:rsidR="004C0E23" w:rsidRPr="007F2983">
        <w:rPr>
          <w:rFonts w:ascii="Calibri" w:hAnsi="Calibri" w:cs="Arial"/>
        </w:rPr>
        <w:t>four</w:t>
      </w:r>
      <w:r w:rsidRPr="007F2983">
        <w:rPr>
          <w:rFonts w:ascii="Calibri" w:hAnsi="Calibri" w:cs="Arial"/>
        </w:rPr>
        <w:t xml:space="preserve"> new issues and 18 new contributions at the Industry Numbering Committee (INC). </w:t>
      </w:r>
    </w:p>
    <w:p w:rsidR="004C0E23" w:rsidRPr="007F2983" w:rsidRDefault="004C0E23" w:rsidP="007F2983">
      <w:pPr>
        <w:pStyle w:val="ListParagraph"/>
        <w:numPr>
          <w:ilvl w:val="0"/>
          <w:numId w:val="40"/>
        </w:numPr>
        <w:jc w:val="both"/>
        <w:rPr>
          <w:rFonts w:ascii="Calibri" w:hAnsi="Calibri" w:cs="Arial"/>
          <w:b/>
        </w:rPr>
      </w:pPr>
      <w:r w:rsidRPr="007F2983">
        <w:rPr>
          <w:rFonts w:ascii="Calibri" w:hAnsi="Calibri" w:cs="Arial"/>
        </w:rPr>
        <w:t>We submitted two change orders.</w:t>
      </w:r>
    </w:p>
    <w:p w:rsidR="004E2877" w:rsidRPr="007F2983" w:rsidRDefault="004E2877" w:rsidP="007F2983">
      <w:pPr>
        <w:pStyle w:val="ListParagraph"/>
        <w:numPr>
          <w:ilvl w:val="0"/>
          <w:numId w:val="40"/>
        </w:numPr>
        <w:jc w:val="both"/>
        <w:rPr>
          <w:rFonts w:ascii="Calibri" w:hAnsi="Calibri" w:cs="Arial"/>
          <w:bCs/>
        </w:rPr>
      </w:pPr>
      <w:r w:rsidRPr="007F2983">
        <w:rPr>
          <w:rFonts w:ascii="Calibri" w:hAnsi="Calibri" w:cs="Arial"/>
        </w:rPr>
        <w:t xml:space="preserve">We provided 49 pooling status reports to the NANPA for its meetings. </w:t>
      </w:r>
    </w:p>
    <w:p w:rsidR="004E2877" w:rsidRPr="007F2983" w:rsidRDefault="004E2877" w:rsidP="007F2983">
      <w:pPr>
        <w:pStyle w:val="ListParagraph"/>
        <w:numPr>
          <w:ilvl w:val="0"/>
          <w:numId w:val="40"/>
        </w:numPr>
        <w:jc w:val="both"/>
        <w:rPr>
          <w:rFonts w:ascii="Calibri" w:hAnsi="Calibri" w:cs="Arial"/>
        </w:rPr>
      </w:pPr>
      <w:r w:rsidRPr="007F2983">
        <w:rPr>
          <w:rFonts w:ascii="Calibri" w:hAnsi="Calibri" w:cs="Arial"/>
        </w:rPr>
        <w:t xml:space="preserve">We attended 23 NANPA meetings relating to NPA relief and jeopardy, providing an up-to-date pooling status for </w:t>
      </w:r>
      <w:r w:rsidR="00735B02">
        <w:rPr>
          <w:rFonts w:ascii="Calibri" w:hAnsi="Calibri" w:cs="Arial"/>
        </w:rPr>
        <w:t xml:space="preserve">each of </w:t>
      </w:r>
      <w:r w:rsidRPr="007F2983">
        <w:rPr>
          <w:rFonts w:ascii="Calibri" w:hAnsi="Calibri" w:cs="Arial"/>
        </w:rPr>
        <w:t xml:space="preserve">the affected NPAs. </w:t>
      </w:r>
    </w:p>
    <w:p w:rsidR="004E2877" w:rsidRPr="007F2983" w:rsidRDefault="004E2877" w:rsidP="007F2983">
      <w:pPr>
        <w:pStyle w:val="Pa3"/>
        <w:numPr>
          <w:ilvl w:val="0"/>
          <w:numId w:val="40"/>
        </w:numPr>
        <w:spacing w:before="0" w:after="0" w:line="240" w:lineRule="auto"/>
        <w:jc w:val="both"/>
        <w:rPr>
          <w:rFonts w:ascii="Calibri" w:hAnsi="Calibri" w:cs="Arial"/>
        </w:rPr>
      </w:pPr>
      <w:r w:rsidRPr="007F2983">
        <w:rPr>
          <w:rFonts w:ascii="Calibri" w:hAnsi="Calibri" w:cs="Arial"/>
        </w:rPr>
        <w:t xml:space="preserve">We made 298 changes to rate center information, of which 40% changed the pooling status designation from Excluded to Optional. </w:t>
      </w:r>
    </w:p>
    <w:p w:rsidR="004E2877" w:rsidRPr="007F2983" w:rsidRDefault="004E2877" w:rsidP="007F2983">
      <w:pPr>
        <w:pStyle w:val="ListParagraph"/>
        <w:numPr>
          <w:ilvl w:val="0"/>
          <w:numId w:val="40"/>
        </w:numPr>
        <w:contextualSpacing/>
        <w:jc w:val="both"/>
        <w:rPr>
          <w:rFonts w:ascii="Calibri" w:hAnsi="Calibri" w:cs="Arial"/>
        </w:rPr>
      </w:pPr>
      <w:r w:rsidRPr="007F2983">
        <w:rPr>
          <w:rFonts w:ascii="Calibri" w:hAnsi="Calibri" w:cs="Arial"/>
        </w:rPr>
        <w:t>The PA staff met monthly with the NOWG, providing updates on various PA activities and providing responses to questions. We also participated in the annual performance review and worked cooperatively with the NOWG to make suggested improvements while also meeting our contractual requirements.</w:t>
      </w:r>
    </w:p>
    <w:p w:rsidR="004E2877" w:rsidRPr="004E2877" w:rsidRDefault="004E2877" w:rsidP="004E2877">
      <w:pPr>
        <w:contextualSpacing/>
        <w:jc w:val="both"/>
        <w:rPr>
          <w:rFonts w:ascii="Calibri" w:hAnsi="Calibri" w:cs="Arial"/>
        </w:rPr>
      </w:pPr>
    </w:p>
    <w:p w:rsidR="004E2877" w:rsidRPr="004E2877" w:rsidRDefault="004E2877" w:rsidP="007F2983">
      <w:pPr>
        <w:pStyle w:val="ListParagraph"/>
        <w:numPr>
          <w:ilvl w:val="0"/>
          <w:numId w:val="39"/>
        </w:numPr>
        <w:ind w:left="1800"/>
        <w:contextualSpacing/>
        <w:rPr>
          <w:rFonts w:ascii="Calibri" w:hAnsi="Calibri"/>
          <w:b/>
        </w:rPr>
      </w:pPr>
      <w:r w:rsidRPr="004E2877">
        <w:rPr>
          <w:rFonts w:ascii="Calibri" w:hAnsi="Calibri"/>
          <w:b/>
        </w:rPr>
        <w:lastRenderedPageBreak/>
        <w:t>Customer Focus:</w:t>
      </w:r>
    </w:p>
    <w:p w:rsidR="004E2877" w:rsidRPr="00E0630C" w:rsidRDefault="004E2877" w:rsidP="007F2983">
      <w:pPr>
        <w:ind w:left="2250"/>
        <w:rPr>
          <w:rFonts w:ascii="Calibri" w:hAnsi="Calibri"/>
          <w:b/>
        </w:rPr>
      </w:pPr>
    </w:p>
    <w:p w:rsidR="004E2877" w:rsidRDefault="004E2877" w:rsidP="007F2983">
      <w:pPr>
        <w:pStyle w:val="ListParagraph"/>
        <w:numPr>
          <w:ilvl w:val="2"/>
          <w:numId w:val="39"/>
        </w:numPr>
        <w:jc w:val="both"/>
        <w:rPr>
          <w:rFonts w:ascii="Calibri" w:hAnsi="Calibri" w:cs="Arial"/>
        </w:rPr>
      </w:pPr>
      <w:r w:rsidRPr="00D71EEE">
        <w:rPr>
          <w:rFonts w:ascii="Calibri" w:hAnsi="Calibri" w:cs="Arial"/>
        </w:rPr>
        <w:t>We continued sending Tips-of-the-Quarter</w:t>
      </w:r>
      <w:r w:rsidR="009C41C2">
        <w:rPr>
          <w:rFonts w:ascii="Calibri" w:hAnsi="Calibri" w:cs="Arial"/>
        </w:rPr>
        <w:t xml:space="preserve"> for both Pooling and P-ANI.</w:t>
      </w:r>
      <w:r w:rsidRPr="00D71EEE">
        <w:rPr>
          <w:rFonts w:ascii="Calibri" w:hAnsi="Calibri" w:cs="Arial"/>
        </w:rPr>
        <w:t xml:space="preserve">. </w:t>
      </w:r>
    </w:p>
    <w:p w:rsidR="004E2877" w:rsidRPr="00D71EEE" w:rsidRDefault="004E2877" w:rsidP="007F2983">
      <w:pPr>
        <w:pStyle w:val="ListParagraph"/>
        <w:numPr>
          <w:ilvl w:val="2"/>
          <w:numId w:val="39"/>
        </w:numPr>
        <w:jc w:val="both"/>
        <w:rPr>
          <w:rFonts w:ascii="Calibri" w:hAnsi="Calibri" w:cs="Arial"/>
        </w:rPr>
      </w:pPr>
      <w:r w:rsidRPr="00D71EEE">
        <w:rPr>
          <w:rFonts w:ascii="Calibri" w:hAnsi="Calibri" w:cs="Arial"/>
        </w:rPr>
        <w:t xml:space="preserve">We noted 105 significant PA and P-ANI customer focus items. </w:t>
      </w:r>
    </w:p>
    <w:p w:rsidR="004E2877" w:rsidRPr="004E2877" w:rsidRDefault="004E2877" w:rsidP="007F2983">
      <w:pPr>
        <w:pStyle w:val="ListParagraph"/>
        <w:numPr>
          <w:ilvl w:val="2"/>
          <w:numId w:val="39"/>
        </w:numPr>
        <w:jc w:val="both"/>
        <w:rPr>
          <w:rFonts w:ascii="Calibri" w:hAnsi="Calibri" w:cs="Arial"/>
        </w:rPr>
      </w:pPr>
      <w:r w:rsidRPr="00070165">
        <w:rPr>
          <w:rFonts w:ascii="Calibri" w:hAnsi="Calibri" w:cs="Arial"/>
        </w:rPr>
        <w:t>We had no formal complaints.</w:t>
      </w:r>
      <w:r>
        <w:rPr>
          <w:rFonts w:ascii="Calibri" w:hAnsi="Calibri" w:cs="Arial"/>
        </w:rPr>
        <w:t xml:space="preserve"> </w:t>
      </w:r>
    </w:p>
    <w:p w:rsidR="004E2877" w:rsidRPr="003D68A1" w:rsidRDefault="004E2877" w:rsidP="007F2983">
      <w:pPr>
        <w:pStyle w:val="ListParagraph"/>
        <w:numPr>
          <w:ilvl w:val="2"/>
          <w:numId w:val="39"/>
        </w:numPr>
        <w:jc w:val="both"/>
        <w:rPr>
          <w:rFonts w:ascii="Calibri" w:hAnsi="Calibri" w:cs="Arial"/>
        </w:rPr>
      </w:pPr>
      <w:r w:rsidRPr="003D68A1">
        <w:rPr>
          <w:rFonts w:ascii="Calibri" w:hAnsi="Calibri" w:cs="Arial"/>
        </w:rPr>
        <w:t>We facilitated t</w:t>
      </w:r>
      <w:r>
        <w:rPr>
          <w:rFonts w:ascii="Calibri" w:hAnsi="Calibri" w:cs="Arial"/>
        </w:rPr>
        <w:t>hree</w:t>
      </w:r>
      <w:r w:rsidRPr="003D68A1">
        <w:rPr>
          <w:rFonts w:ascii="Calibri" w:hAnsi="Calibri" w:cs="Arial"/>
        </w:rPr>
        <w:t xml:space="preserve"> state regulatory commission educational sessions on pooling issues. </w:t>
      </w:r>
    </w:p>
    <w:p w:rsidR="004E2877" w:rsidRPr="003D68A1" w:rsidRDefault="004E2877" w:rsidP="007F2983">
      <w:pPr>
        <w:pStyle w:val="ListParagraph"/>
        <w:numPr>
          <w:ilvl w:val="2"/>
          <w:numId w:val="39"/>
        </w:numPr>
        <w:jc w:val="both"/>
        <w:rPr>
          <w:rFonts w:ascii="Calibri" w:hAnsi="Calibri" w:cs="Arial"/>
        </w:rPr>
      </w:pPr>
      <w:r>
        <w:rPr>
          <w:rFonts w:ascii="Calibri" w:hAnsi="Calibri" w:cs="Arial"/>
        </w:rPr>
        <w:t>The pooling training videos were accessed or downloaded 296 times in 2015</w:t>
      </w:r>
      <w:r w:rsidRPr="003D68A1">
        <w:rPr>
          <w:rFonts w:ascii="Calibri" w:hAnsi="Calibri" w:cs="Arial"/>
        </w:rPr>
        <w:t xml:space="preserve">. </w:t>
      </w:r>
    </w:p>
    <w:p w:rsidR="004E2877" w:rsidRDefault="004E2877" w:rsidP="004E2877">
      <w:pPr>
        <w:pStyle w:val="ListParagraph"/>
        <w:ind w:left="1890"/>
        <w:jc w:val="both"/>
        <w:rPr>
          <w:rFonts w:ascii="Calibri" w:hAnsi="Calibri" w:cs="Arial"/>
        </w:rPr>
      </w:pPr>
    </w:p>
    <w:p w:rsidR="004E2877" w:rsidRPr="004E2877" w:rsidRDefault="004E2877" w:rsidP="007F2983">
      <w:pPr>
        <w:pStyle w:val="ListParagraph"/>
        <w:numPr>
          <w:ilvl w:val="0"/>
          <w:numId w:val="41"/>
        </w:numPr>
        <w:contextualSpacing/>
        <w:rPr>
          <w:rFonts w:asciiTheme="minorHAnsi" w:hAnsiTheme="minorHAnsi" w:cs="Arial"/>
          <w:b/>
        </w:rPr>
      </w:pPr>
      <w:r w:rsidRPr="004E2877">
        <w:rPr>
          <w:rFonts w:asciiTheme="minorHAnsi" w:hAnsiTheme="minorHAnsi" w:cs="Arial"/>
          <w:b/>
        </w:rPr>
        <w:t>Special Projects:</w:t>
      </w:r>
    </w:p>
    <w:p w:rsidR="004E2877" w:rsidRPr="004D1AD1" w:rsidRDefault="004E2877" w:rsidP="004E2877">
      <w:pPr>
        <w:pStyle w:val="ListParagraph"/>
        <w:ind w:left="1890"/>
        <w:rPr>
          <w:rFonts w:asciiTheme="minorHAnsi" w:hAnsiTheme="minorHAnsi" w:cs="Arial"/>
          <w:bCs/>
        </w:rPr>
      </w:pPr>
    </w:p>
    <w:p w:rsidR="004E2877" w:rsidRPr="007F2983" w:rsidRDefault="004E2877" w:rsidP="007F2983">
      <w:pPr>
        <w:pStyle w:val="ListParagraph"/>
        <w:numPr>
          <w:ilvl w:val="0"/>
          <w:numId w:val="42"/>
        </w:numPr>
        <w:rPr>
          <w:rFonts w:asciiTheme="minorHAnsi" w:hAnsiTheme="minorHAnsi" w:cs="Arial"/>
          <w:bCs/>
        </w:rPr>
      </w:pPr>
      <w:r w:rsidRPr="007F2983">
        <w:rPr>
          <w:rFonts w:asciiTheme="minorHAnsi" w:hAnsiTheme="minorHAnsi"/>
        </w:rPr>
        <w:t xml:space="preserve">We began the review and planning process for implementation of the FCC’s Interconnected VoIP Order.  </w:t>
      </w:r>
    </w:p>
    <w:p w:rsidR="004E2877" w:rsidRPr="007F2983" w:rsidRDefault="004E2877" w:rsidP="007F2983">
      <w:pPr>
        <w:pStyle w:val="ListParagraph"/>
        <w:numPr>
          <w:ilvl w:val="0"/>
          <w:numId w:val="42"/>
        </w:numPr>
        <w:rPr>
          <w:rFonts w:asciiTheme="minorHAnsi" w:hAnsiTheme="minorHAnsi" w:cs="Arial"/>
          <w:bCs/>
        </w:rPr>
      </w:pPr>
      <w:r w:rsidRPr="007F2983">
        <w:rPr>
          <w:rFonts w:asciiTheme="minorHAnsi" w:hAnsiTheme="minorHAnsi" w:cs="Arial"/>
          <w:bCs/>
        </w:rPr>
        <w:t xml:space="preserve">We completed two MSA-designations review projects, which involved rearrangements of MSAs in the top 100 but no change in the composition of the list.  </w:t>
      </w:r>
      <w:r w:rsidRPr="007F2983">
        <w:rPr>
          <w:rFonts w:asciiTheme="minorHAnsi" w:hAnsiTheme="minorHAnsi"/>
        </w:rPr>
        <w:t xml:space="preserve"> </w:t>
      </w:r>
    </w:p>
    <w:p w:rsidR="004E2877" w:rsidRPr="007F2983" w:rsidRDefault="004E2877" w:rsidP="007F2983">
      <w:pPr>
        <w:pStyle w:val="ListParagraph"/>
        <w:numPr>
          <w:ilvl w:val="0"/>
          <w:numId w:val="42"/>
        </w:numPr>
        <w:jc w:val="both"/>
        <w:rPr>
          <w:rFonts w:ascii="Calibri" w:hAnsi="Calibri"/>
        </w:rPr>
      </w:pPr>
      <w:r w:rsidRPr="007F2983">
        <w:rPr>
          <w:rFonts w:ascii="Calibri" w:hAnsi="Calibri"/>
        </w:rPr>
        <w:t xml:space="preserve">We continued the </w:t>
      </w:r>
      <w:r w:rsidRPr="007F2983">
        <w:rPr>
          <w:rFonts w:ascii="Calibri" w:hAnsi="Calibri"/>
          <w:i/>
          <w:iCs/>
        </w:rPr>
        <w:t xml:space="preserve">Seeking Donations </w:t>
      </w:r>
      <w:r w:rsidR="009C41C2">
        <w:rPr>
          <w:rFonts w:ascii="Calibri" w:hAnsi="Calibri"/>
          <w:iCs/>
        </w:rPr>
        <w:t>p</w:t>
      </w:r>
      <w:r w:rsidRPr="009C41C2">
        <w:rPr>
          <w:rFonts w:ascii="Calibri" w:hAnsi="Calibri"/>
          <w:iCs/>
        </w:rPr>
        <w:t>roject</w:t>
      </w:r>
      <w:r w:rsidRPr="009C41C2">
        <w:rPr>
          <w:rFonts w:ascii="Calibri" w:hAnsi="Calibri"/>
        </w:rPr>
        <w:t xml:space="preserve"> </w:t>
      </w:r>
      <w:r w:rsidRPr="007F2983">
        <w:rPr>
          <w:rFonts w:ascii="Calibri" w:hAnsi="Calibri"/>
        </w:rPr>
        <w:t>that was initiated in May 2010.</w:t>
      </w:r>
    </w:p>
    <w:p w:rsidR="004E2877" w:rsidRPr="004E2877" w:rsidRDefault="004E2877" w:rsidP="007F2983">
      <w:pPr>
        <w:pStyle w:val="BodyText"/>
        <w:numPr>
          <w:ilvl w:val="0"/>
          <w:numId w:val="42"/>
        </w:numPr>
        <w:jc w:val="both"/>
        <w:rPr>
          <w:rFonts w:asciiTheme="minorHAnsi" w:hAnsiTheme="minorHAnsi" w:cs="Arial"/>
          <w:b w:val="0"/>
        </w:rPr>
      </w:pPr>
      <w:r w:rsidRPr="004E2877">
        <w:rPr>
          <w:rFonts w:asciiTheme="minorHAnsi" w:eastAsia="Geneva" w:hAnsiTheme="minorHAnsi" w:cs="Geneva"/>
          <w:b w:val="0"/>
          <w:color w:val="000000" w:themeColor="text1" w:themeShade="80"/>
          <w:kern w:val="24"/>
        </w:rPr>
        <w:t>We continued the Abandoned Codes/Blocks project.  </w:t>
      </w:r>
    </w:p>
    <w:p w:rsidR="004E2877" w:rsidRPr="004E2877" w:rsidRDefault="004E2877" w:rsidP="007F2983">
      <w:pPr>
        <w:pStyle w:val="BodyText"/>
        <w:numPr>
          <w:ilvl w:val="0"/>
          <w:numId w:val="42"/>
        </w:numPr>
        <w:jc w:val="both"/>
        <w:rPr>
          <w:rFonts w:asciiTheme="minorHAnsi" w:hAnsiTheme="minorHAnsi" w:cs="Arial"/>
          <w:b w:val="0"/>
        </w:rPr>
      </w:pPr>
      <w:r w:rsidRPr="004E2877">
        <w:rPr>
          <w:rFonts w:asciiTheme="minorHAnsi" w:hAnsiTheme="minorHAnsi" w:cs="Arial"/>
          <w:b w:val="0"/>
        </w:rPr>
        <w:t xml:space="preserve">We </w:t>
      </w:r>
      <w:r w:rsidR="009C41C2">
        <w:rPr>
          <w:rFonts w:asciiTheme="minorHAnsi" w:hAnsiTheme="minorHAnsi" w:cs="Arial"/>
          <w:b w:val="0"/>
        </w:rPr>
        <w:t xml:space="preserve">reviewed and </w:t>
      </w:r>
      <w:r w:rsidRPr="004E2877">
        <w:rPr>
          <w:rFonts w:asciiTheme="minorHAnsi" w:hAnsiTheme="minorHAnsi" w:cs="Arial"/>
          <w:b w:val="0"/>
        </w:rPr>
        <w:t>updated our Methods and Procedures documents.</w:t>
      </w:r>
    </w:p>
    <w:p w:rsidR="004E2877" w:rsidRPr="00E15762" w:rsidRDefault="004E2877" w:rsidP="004E2877">
      <w:pPr>
        <w:pStyle w:val="BodyText"/>
        <w:ind w:left="1890"/>
        <w:rPr>
          <w:rFonts w:asciiTheme="minorHAnsi" w:hAnsiTheme="minorHAnsi" w:cs="Arial"/>
        </w:rPr>
      </w:pPr>
    </w:p>
    <w:p w:rsidR="004E2877" w:rsidRDefault="004E2877" w:rsidP="004E2877">
      <w:pPr>
        <w:pStyle w:val="ListParagraph"/>
        <w:numPr>
          <w:ilvl w:val="0"/>
          <w:numId w:val="9"/>
        </w:numPr>
        <w:ind w:left="1080"/>
        <w:contextualSpacing/>
        <w:rPr>
          <w:rFonts w:ascii="Calibri" w:hAnsi="Calibri" w:cs="Arial"/>
          <w:b/>
        </w:rPr>
      </w:pPr>
      <w:r w:rsidRPr="00E15762">
        <w:rPr>
          <w:rFonts w:ascii="Calibri" w:hAnsi="Calibri" w:cs="Arial"/>
          <w:b/>
        </w:rPr>
        <w:t>P-ANI Ad</w:t>
      </w:r>
      <w:r w:rsidR="009C41C2">
        <w:rPr>
          <w:rFonts w:ascii="Calibri" w:hAnsi="Calibri" w:cs="Arial"/>
          <w:b/>
        </w:rPr>
        <w:t>ministration</w:t>
      </w:r>
      <w:r w:rsidRPr="00E15762">
        <w:rPr>
          <w:rFonts w:ascii="Calibri" w:hAnsi="Calibri" w:cs="Arial"/>
          <w:b/>
        </w:rPr>
        <w:t>:</w:t>
      </w:r>
    </w:p>
    <w:p w:rsidR="004E2877" w:rsidRDefault="004E2877" w:rsidP="004E2877">
      <w:pPr>
        <w:pStyle w:val="ListParagraph"/>
        <w:ind w:left="1530"/>
        <w:contextualSpacing/>
        <w:rPr>
          <w:rFonts w:ascii="Calibri" w:hAnsi="Calibri" w:cs="Arial"/>
          <w:b/>
        </w:rPr>
      </w:pPr>
    </w:p>
    <w:p w:rsidR="004E2877" w:rsidRPr="009170FE" w:rsidRDefault="004E2877" w:rsidP="008247BB">
      <w:pPr>
        <w:pStyle w:val="ListParagraph"/>
        <w:numPr>
          <w:ilvl w:val="0"/>
          <w:numId w:val="15"/>
        </w:numPr>
        <w:ind w:left="1890"/>
        <w:contextualSpacing/>
        <w:rPr>
          <w:rFonts w:ascii="Calibri" w:hAnsi="Calibri" w:cs="Arial"/>
          <w:b/>
          <w:color w:val="000000" w:themeColor="text1"/>
        </w:rPr>
      </w:pPr>
      <w:r w:rsidRPr="00496EFD">
        <w:rPr>
          <w:rFonts w:ascii="Calibri" w:hAnsi="Calibri" w:cs="Arial"/>
          <w:b/>
        </w:rPr>
        <w:t>The P-ANI Administration staff processed:</w:t>
      </w:r>
    </w:p>
    <w:p w:rsidR="004E2877" w:rsidRPr="009170FE" w:rsidRDefault="004E2877" w:rsidP="008247BB">
      <w:pPr>
        <w:pStyle w:val="ListParagraph"/>
        <w:numPr>
          <w:ilvl w:val="1"/>
          <w:numId w:val="16"/>
        </w:numPr>
        <w:ind w:left="2610"/>
        <w:jc w:val="both"/>
        <w:rPr>
          <w:rFonts w:ascii="Calibri" w:hAnsi="Calibri"/>
          <w:b/>
          <w:bCs/>
          <w:color w:val="000000" w:themeColor="text1"/>
        </w:rPr>
      </w:pPr>
      <w:r w:rsidRPr="009170FE">
        <w:rPr>
          <w:rFonts w:ascii="Calibri" w:hAnsi="Calibri"/>
          <w:color w:val="000000" w:themeColor="text1"/>
        </w:rPr>
        <w:t>32,518 applications (Part 3s).</w:t>
      </w:r>
    </w:p>
    <w:p w:rsidR="004E2877" w:rsidRPr="009170FE" w:rsidRDefault="004E2877" w:rsidP="004C0E23">
      <w:pPr>
        <w:pStyle w:val="ListParagraph"/>
        <w:numPr>
          <w:ilvl w:val="3"/>
          <w:numId w:val="16"/>
        </w:numPr>
        <w:jc w:val="both"/>
        <w:rPr>
          <w:rFonts w:ascii="Calibri" w:hAnsi="Calibri"/>
          <w:b/>
          <w:bCs/>
          <w:color w:val="000000" w:themeColor="text1"/>
        </w:rPr>
      </w:pPr>
      <w:r w:rsidRPr="009170FE">
        <w:rPr>
          <w:rFonts w:ascii="Calibri" w:hAnsi="Calibri"/>
          <w:color w:val="000000" w:themeColor="text1"/>
        </w:rPr>
        <w:t>100% of those applications processed on time.</w:t>
      </w:r>
    </w:p>
    <w:p w:rsidR="004E2877" w:rsidRPr="009170FE" w:rsidRDefault="004E2877" w:rsidP="008247BB">
      <w:pPr>
        <w:pStyle w:val="ListParagraph"/>
        <w:numPr>
          <w:ilvl w:val="1"/>
          <w:numId w:val="16"/>
        </w:numPr>
        <w:ind w:left="2610"/>
        <w:jc w:val="both"/>
        <w:rPr>
          <w:rFonts w:ascii="Calibri" w:hAnsi="Calibri"/>
          <w:b/>
          <w:bCs/>
          <w:color w:val="000000" w:themeColor="text1"/>
        </w:rPr>
      </w:pPr>
      <w:r w:rsidRPr="009170FE">
        <w:rPr>
          <w:rFonts w:ascii="Calibri" w:hAnsi="Calibri"/>
          <w:color w:val="000000" w:themeColor="text1"/>
        </w:rPr>
        <w:t xml:space="preserve">2,482 </w:t>
      </w:r>
      <w:r w:rsidR="004C0E23">
        <w:rPr>
          <w:rFonts w:ascii="Calibri" w:hAnsi="Calibri"/>
          <w:color w:val="000000" w:themeColor="text1"/>
        </w:rPr>
        <w:t>new p-ANI range assignments</w:t>
      </w:r>
      <w:r w:rsidRPr="009170FE">
        <w:rPr>
          <w:rFonts w:ascii="Calibri" w:hAnsi="Calibri"/>
          <w:color w:val="000000" w:themeColor="text1"/>
        </w:rPr>
        <w:t>.</w:t>
      </w:r>
    </w:p>
    <w:p w:rsidR="004E2877" w:rsidRPr="009170FE" w:rsidRDefault="004E2877" w:rsidP="008247BB">
      <w:pPr>
        <w:pStyle w:val="ListParagraph"/>
        <w:numPr>
          <w:ilvl w:val="1"/>
          <w:numId w:val="16"/>
        </w:numPr>
        <w:ind w:left="2610"/>
        <w:jc w:val="both"/>
        <w:rPr>
          <w:rFonts w:ascii="Calibri" w:hAnsi="Calibri"/>
          <w:b/>
          <w:bCs/>
          <w:color w:val="000000" w:themeColor="text1"/>
        </w:rPr>
      </w:pPr>
      <w:r w:rsidRPr="009170FE">
        <w:rPr>
          <w:rFonts w:ascii="Calibri" w:hAnsi="Calibri"/>
          <w:color w:val="000000" w:themeColor="text1"/>
        </w:rPr>
        <w:t>27,021 modifications made to existing p-ANI ranges.</w:t>
      </w:r>
    </w:p>
    <w:p w:rsidR="004E2877" w:rsidRPr="009170FE" w:rsidRDefault="004E2877" w:rsidP="008247BB">
      <w:pPr>
        <w:pStyle w:val="ListParagraph"/>
        <w:numPr>
          <w:ilvl w:val="1"/>
          <w:numId w:val="16"/>
        </w:numPr>
        <w:ind w:left="2610"/>
        <w:jc w:val="both"/>
        <w:rPr>
          <w:rFonts w:ascii="Calibri" w:hAnsi="Calibri"/>
          <w:b/>
          <w:bCs/>
          <w:color w:val="000000" w:themeColor="text1"/>
        </w:rPr>
      </w:pPr>
      <w:r w:rsidRPr="009170FE">
        <w:rPr>
          <w:rFonts w:ascii="Calibri" w:hAnsi="Calibri"/>
          <w:color w:val="000000" w:themeColor="text1"/>
        </w:rPr>
        <w:t>2,9</w:t>
      </w:r>
      <w:r w:rsidR="004C0E23">
        <w:rPr>
          <w:rFonts w:ascii="Calibri" w:hAnsi="Calibri"/>
          <w:color w:val="000000" w:themeColor="text1"/>
        </w:rPr>
        <w:t>01 p-ANI range returns</w:t>
      </w:r>
      <w:r w:rsidRPr="009170FE">
        <w:rPr>
          <w:rFonts w:ascii="Calibri" w:hAnsi="Calibri"/>
          <w:color w:val="000000" w:themeColor="text1"/>
        </w:rPr>
        <w:t>.</w:t>
      </w:r>
    </w:p>
    <w:p w:rsidR="004E2877" w:rsidRPr="009170FE" w:rsidRDefault="004E2877" w:rsidP="008247BB">
      <w:pPr>
        <w:pStyle w:val="ListParagraph"/>
        <w:numPr>
          <w:ilvl w:val="1"/>
          <w:numId w:val="16"/>
        </w:numPr>
        <w:ind w:left="2610"/>
        <w:jc w:val="both"/>
        <w:rPr>
          <w:rFonts w:ascii="Calibri" w:hAnsi="Calibri"/>
          <w:b/>
          <w:bCs/>
          <w:color w:val="000000" w:themeColor="text1"/>
        </w:rPr>
      </w:pPr>
      <w:r w:rsidRPr="009170FE">
        <w:rPr>
          <w:rFonts w:ascii="Calibri" w:hAnsi="Calibri"/>
          <w:color w:val="000000" w:themeColor="text1"/>
        </w:rPr>
        <w:t>20 requests t</w:t>
      </w:r>
      <w:r w:rsidR="004C0E23">
        <w:rPr>
          <w:rFonts w:ascii="Calibri" w:hAnsi="Calibri"/>
          <w:color w:val="000000" w:themeColor="text1"/>
        </w:rPr>
        <w:t>o cancel p-ANI returns</w:t>
      </w:r>
      <w:r w:rsidRPr="009170FE">
        <w:rPr>
          <w:rFonts w:ascii="Calibri" w:hAnsi="Calibri"/>
          <w:color w:val="000000" w:themeColor="text1"/>
        </w:rPr>
        <w:t>.</w:t>
      </w:r>
    </w:p>
    <w:p w:rsidR="004E2877" w:rsidRPr="009170FE" w:rsidRDefault="004E2877" w:rsidP="008247BB">
      <w:pPr>
        <w:pStyle w:val="ListParagraph"/>
        <w:numPr>
          <w:ilvl w:val="1"/>
          <w:numId w:val="16"/>
        </w:numPr>
        <w:ind w:left="2610"/>
        <w:jc w:val="both"/>
        <w:rPr>
          <w:rFonts w:ascii="Calibri" w:hAnsi="Calibri"/>
          <w:b/>
          <w:bCs/>
          <w:color w:val="000000" w:themeColor="text1"/>
        </w:rPr>
      </w:pPr>
      <w:r w:rsidRPr="009170FE">
        <w:rPr>
          <w:rFonts w:ascii="Calibri" w:hAnsi="Calibri"/>
          <w:color w:val="000000" w:themeColor="text1"/>
        </w:rPr>
        <w:t xml:space="preserve">9 </w:t>
      </w:r>
      <w:r w:rsidR="004C0E23">
        <w:rPr>
          <w:rFonts w:ascii="Calibri" w:hAnsi="Calibri"/>
          <w:color w:val="000000" w:themeColor="text1"/>
        </w:rPr>
        <w:t>denials</w:t>
      </w:r>
      <w:r w:rsidRPr="009170FE">
        <w:rPr>
          <w:rFonts w:ascii="Calibri" w:hAnsi="Calibri"/>
          <w:color w:val="000000" w:themeColor="text1"/>
        </w:rPr>
        <w:t>.</w:t>
      </w:r>
    </w:p>
    <w:p w:rsidR="004E2877" w:rsidRPr="009170FE" w:rsidRDefault="004E2877" w:rsidP="008247BB">
      <w:pPr>
        <w:pStyle w:val="ListParagraph"/>
        <w:numPr>
          <w:ilvl w:val="1"/>
          <w:numId w:val="16"/>
        </w:numPr>
        <w:ind w:left="2610"/>
        <w:jc w:val="both"/>
        <w:rPr>
          <w:rFonts w:ascii="Calibri" w:hAnsi="Calibri"/>
          <w:b/>
          <w:bCs/>
          <w:color w:val="000000" w:themeColor="text1"/>
        </w:rPr>
      </w:pPr>
      <w:r w:rsidRPr="009170FE">
        <w:rPr>
          <w:rFonts w:ascii="Calibri" w:hAnsi="Calibri"/>
          <w:color w:val="000000" w:themeColor="text1"/>
        </w:rPr>
        <w:t xml:space="preserve">83 </w:t>
      </w:r>
      <w:r w:rsidR="004C0E23">
        <w:rPr>
          <w:rFonts w:ascii="Calibri" w:hAnsi="Calibri"/>
          <w:color w:val="000000" w:themeColor="text1"/>
        </w:rPr>
        <w:t>withdrawals</w:t>
      </w:r>
      <w:r w:rsidRPr="009170FE">
        <w:rPr>
          <w:rFonts w:ascii="Calibri" w:hAnsi="Calibri"/>
          <w:color w:val="000000" w:themeColor="text1"/>
        </w:rPr>
        <w:t>.</w:t>
      </w:r>
    </w:p>
    <w:p w:rsidR="004E2877" w:rsidRPr="009170FE" w:rsidRDefault="004E2877" w:rsidP="008247BB">
      <w:pPr>
        <w:pStyle w:val="ListParagraph"/>
        <w:numPr>
          <w:ilvl w:val="1"/>
          <w:numId w:val="16"/>
        </w:numPr>
        <w:ind w:left="2610"/>
        <w:jc w:val="both"/>
        <w:rPr>
          <w:rFonts w:ascii="Calibri" w:hAnsi="Calibri"/>
          <w:b/>
          <w:bCs/>
          <w:color w:val="000000" w:themeColor="text1"/>
        </w:rPr>
      </w:pPr>
      <w:r w:rsidRPr="009170FE">
        <w:rPr>
          <w:rFonts w:ascii="Calibri" w:hAnsi="Calibri"/>
          <w:color w:val="000000" w:themeColor="text1"/>
        </w:rPr>
        <w:t xml:space="preserve">2 </w:t>
      </w:r>
      <w:r w:rsidR="004C0E23">
        <w:rPr>
          <w:rFonts w:ascii="Calibri" w:hAnsi="Calibri"/>
          <w:color w:val="000000" w:themeColor="text1"/>
        </w:rPr>
        <w:t>suspensions</w:t>
      </w:r>
      <w:r w:rsidRPr="009170FE">
        <w:rPr>
          <w:rFonts w:ascii="Calibri" w:hAnsi="Calibri"/>
          <w:color w:val="000000" w:themeColor="text1"/>
        </w:rPr>
        <w:t>.</w:t>
      </w:r>
    </w:p>
    <w:p w:rsidR="004E2877" w:rsidRDefault="004E2877" w:rsidP="004E2877">
      <w:pPr>
        <w:pStyle w:val="ListParagraph"/>
        <w:ind w:left="2250"/>
        <w:jc w:val="both"/>
        <w:rPr>
          <w:rFonts w:ascii="Calibri" w:hAnsi="Calibri"/>
          <w:b/>
          <w:bCs/>
          <w:color w:val="000000"/>
        </w:rPr>
      </w:pPr>
    </w:p>
    <w:p w:rsidR="004E2877" w:rsidRPr="007F2983" w:rsidRDefault="004E2877" w:rsidP="009C41C2">
      <w:pPr>
        <w:pStyle w:val="ListParagraph"/>
        <w:numPr>
          <w:ilvl w:val="0"/>
          <w:numId w:val="15"/>
        </w:numPr>
        <w:ind w:left="1890"/>
        <w:contextualSpacing/>
        <w:rPr>
          <w:rFonts w:ascii="Calibri" w:hAnsi="Calibri"/>
          <w:b/>
        </w:rPr>
      </w:pPr>
      <w:r w:rsidRPr="007F2983">
        <w:rPr>
          <w:rFonts w:ascii="Calibri" w:hAnsi="Calibri"/>
          <w:b/>
        </w:rPr>
        <w:t>Other P-ANI Activities:</w:t>
      </w:r>
    </w:p>
    <w:p w:rsidR="004E2877" w:rsidRPr="00070165" w:rsidRDefault="004E2877" w:rsidP="004E2877">
      <w:pPr>
        <w:ind w:left="1170"/>
        <w:rPr>
          <w:rFonts w:ascii="Calibri" w:hAnsi="Calibri" w:cs="Arial"/>
          <w:b/>
        </w:rPr>
      </w:pPr>
    </w:p>
    <w:p w:rsidR="004E2877" w:rsidRPr="00D71EEE" w:rsidRDefault="004E2877" w:rsidP="007F2983">
      <w:pPr>
        <w:pStyle w:val="ListParagraph"/>
        <w:numPr>
          <w:ilvl w:val="0"/>
          <w:numId w:val="43"/>
        </w:numPr>
        <w:contextualSpacing/>
        <w:rPr>
          <w:rFonts w:asciiTheme="minorHAnsi" w:hAnsiTheme="minorHAnsi" w:cs="Arial"/>
          <w:b/>
        </w:rPr>
      </w:pPr>
      <w:r>
        <w:rPr>
          <w:rFonts w:asciiTheme="minorHAnsi" w:hAnsiTheme="minorHAnsi"/>
        </w:rPr>
        <w:t>Worked with carriers to resolve data discrepancies.</w:t>
      </w:r>
    </w:p>
    <w:p w:rsidR="004E2877" w:rsidRPr="00D0209C" w:rsidRDefault="004E2877" w:rsidP="007F2983">
      <w:pPr>
        <w:pStyle w:val="ListParagraph"/>
        <w:numPr>
          <w:ilvl w:val="0"/>
          <w:numId w:val="43"/>
        </w:numPr>
        <w:contextualSpacing/>
        <w:rPr>
          <w:rFonts w:asciiTheme="minorHAnsi" w:hAnsiTheme="minorHAnsi" w:cs="Arial"/>
          <w:b/>
        </w:rPr>
      </w:pPr>
      <w:r>
        <w:rPr>
          <w:rFonts w:asciiTheme="minorHAnsi" w:hAnsiTheme="minorHAnsi"/>
        </w:rPr>
        <w:t>C</w:t>
      </w:r>
      <w:r w:rsidRPr="00D0209C">
        <w:rPr>
          <w:rFonts w:asciiTheme="minorHAnsi" w:hAnsiTheme="minorHAnsi"/>
        </w:rPr>
        <w:t xml:space="preserve">ontinued working on reconciling </w:t>
      </w:r>
      <w:r>
        <w:rPr>
          <w:rFonts w:asciiTheme="minorHAnsi" w:hAnsiTheme="minorHAnsi"/>
        </w:rPr>
        <w:t>duplicate assignment issues.</w:t>
      </w:r>
    </w:p>
    <w:p w:rsidR="004E2877" w:rsidRPr="00D71EEE" w:rsidRDefault="004E2877" w:rsidP="007F2983">
      <w:pPr>
        <w:pStyle w:val="ListParagraph"/>
        <w:numPr>
          <w:ilvl w:val="0"/>
          <w:numId w:val="43"/>
        </w:numPr>
        <w:contextualSpacing/>
        <w:jc w:val="both"/>
        <w:rPr>
          <w:rFonts w:asciiTheme="minorHAnsi" w:eastAsiaTheme="minorHAnsi" w:hAnsiTheme="minorHAnsi" w:cs="Calibri"/>
        </w:rPr>
      </w:pPr>
      <w:r>
        <w:rPr>
          <w:rFonts w:asciiTheme="minorHAnsi" w:hAnsiTheme="minorHAnsi"/>
        </w:rPr>
        <w:lastRenderedPageBreak/>
        <w:t>P</w:t>
      </w:r>
      <w:r w:rsidRPr="00D71EEE">
        <w:rPr>
          <w:rFonts w:asciiTheme="minorHAnsi" w:hAnsiTheme="minorHAnsi"/>
        </w:rPr>
        <w:t xml:space="preserve">rocessed carriers’ annual reports and semi-annual forecasts. </w:t>
      </w:r>
    </w:p>
    <w:p w:rsidR="004E2877" w:rsidRPr="00D71EEE" w:rsidRDefault="004E2877" w:rsidP="007F2983">
      <w:pPr>
        <w:pStyle w:val="ListParagraph"/>
        <w:numPr>
          <w:ilvl w:val="0"/>
          <w:numId w:val="43"/>
        </w:numPr>
        <w:contextualSpacing/>
        <w:jc w:val="both"/>
        <w:rPr>
          <w:rFonts w:asciiTheme="minorHAnsi" w:eastAsiaTheme="minorHAnsi" w:hAnsiTheme="minorHAnsi" w:cs="Calibri"/>
        </w:rPr>
      </w:pPr>
      <w:r>
        <w:rPr>
          <w:rFonts w:asciiTheme="minorHAnsi" w:eastAsiaTheme="minorHAnsi" w:hAnsiTheme="minorHAnsi" w:cs="Calibri"/>
        </w:rPr>
        <w:t>P</w:t>
      </w:r>
      <w:r w:rsidRPr="00D71EEE">
        <w:rPr>
          <w:rFonts w:asciiTheme="minorHAnsi" w:eastAsiaTheme="minorHAnsi" w:hAnsiTheme="minorHAnsi" w:cs="Calibri"/>
        </w:rPr>
        <w:t xml:space="preserve">articipated in the Emergency Services Interconnection Forum (ESIF).  </w:t>
      </w:r>
    </w:p>
    <w:p w:rsidR="004E2877" w:rsidRDefault="004E2877" w:rsidP="007F2983">
      <w:pPr>
        <w:pStyle w:val="ListParagraph"/>
        <w:numPr>
          <w:ilvl w:val="0"/>
          <w:numId w:val="43"/>
        </w:numPr>
        <w:contextualSpacing/>
        <w:jc w:val="both"/>
        <w:rPr>
          <w:rFonts w:asciiTheme="minorHAnsi" w:eastAsiaTheme="minorHAnsi" w:hAnsiTheme="minorHAnsi" w:cs="Calibri"/>
        </w:rPr>
      </w:pPr>
      <w:r>
        <w:rPr>
          <w:rFonts w:asciiTheme="minorHAnsi" w:eastAsiaTheme="minorHAnsi" w:hAnsiTheme="minorHAnsi" w:cs="Calibri"/>
        </w:rPr>
        <w:t>Completed and posted the P-ANI Activity and Projected Exhaust Report.</w:t>
      </w:r>
    </w:p>
    <w:p w:rsidR="004E2877" w:rsidRDefault="004E2877" w:rsidP="007F2983">
      <w:pPr>
        <w:pStyle w:val="ListParagraph"/>
        <w:numPr>
          <w:ilvl w:val="0"/>
          <w:numId w:val="43"/>
        </w:numPr>
        <w:contextualSpacing/>
        <w:jc w:val="both"/>
        <w:rPr>
          <w:rFonts w:asciiTheme="minorHAnsi" w:eastAsiaTheme="minorHAnsi" w:hAnsiTheme="minorHAnsi" w:cs="Calibri"/>
        </w:rPr>
      </w:pPr>
      <w:r>
        <w:rPr>
          <w:rFonts w:asciiTheme="minorHAnsi" w:eastAsiaTheme="minorHAnsi" w:hAnsiTheme="minorHAnsi" w:cs="Calibri"/>
        </w:rPr>
        <w:t xml:space="preserve">Worked with carriers on supporting documentation issues. </w:t>
      </w:r>
    </w:p>
    <w:p w:rsidR="004E2877" w:rsidRPr="009C41C2" w:rsidRDefault="004E2877" w:rsidP="007F2983">
      <w:pPr>
        <w:pStyle w:val="ListParagraph"/>
        <w:numPr>
          <w:ilvl w:val="0"/>
          <w:numId w:val="43"/>
        </w:numPr>
        <w:contextualSpacing/>
        <w:jc w:val="both"/>
        <w:rPr>
          <w:rFonts w:ascii="Calibri" w:hAnsi="Calibri" w:cs="Arial"/>
        </w:rPr>
      </w:pPr>
      <w:r>
        <w:rPr>
          <w:rFonts w:ascii="Calibri" w:eastAsia="Calibri" w:hAnsi="Calibri" w:cs="Calibri"/>
        </w:rPr>
        <w:t xml:space="preserve">Continued publishing the P-ANI </w:t>
      </w:r>
      <w:r w:rsidRPr="00235E47">
        <w:rPr>
          <w:rFonts w:ascii="Calibri" w:eastAsia="Calibri" w:hAnsi="Calibri" w:cs="Calibri"/>
          <w:i/>
        </w:rPr>
        <w:t xml:space="preserve">Tip of the </w:t>
      </w:r>
      <w:r>
        <w:rPr>
          <w:rFonts w:ascii="Calibri" w:eastAsia="Calibri" w:hAnsi="Calibri" w:cs="Calibri"/>
          <w:i/>
        </w:rPr>
        <w:t>Quarter.</w:t>
      </w:r>
      <w:r>
        <w:rPr>
          <w:rFonts w:ascii="Calibri" w:eastAsia="Calibri" w:hAnsi="Calibri" w:cs="Calibri"/>
        </w:rPr>
        <w:t xml:space="preserve"> </w:t>
      </w:r>
    </w:p>
    <w:p w:rsidR="009C41C2" w:rsidRPr="009C41C2" w:rsidRDefault="009C41C2" w:rsidP="009C41C2">
      <w:pPr>
        <w:ind w:left="2160"/>
        <w:contextualSpacing/>
        <w:jc w:val="both"/>
        <w:rPr>
          <w:rFonts w:ascii="Calibri" w:hAnsi="Calibri" w:cs="Arial"/>
        </w:rPr>
      </w:pPr>
    </w:p>
    <w:p w:rsidR="004E2877" w:rsidRDefault="004E2877" w:rsidP="004E2877">
      <w:pPr>
        <w:ind w:left="1170"/>
        <w:contextualSpacing/>
        <w:jc w:val="both"/>
        <w:rPr>
          <w:rFonts w:ascii="Calibri" w:hAnsi="Calibri" w:cs="Arial"/>
        </w:rPr>
      </w:pPr>
    </w:p>
    <w:p w:rsidR="004E2877" w:rsidRPr="009C41C2" w:rsidRDefault="004E2877" w:rsidP="009C41C2">
      <w:pPr>
        <w:pStyle w:val="ListParagraph"/>
        <w:numPr>
          <w:ilvl w:val="0"/>
          <w:numId w:val="15"/>
        </w:numPr>
        <w:ind w:left="1890"/>
        <w:contextualSpacing/>
        <w:rPr>
          <w:rFonts w:asciiTheme="minorHAnsi" w:hAnsiTheme="minorHAnsi" w:cs="Arial"/>
          <w:b/>
        </w:rPr>
      </w:pPr>
      <w:r w:rsidRPr="009C41C2">
        <w:rPr>
          <w:rFonts w:asciiTheme="minorHAnsi" w:hAnsiTheme="minorHAnsi" w:cs="Arial"/>
          <w:b/>
        </w:rPr>
        <w:t>Routing Number Administration System (RNAS):</w:t>
      </w:r>
    </w:p>
    <w:p w:rsidR="004E2877" w:rsidRPr="00070165" w:rsidRDefault="004E2877" w:rsidP="004E2877">
      <w:pPr>
        <w:pStyle w:val="BodyText"/>
        <w:ind w:left="1170" w:firstLine="360"/>
        <w:rPr>
          <w:rFonts w:asciiTheme="minorHAnsi" w:hAnsiTheme="minorHAnsi" w:cs="Arial"/>
          <w:b w:val="0"/>
        </w:rPr>
      </w:pPr>
    </w:p>
    <w:p w:rsidR="004E2877" w:rsidRPr="002C2900" w:rsidRDefault="004E2877" w:rsidP="007F2983">
      <w:pPr>
        <w:pStyle w:val="ListParagraph"/>
        <w:numPr>
          <w:ilvl w:val="0"/>
          <w:numId w:val="44"/>
        </w:numPr>
        <w:jc w:val="both"/>
        <w:rPr>
          <w:rFonts w:asciiTheme="minorHAnsi" w:hAnsiTheme="minorHAnsi" w:cs="Arial"/>
        </w:rPr>
      </w:pPr>
      <w:r w:rsidRPr="003133CC">
        <w:rPr>
          <w:rFonts w:asciiTheme="minorHAnsi" w:hAnsiTheme="minorHAnsi" w:cs="Arial"/>
        </w:rPr>
        <w:t xml:space="preserve">RNAS </w:t>
      </w:r>
      <w:r w:rsidRPr="00070165">
        <w:rPr>
          <w:rFonts w:asciiTheme="minorHAnsi" w:hAnsiTheme="minorHAnsi" w:cs="Arial"/>
        </w:rPr>
        <w:t xml:space="preserve">was available for use </w:t>
      </w:r>
      <w:r>
        <w:rPr>
          <w:rFonts w:asciiTheme="minorHAnsi" w:hAnsiTheme="minorHAnsi" w:cs="Arial"/>
        </w:rPr>
        <w:t>99.99</w:t>
      </w:r>
      <w:r w:rsidRPr="00DD05DF">
        <w:rPr>
          <w:rFonts w:asciiTheme="minorHAnsi" w:hAnsiTheme="minorHAnsi" w:cs="Arial"/>
        </w:rPr>
        <w:t>% of the time</w:t>
      </w:r>
      <w:r>
        <w:rPr>
          <w:rFonts w:asciiTheme="minorHAnsi" w:hAnsiTheme="minorHAnsi" w:cs="Arial"/>
        </w:rPr>
        <w:t>,</w:t>
      </w:r>
      <w:r w:rsidRPr="00070165">
        <w:rPr>
          <w:rFonts w:asciiTheme="minorHAnsi" w:hAnsiTheme="minorHAnsi" w:cs="Arial"/>
        </w:rPr>
        <w:t xml:space="preserve"> which exceeded the contract performance metric of 99.9%.</w:t>
      </w:r>
      <w:r w:rsidRPr="00070165">
        <w:rPr>
          <w:rFonts w:asciiTheme="minorHAnsi" w:hAnsiTheme="minorHAnsi" w:cs="Arial"/>
          <w:b/>
        </w:rPr>
        <w:t xml:space="preserve">  </w:t>
      </w:r>
    </w:p>
    <w:p w:rsidR="004E2877" w:rsidRPr="00A52801" w:rsidRDefault="004E2877" w:rsidP="007F2983">
      <w:pPr>
        <w:pStyle w:val="ListParagraph"/>
        <w:numPr>
          <w:ilvl w:val="0"/>
          <w:numId w:val="44"/>
        </w:numPr>
        <w:jc w:val="both"/>
        <w:rPr>
          <w:rFonts w:asciiTheme="minorHAnsi" w:hAnsiTheme="minorHAnsi" w:cs="Arial"/>
        </w:rPr>
      </w:pPr>
      <w:r>
        <w:rPr>
          <w:rFonts w:asciiTheme="minorHAnsi" w:hAnsiTheme="minorHAnsi" w:cs="Arial"/>
        </w:rPr>
        <w:t>RNAS had</w:t>
      </w:r>
      <w:r w:rsidRPr="007B36BE">
        <w:rPr>
          <w:rFonts w:asciiTheme="minorHAnsi" w:hAnsiTheme="minorHAnsi" w:cs="Arial"/>
        </w:rPr>
        <w:t xml:space="preserve"> </w:t>
      </w:r>
      <w:r>
        <w:rPr>
          <w:rFonts w:asciiTheme="minorHAnsi" w:hAnsiTheme="minorHAnsi" w:cs="Arial"/>
        </w:rPr>
        <w:t xml:space="preserve">only one instance </w:t>
      </w:r>
      <w:r w:rsidRPr="007B36BE">
        <w:rPr>
          <w:rFonts w:asciiTheme="minorHAnsi" w:hAnsiTheme="minorHAnsi" w:cs="Arial"/>
        </w:rPr>
        <w:t>of</w:t>
      </w:r>
      <w:r>
        <w:rPr>
          <w:rFonts w:asciiTheme="minorHAnsi" w:hAnsiTheme="minorHAnsi" w:cs="Arial"/>
        </w:rPr>
        <w:t xml:space="preserve"> unscheduled down time</w:t>
      </w:r>
      <w:r w:rsidRPr="000260D0">
        <w:rPr>
          <w:rFonts w:asciiTheme="minorHAnsi" w:hAnsiTheme="minorHAnsi" w:cs="Arial"/>
        </w:rPr>
        <w:t xml:space="preserve"> </w:t>
      </w:r>
      <w:r>
        <w:rPr>
          <w:rFonts w:asciiTheme="minorHAnsi" w:hAnsiTheme="minorHAnsi" w:cs="Arial"/>
        </w:rPr>
        <w:t>for 30 minutes on July 31</w:t>
      </w:r>
      <w:r w:rsidRPr="007B36BE">
        <w:rPr>
          <w:rFonts w:asciiTheme="minorHAnsi" w:hAnsiTheme="minorHAnsi" w:cs="Arial"/>
        </w:rPr>
        <w:t>.</w:t>
      </w:r>
      <w:r>
        <w:rPr>
          <w:rFonts w:asciiTheme="minorHAnsi" w:hAnsiTheme="minorHAnsi" w:cs="Arial"/>
          <w:b/>
        </w:rPr>
        <w:t xml:space="preserve"> </w:t>
      </w:r>
    </w:p>
    <w:p w:rsidR="004E2877" w:rsidRPr="00577399" w:rsidRDefault="004E2877" w:rsidP="007F2983">
      <w:pPr>
        <w:pStyle w:val="ListParagraph"/>
        <w:numPr>
          <w:ilvl w:val="0"/>
          <w:numId w:val="44"/>
        </w:numPr>
        <w:jc w:val="both"/>
        <w:rPr>
          <w:rFonts w:asciiTheme="minorHAnsi" w:hAnsiTheme="minorHAnsi" w:cs="Arial"/>
        </w:rPr>
      </w:pPr>
      <w:r>
        <w:rPr>
          <w:rFonts w:ascii="Calibri" w:hAnsi="Calibri" w:cs="Arial"/>
          <w:bCs/>
        </w:rPr>
        <w:t>We conducted m</w:t>
      </w:r>
      <w:r w:rsidRPr="00A52801">
        <w:rPr>
          <w:rFonts w:ascii="Calibri" w:hAnsi="Calibri" w:cs="Arial"/>
          <w:bCs/>
        </w:rPr>
        <w:t xml:space="preserve">aintenance </w:t>
      </w:r>
      <w:r>
        <w:rPr>
          <w:rFonts w:ascii="Calibri" w:hAnsi="Calibri" w:cs="Arial"/>
          <w:bCs/>
        </w:rPr>
        <w:t>on</w:t>
      </w:r>
      <w:r w:rsidRPr="00A52801">
        <w:rPr>
          <w:rFonts w:ascii="Calibri" w:hAnsi="Calibri" w:cs="Arial"/>
          <w:bCs/>
        </w:rPr>
        <w:t xml:space="preserve"> </w:t>
      </w:r>
      <w:r>
        <w:rPr>
          <w:rFonts w:ascii="Calibri" w:hAnsi="Calibri" w:cs="Arial"/>
          <w:bCs/>
        </w:rPr>
        <w:t>RNAS seven times and used none of the FCC-approved scheduled downtime</w:t>
      </w:r>
      <w:r w:rsidRPr="009A716F">
        <w:rPr>
          <w:rFonts w:asciiTheme="minorHAnsi" w:hAnsiTheme="minorHAnsi" w:cs="Arial"/>
          <w:bCs/>
        </w:rPr>
        <w:t>.</w:t>
      </w:r>
    </w:p>
    <w:p w:rsidR="004E2877" w:rsidRPr="00D71EEE" w:rsidRDefault="004E2877" w:rsidP="007F2983">
      <w:pPr>
        <w:pStyle w:val="ListParagraph"/>
        <w:numPr>
          <w:ilvl w:val="0"/>
          <w:numId w:val="44"/>
        </w:numPr>
        <w:jc w:val="both"/>
        <w:rPr>
          <w:rFonts w:asciiTheme="minorHAnsi" w:hAnsiTheme="minorHAnsi" w:cs="Arial"/>
        </w:rPr>
      </w:pPr>
      <w:r>
        <w:rPr>
          <w:rFonts w:ascii="Calibri" w:hAnsi="Calibri" w:cs="Arial"/>
          <w:bCs/>
        </w:rPr>
        <w:t>RNAS had no trouble tickets opened</w:t>
      </w:r>
      <w:r w:rsidRPr="00577399">
        <w:rPr>
          <w:rFonts w:asciiTheme="minorHAnsi" w:hAnsiTheme="minorHAnsi" w:cs="Arial"/>
        </w:rPr>
        <w:t>.</w:t>
      </w:r>
    </w:p>
    <w:p w:rsidR="004E2877" w:rsidRPr="00FB1F52" w:rsidRDefault="004E2877" w:rsidP="004E2877">
      <w:pPr>
        <w:spacing w:after="120"/>
        <w:ind w:left="1170"/>
        <w:rPr>
          <w:rFonts w:asciiTheme="minorHAnsi" w:eastAsia="Arial Unicode MS" w:hAnsiTheme="minorHAnsi" w:cs="Arial"/>
          <w:color w:val="auto"/>
        </w:rPr>
      </w:pPr>
    </w:p>
    <w:sectPr w:rsidR="004E2877" w:rsidRPr="00FB1F52" w:rsidSect="00D15E63">
      <w:footerReference w:type="default" r:id="rId12"/>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DF" w:rsidRDefault="00A479DF">
      <w:r>
        <w:separator/>
      </w:r>
    </w:p>
  </w:endnote>
  <w:endnote w:type="continuationSeparator" w:id="0">
    <w:p w:rsidR="00A479DF" w:rsidRDefault="00A4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OHVGJ+Minion-Regular">
    <w:altName w:val="Minion"/>
    <w:panose1 w:val="00000000000000000000"/>
    <w:charset w:val="00"/>
    <w:family w:val="roman"/>
    <w:notTrueType/>
    <w:pitch w:val="default"/>
    <w:sig w:usb0="00000003" w:usb1="00000000" w:usb2="00000000" w:usb3="00000000" w:csb0="00000001" w:csb1="00000000"/>
  </w:font>
  <w:font w:name="Genev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77052"/>
      <w:docPartObj>
        <w:docPartGallery w:val="Page Numbers (Bottom of Page)"/>
        <w:docPartUnique/>
      </w:docPartObj>
    </w:sdtPr>
    <w:sdtEndPr>
      <w:rPr>
        <w:noProof/>
      </w:rPr>
    </w:sdtEndPr>
    <w:sdtContent>
      <w:p w:rsidR="00B86F83" w:rsidRDefault="00B86F83">
        <w:pPr>
          <w:pStyle w:val="Footer"/>
          <w:jc w:val="center"/>
        </w:pPr>
        <w:r>
          <w:fldChar w:fldCharType="begin"/>
        </w:r>
        <w:r>
          <w:instrText xml:space="preserve"> PAGE   \* MERGEFORMAT </w:instrText>
        </w:r>
        <w:r>
          <w:fldChar w:fldCharType="separate"/>
        </w:r>
        <w:r w:rsidR="00600542">
          <w:rPr>
            <w:noProof/>
          </w:rPr>
          <w:t>2</w:t>
        </w:r>
        <w:r>
          <w:rPr>
            <w:noProof/>
          </w:rPr>
          <w:fldChar w:fldCharType="end"/>
        </w:r>
      </w:p>
    </w:sdtContent>
  </w:sdt>
  <w:p w:rsidR="00B86F83" w:rsidRDefault="00B86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DF" w:rsidRDefault="00A479DF">
      <w:r>
        <w:separator/>
      </w:r>
    </w:p>
  </w:footnote>
  <w:footnote w:type="continuationSeparator" w:id="0">
    <w:p w:rsidR="00A479DF" w:rsidRDefault="00A47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50B"/>
    <w:multiLevelType w:val="hybridMultilevel"/>
    <w:tmpl w:val="DF5455F8"/>
    <w:lvl w:ilvl="0" w:tplc="558C4A7E">
      <w:start w:val="1"/>
      <w:numFmt w:val="bullet"/>
      <w:lvlText w:val=""/>
      <w:lvlJc w:val="left"/>
      <w:pPr>
        <w:ind w:left="1800" w:hanging="360"/>
      </w:pPr>
      <w:rPr>
        <w:rFonts w:ascii="Wingdings 2" w:hAnsi="Wingdings 2" w:hint="default"/>
        <w:b/>
        <w:color w:val="0066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C355F0"/>
    <w:multiLevelType w:val="hybridMultilevel"/>
    <w:tmpl w:val="4574E5CE"/>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5">
      <w:start w:val="1"/>
      <w:numFmt w:val="bullet"/>
      <w:lvlText w:val=""/>
      <w:lvlJc w:val="left"/>
      <w:pPr>
        <w:ind w:left="4320" w:hanging="360"/>
      </w:pPr>
      <w:rPr>
        <w:rFonts w:ascii="Wingdings" w:hAnsi="Wingdings" w:hint="default"/>
        <w:color w:val="006600"/>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E410DF5"/>
    <w:multiLevelType w:val="hybridMultilevel"/>
    <w:tmpl w:val="4C74861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821329"/>
    <w:multiLevelType w:val="hybridMultilevel"/>
    <w:tmpl w:val="002284DA"/>
    <w:lvl w:ilvl="0" w:tplc="558C4A7E">
      <w:start w:val="1"/>
      <w:numFmt w:val="bullet"/>
      <w:lvlText w:val=""/>
      <w:lvlJc w:val="left"/>
      <w:pPr>
        <w:ind w:left="720" w:hanging="360"/>
      </w:pPr>
      <w:rPr>
        <w:rFonts w:ascii="Wingdings 2" w:hAnsi="Wingdings 2" w:hint="default"/>
        <w:b/>
        <w:color w:val="0066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415F"/>
    <w:multiLevelType w:val="hybridMultilevel"/>
    <w:tmpl w:val="2C2885A4"/>
    <w:lvl w:ilvl="0" w:tplc="4986E9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F2CB3"/>
    <w:multiLevelType w:val="multilevel"/>
    <w:tmpl w:val="0409001D"/>
    <w:styleLink w:val="Style4"/>
    <w:lvl w:ilvl="0">
      <w:start w:val="1"/>
      <w:numFmt w:val="lowerRoman"/>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E0A1313"/>
    <w:multiLevelType w:val="hybridMultilevel"/>
    <w:tmpl w:val="E4C4EB8A"/>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5">
      <w:start w:val="1"/>
      <w:numFmt w:val="bullet"/>
      <w:lvlText w:val=""/>
      <w:lvlJc w:val="left"/>
      <w:pPr>
        <w:ind w:left="4320" w:hanging="360"/>
      </w:pPr>
      <w:rPr>
        <w:rFonts w:ascii="Wingdings" w:hAnsi="Wingdings" w:hint="default"/>
        <w:color w:val="006600"/>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FE12148"/>
    <w:multiLevelType w:val="hybridMultilevel"/>
    <w:tmpl w:val="06D80E8A"/>
    <w:lvl w:ilvl="0" w:tplc="04090005">
      <w:start w:val="1"/>
      <w:numFmt w:val="bullet"/>
      <w:lvlText w:val=""/>
      <w:lvlJc w:val="left"/>
      <w:pPr>
        <w:ind w:left="2160" w:hanging="360"/>
      </w:pPr>
      <w:rPr>
        <w:rFonts w:ascii="Wingdings" w:hAnsi="Wingdings" w:hint="default"/>
        <w:color w:val="00660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C257A3"/>
    <w:multiLevelType w:val="hybridMultilevel"/>
    <w:tmpl w:val="AA68CFAA"/>
    <w:lvl w:ilvl="0" w:tplc="04090005">
      <w:start w:val="1"/>
      <w:numFmt w:val="bullet"/>
      <w:lvlText w:val=""/>
      <w:lvlJc w:val="left"/>
      <w:pPr>
        <w:ind w:left="2430" w:hanging="360"/>
      </w:pPr>
      <w:rPr>
        <w:rFonts w:ascii="Wingdings" w:hAnsi="Wingdings" w:hint="default"/>
        <w:b/>
        <w:color w:val="006600"/>
      </w:rPr>
    </w:lvl>
    <w:lvl w:ilvl="1" w:tplc="04090005">
      <w:start w:val="1"/>
      <w:numFmt w:val="bullet"/>
      <w:lvlText w:val=""/>
      <w:lvlJc w:val="left"/>
      <w:pPr>
        <w:ind w:left="3150" w:hanging="360"/>
      </w:pPr>
      <w:rPr>
        <w:rFonts w:ascii="Wingdings" w:hAnsi="Wingdings" w:hint="default"/>
        <w:color w:val="006600"/>
        <w:sz w:val="24"/>
        <w:szCs w:val="24"/>
      </w:rPr>
    </w:lvl>
    <w:lvl w:ilvl="2" w:tplc="04090005">
      <w:start w:val="1"/>
      <w:numFmt w:val="bullet"/>
      <w:lvlText w:val=""/>
      <w:lvlJc w:val="left"/>
      <w:pPr>
        <w:ind w:left="3870" w:hanging="360"/>
      </w:pPr>
      <w:rPr>
        <w:rFonts w:ascii="Wingdings" w:hAnsi="Wingdings" w:hint="default"/>
        <w:color w:val="006600"/>
        <w:sz w:val="24"/>
        <w:szCs w:val="24"/>
      </w:rPr>
    </w:lvl>
    <w:lvl w:ilvl="3" w:tplc="04090005">
      <w:start w:val="1"/>
      <w:numFmt w:val="bullet"/>
      <w:lvlText w:val=""/>
      <w:lvlJc w:val="left"/>
      <w:pPr>
        <w:ind w:left="4590" w:hanging="360"/>
      </w:pPr>
      <w:rPr>
        <w:rFonts w:ascii="Wingdings" w:hAnsi="Wingdings" w:hint="default"/>
        <w:color w:val="006600"/>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9" w15:restartNumberingAfterBreak="0">
    <w:nsid w:val="347C3B4B"/>
    <w:multiLevelType w:val="hybridMultilevel"/>
    <w:tmpl w:val="2592B5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2F4EAA"/>
    <w:multiLevelType w:val="hybridMultilevel"/>
    <w:tmpl w:val="5448D584"/>
    <w:lvl w:ilvl="0" w:tplc="04090001">
      <w:start w:val="1"/>
      <w:numFmt w:val="bullet"/>
      <w:lvlText w:val=""/>
      <w:lvlJc w:val="left"/>
      <w:pPr>
        <w:ind w:left="1620" w:hanging="360"/>
      </w:pPr>
      <w:rPr>
        <w:rFonts w:ascii="Symbol" w:hAnsi="Symbol" w:hint="default"/>
      </w:rPr>
    </w:lvl>
    <w:lvl w:ilvl="1" w:tplc="4986E96C">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7BE2933"/>
    <w:multiLevelType w:val="hybridMultilevel"/>
    <w:tmpl w:val="7778A568"/>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5">
      <w:start w:val="1"/>
      <w:numFmt w:val="bullet"/>
      <w:lvlText w:val=""/>
      <w:lvlJc w:val="left"/>
      <w:pPr>
        <w:ind w:left="4320" w:hanging="360"/>
      </w:pPr>
      <w:rPr>
        <w:rFonts w:ascii="Wingdings" w:hAnsi="Wingdings" w:hint="default"/>
        <w:color w:val="006600"/>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7CC3B3B"/>
    <w:multiLevelType w:val="hybridMultilevel"/>
    <w:tmpl w:val="F40612C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F1017A"/>
    <w:multiLevelType w:val="hybridMultilevel"/>
    <w:tmpl w:val="842CFBE2"/>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5">
      <w:start w:val="1"/>
      <w:numFmt w:val="bullet"/>
      <w:lvlText w:val=""/>
      <w:lvlJc w:val="left"/>
      <w:pPr>
        <w:ind w:left="4320" w:hanging="360"/>
      </w:pPr>
      <w:rPr>
        <w:rFonts w:ascii="Wingdings" w:hAnsi="Wingdings" w:hint="default"/>
        <w:color w:val="006600"/>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3E4817F6"/>
    <w:multiLevelType w:val="hybridMultilevel"/>
    <w:tmpl w:val="4BC886EC"/>
    <w:lvl w:ilvl="0" w:tplc="087E2374">
      <w:start w:val="1"/>
      <w:numFmt w:val="decimal"/>
      <w:lvlText w:val="%1."/>
      <w:lvlJc w:val="left"/>
      <w:pPr>
        <w:tabs>
          <w:tab w:val="num" w:pos="1260"/>
        </w:tabs>
        <w:ind w:left="126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814C9DD2">
      <w:start w:val="1"/>
      <w:numFmt w:val="lowerRoman"/>
      <w:lvlText w:val="%3."/>
      <w:lvlJc w:val="right"/>
      <w:pPr>
        <w:tabs>
          <w:tab w:val="num" w:pos="2070"/>
        </w:tabs>
        <w:ind w:left="2070" w:hanging="180"/>
      </w:pPr>
      <w:rPr>
        <w:rFonts w:cs="Times New Roman"/>
        <w:sz w:val="24"/>
        <w:szCs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4694F3A2">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44501E"/>
    <w:multiLevelType w:val="hybridMultilevel"/>
    <w:tmpl w:val="A9E68BA6"/>
    <w:lvl w:ilvl="0" w:tplc="04090005">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436BC"/>
    <w:multiLevelType w:val="hybridMultilevel"/>
    <w:tmpl w:val="02408A36"/>
    <w:lvl w:ilvl="0" w:tplc="04090005">
      <w:start w:val="1"/>
      <w:numFmt w:val="bullet"/>
      <w:lvlText w:val=""/>
      <w:lvlJc w:val="left"/>
      <w:pPr>
        <w:ind w:left="2160" w:hanging="360"/>
      </w:pPr>
      <w:rPr>
        <w:rFonts w:ascii="Wingdings" w:hAnsi="Wingdings" w:hint="default"/>
        <w:color w:val="006600"/>
      </w:rPr>
    </w:lvl>
    <w:lvl w:ilvl="1" w:tplc="7AB61C70">
      <w:start w:val="1"/>
      <w:numFmt w:val="bullet"/>
      <w:lvlText w:val=""/>
      <w:lvlJc w:val="left"/>
      <w:pPr>
        <w:ind w:left="2880" w:hanging="360"/>
      </w:pPr>
      <w:rPr>
        <w:rFonts w:ascii="Wingdings" w:hAnsi="Wingdings" w:hint="default"/>
        <w:color w:val="006600"/>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1615C65"/>
    <w:multiLevelType w:val="hybridMultilevel"/>
    <w:tmpl w:val="0248DE12"/>
    <w:lvl w:ilvl="0" w:tplc="81C6F8FC">
      <w:start w:val="1"/>
      <w:numFmt w:val="bullet"/>
      <w:lvlText w:val="ê"/>
      <w:lvlJc w:val="left"/>
      <w:pPr>
        <w:ind w:left="-90" w:hanging="360"/>
      </w:pPr>
      <w:rPr>
        <w:rFonts w:ascii="Wingdings 2" w:hAnsi="Wingdings 2" w:hint="default"/>
        <w:b/>
        <w:color w:val="006600"/>
      </w:rPr>
    </w:lvl>
    <w:lvl w:ilvl="1" w:tplc="04090003">
      <w:start w:val="1"/>
      <w:numFmt w:val="bullet"/>
      <w:lvlText w:val="o"/>
      <w:lvlJc w:val="left"/>
      <w:pPr>
        <w:ind w:left="270" w:hanging="360"/>
      </w:pPr>
      <w:rPr>
        <w:rFonts w:ascii="Courier New" w:hAnsi="Courier New" w:cs="Courier New" w:hint="default"/>
      </w:rPr>
    </w:lvl>
    <w:lvl w:ilvl="2" w:tplc="81C6F8FC">
      <w:start w:val="1"/>
      <w:numFmt w:val="bullet"/>
      <w:lvlText w:val="ê"/>
      <w:lvlJc w:val="left"/>
      <w:pPr>
        <w:ind w:left="990" w:hanging="360"/>
      </w:pPr>
      <w:rPr>
        <w:rFonts w:ascii="Wingdings 2" w:hAnsi="Wingdings 2" w:hint="default"/>
        <w:b/>
        <w:color w:val="006600"/>
      </w:rPr>
    </w:lvl>
    <w:lvl w:ilvl="3" w:tplc="558C4A7E">
      <w:start w:val="1"/>
      <w:numFmt w:val="bullet"/>
      <w:lvlText w:val=""/>
      <w:lvlJc w:val="left"/>
      <w:pPr>
        <w:ind w:left="1710" w:hanging="360"/>
      </w:pPr>
      <w:rPr>
        <w:rFonts w:ascii="Wingdings 2" w:hAnsi="Wingdings 2" w:hint="default"/>
        <w:b/>
        <w:color w:val="006600"/>
      </w:rPr>
    </w:lvl>
    <w:lvl w:ilvl="4" w:tplc="558C4A7E">
      <w:start w:val="1"/>
      <w:numFmt w:val="bullet"/>
      <w:lvlText w:val=""/>
      <w:lvlJc w:val="left"/>
      <w:pPr>
        <w:ind w:left="2430" w:hanging="360"/>
      </w:pPr>
      <w:rPr>
        <w:rFonts w:ascii="Wingdings 2" w:hAnsi="Wingdings 2" w:hint="default"/>
        <w:b/>
        <w:color w:val="006600"/>
      </w:rPr>
    </w:lvl>
    <w:lvl w:ilvl="5" w:tplc="04090005">
      <w:start w:val="1"/>
      <w:numFmt w:val="bullet"/>
      <w:lvlText w:val=""/>
      <w:lvlJc w:val="left"/>
      <w:pPr>
        <w:ind w:left="3150" w:hanging="360"/>
      </w:pPr>
      <w:rPr>
        <w:rFonts w:ascii="Wingdings" w:hAnsi="Wingdings" w:hint="default"/>
      </w:rPr>
    </w:lvl>
    <w:lvl w:ilvl="6" w:tplc="04090001">
      <w:start w:val="1"/>
      <w:numFmt w:val="bullet"/>
      <w:lvlText w:val=""/>
      <w:lvlJc w:val="left"/>
      <w:pPr>
        <w:ind w:left="3870" w:hanging="360"/>
      </w:pPr>
      <w:rPr>
        <w:rFonts w:ascii="Symbol" w:hAnsi="Symbol" w:hint="default"/>
      </w:rPr>
    </w:lvl>
    <w:lvl w:ilvl="7" w:tplc="04090003">
      <w:start w:val="1"/>
      <w:numFmt w:val="bullet"/>
      <w:lvlText w:val="o"/>
      <w:lvlJc w:val="left"/>
      <w:pPr>
        <w:ind w:left="4590" w:hanging="360"/>
      </w:pPr>
      <w:rPr>
        <w:rFonts w:ascii="Courier New" w:hAnsi="Courier New" w:cs="Courier New" w:hint="default"/>
      </w:rPr>
    </w:lvl>
    <w:lvl w:ilvl="8" w:tplc="04090005">
      <w:start w:val="1"/>
      <w:numFmt w:val="bullet"/>
      <w:lvlText w:val=""/>
      <w:lvlJc w:val="left"/>
      <w:pPr>
        <w:ind w:left="5310" w:hanging="360"/>
      </w:pPr>
      <w:rPr>
        <w:rFonts w:ascii="Wingdings" w:hAnsi="Wingdings" w:hint="default"/>
      </w:rPr>
    </w:lvl>
  </w:abstractNum>
  <w:abstractNum w:abstractNumId="18" w15:restartNumberingAfterBreak="0">
    <w:nsid w:val="42FD1CB2"/>
    <w:multiLevelType w:val="hybridMultilevel"/>
    <w:tmpl w:val="2922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E415E"/>
    <w:multiLevelType w:val="hybridMultilevel"/>
    <w:tmpl w:val="04545EAA"/>
    <w:lvl w:ilvl="0" w:tplc="04090005">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87F8B"/>
    <w:multiLevelType w:val="hybridMultilevel"/>
    <w:tmpl w:val="AB4E592E"/>
    <w:lvl w:ilvl="0" w:tplc="04090005">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A4C30"/>
    <w:multiLevelType w:val="hybridMultilevel"/>
    <w:tmpl w:val="EE06E52C"/>
    <w:lvl w:ilvl="0" w:tplc="04090005">
      <w:start w:val="1"/>
      <w:numFmt w:val="bullet"/>
      <w:lvlText w:val=""/>
      <w:lvlJc w:val="left"/>
      <w:pPr>
        <w:ind w:left="5760" w:hanging="360"/>
      </w:pPr>
      <w:rPr>
        <w:rFonts w:ascii="Wingdings" w:hAnsi="Wingdings" w:hint="default"/>
        <w:color w:val="006600"/>
        <w:sz w:val="24"/>
        <w:szCs w:val="24"/>
      </w:rPr>
    </w:lvl>
    <w:lvl w:ilvl="1" w:tplc="04090003">
      <w:start w:val="1"/>
      <w:numFmt w:val="bullet"/>
      <w:lvlText w:val="o"/>
      <w:lvlJc w:val="left"/>
      <w:pPr>
        <w:ind w:left="6480" w:hanging="360"/>
      </w:pPr>
      <w:rPr>
        <w:rFonts w:ascii="Courier New" w:hAnsi="Courier New" w:cs="Courier New" w:hint="default"/>
      </w:rPr>
    </w:lvl>
    <w:lvl w:ilvl="2" w:tplc="6B700CAE">
      <w:numFmt w:val="bullet"/>
      <w:lvlText w:val=""/>
      <w:lvlJc w:val="left"/>
      <w:pPr>
        <w:ind w:left="7200" w:hanging="360"/>
      </w:pPr>
      <w:rPr>
        <w:rFonts w:ascii="Wingdings" w:eastAsia="Times New Roman" w:hAnsi="Wingdings" w:cs="Arial" w:hint="default"/>
        <w:color w:val="auto"/>
        <w:sz w:val="24"/>
        <w:szCs w:val="24"/>
      </w:rPr>
    </w:lvl>
    <w:lvl w:ilvl="3" w:tplc="04090001">
      <w:start w:val="1"/>
      <w:numFmt w:val="bullet"/>
      <w:lvlText w:val=""/>
      <w:lvlJc w:val="left"/>
      <w:pPr>
        <w:ind w:left="7920" w:hanging="360"/>
      </w:pPr>
      <w:rPr>
        <w:rFonts w:ascii="Symbol" w:hAnsi="Symbol" w:hint="default"/>
      </w:rPr>
    </w:lvl>
    <w:lvl w:ilvl="4" w:tplc="04090003">
      <w:start w:val="1"/>
      <w:numFmt w:val="bullet"/>
      <w:lvlText w:val="o"/>
      <w:lvlJc w:val="left"/>
      <w:pPr>
        <w:ind w:left="8640" w:hanging="360"/>
      </w:pPr>
      <w:rPr>
        <w:rFonts w:ascii="Courier New" w:hAnsi="Courier New" w:cs="Courier New" w:hint="default"/>
      </w:rPr>
    </w:lvl>
    <w:lvl w:ilvl="5" w:tplc="04090005">
      <w:start w:val="1"/>
      <w:numFmt w:val="bullet"/>
      <w:lvlText w:val=""/>
      <w:lvlJc w:val="left"/>
      <w:pPr>
        <w:ind w:left="9360" w:hanging="360"/>
      </w:pPr>
      <w:rPr>
        <w:rFonts w:ascii="Wingdings" w:hAnsi="Wingdings" w:hint="default"/>
      </w:rPr>
    </w:lvl>
    <w:lvl w:ilvl="6" w:tplc="04090001">
      <w:start w:val="1"/>
      <w:numFmt w:val="bullet"/>
      <w:lvlText w:val=""/>
      <w:lvlJc w:val="left"/>
      <w:pPr>
        <w:ind w:left="10080" w:hanging="360"/>
      </w:pPr>
      <w:rPr>
        <w:rFonts w:ascii="Symbol" w:hAnsi="Symbol" w:hint="default"/>
      </w:rPr>
    </w:lvl>
    <w:lvl w:ilvl="7" w:tplc="04090003">
      <w:start w:val="1"/>
      <w:numFmt w:val="bullet"/>
      <w:lvlText w:val="o"/>
      <w:lvlJc w:val="left"/>
      <w:pPr>
        <w:ind w:left="10800" w:hanging="360"/>
      </w:pPr>
      <w:rPr>
        <w:rFonts w:ascii="Courier New" w:hAnsi="Courier New" w:cs="Courier New" w:hint="default"/>
      </w:rPr>
    </w:lvl>
    <w:lvl w:ilvl="8" w:tplc="04090005">
      <w:start w:val="1"/>
      <w:numFmt w:val="bullet"/>
      <w:lvlText w:val=""/>
      <w:lvlJc w:val="left"/>
      <w:pPr>
        <w:ind w:left="11520" w:hanging="360"/>
      </w:pPr>
      <w:rPr>
        <w:rFonts w:ascii="Wingdings" w:hAnsi="Wingdings" w:hint="default"/>
      </w:rPr>
    </w:lvl>
  </w:abstractNum>
  <w:abstractNum w:abstractNumId="22" w15:restartNumberingAfterBreak="0">
    <w:nsid w:val="4B2B730A"/>
    <w:multiLevelType w:val="hybridMultilevel"/>
    <w:tmpl w:val="2736C830"/>
    <w:lvl w:ilvl="0" w:tplc="81C6F8FC">
      <w:start w:val="1"/>
      <w:numFmt w:val="bullet"/>
      <w:lvlText w:val="ê"/>
      <w:lvlJc w:val="left"/>
      <w:pPr>
        <w:ind w:left="1260" w:hanging="360"/>
      </w:pPr>
      <w:rPr>
        <w:rFonts w:ascii="Wingdings 2" w:hAnsi="Wingdings 2" w:hint="default"/>
        <w:b/>
        <w:color w:val="0066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F26115"/>
    <w:multiLevelType w:val="multilevel"/>
    <w:tmpl w:val="92A07D68"/>
    <w:styleLink w:val="Style3"/>
    <w:lvl w:ilvl="0">
      <w:start w:val="1"/>
      <w:numFmt w:val="bullet"/>
      <w:lvlText w:val=""/>
      <w:lvlJc w:val="left"/>
      <w:pPr>
        <w:ind w:left="3600" w:hanging="360"/>
      </w:pPr>
      <w:rPr>
        <w:rFonts w:ascii="Symbol" w:hAnsi="Symbol" w:hint="default"/>
        <w:color w:val="auto"/>
        <w:sz w:val="20"/>
      </w:rPr>
    </w:lvl>
    <w:lvl w:ilvl="1">
      <w:start w:val="1"/>
      <w:numFmt w:val="bullet"/>
      <w:lvlText w:val="•"/>
      <w:lvlJc w:val="left"/>
      <w:pPr>
        <w:ind w:left="4320" w:hanging="360"/>
      </w:pPr>
      <w:rPr>
        <w:rFonts w:ascii="Times New Roman" w:hAnsi="Times New Roman"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24" w15:restartNumberingAfterBreak="0">
    <w:nsid w:val="4F8C73FA"/>
    <w:multiLevelType w:val="hybridMultilevel"/>
    <w:tmpl w:val="10C266DC"/>
    <w:lvl w:ilvl="0" w:tplc="558C4A7E">
      <w:start w:val="1"/>
      <w:numFmt w:val="bullet"/>
      <w:lvlText w:val=""/>
      <w:lvlJc w:val="left"/>
      <w:pPr>
        <w:ind w:left="720" w:hanging="360"/>
      </w:pPr>
      <w:rPr>
        <w:rFonts w:ascii="Wingdings 2" w:hAnsi="Wingdings 2" w:hint="default"/>
        <w:b/>
        <w:color w:val="006600"/>
      </w:rPr>
    </w:lvl>
    <w:lvl w:ilvl="1" w:tplc="558C4A7E">
      <w:start w:val="1"/>
      <w:numFmt w:val="bullet"/>
      <w:lvlText w:val=""/>
      <w:lvlJc w:val="left"/>
      <w:pPr>
        <w:ind w:left="1440" w:hanging="360"/>
      </w:pPr>
      <w:rPr>
        <w:rFonts w:ascii="Wingdings 2" w:hAnsi="Wingdings 2" w:hint="default"/>
        <w:b/>
        <w:color w:val="0066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35E30"/>
    <w:multiLevelType w:val="hybridMultilevel"/>
    <w:tmpl w:val="57827D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27746"/>
    <w:multiLevelType w:val="hybridMultilevel"/>
    <w:tmpl w:val="00A078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B13384D"/>
    <w:multiLevelType w:val="hybridMultilevel"/>
    <w:tmpl w:val="3B90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4336F"/>
    <w:multiLevelType w:val="hybridMultilevel"/>
    <w:tmpl w:val="F3D82900"/>
    <w:lvl w:ilvl="0" w:tplc="4986E9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275599"/>
    <w:multiLevelType w:val="hybridMultilevel"/>
    <w:tmpl w:val="3E50058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3FB5FC8"/>
    <w:multiLevelType w:val="multilevel"/>
    <w:tmpl w:val="0409001D"/>
    <w:styleLink w:val="Style2"/>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94F4158"/>
    <w:multiLevelType w:val="hybridMultilevel"/>
    <w:tmpl w:val="46B873BC"/>
    <w:lvl w:ilvl="0" w:tplc="04090001">
      <w:start w:val="1"/>
      <w:numFmt w:val="bullet"/>
      <w:lvlText w:val=""/>
      <w:lvlJc w:val="left"/>
      <w:pPr>
        <w:ind w:left="5220" w:hanging="360"/>
      </w:pPr>
      <w:rPr>
        <w:rFonts w:ascii="Symbol" w:hAnsi="Symbol" w:hint="default"/>
      </w:rPr>
    </w:lvl>
    <w:lvl w:ilvl="1" w:tplc="4986E96C">
      <w:start w:val="1"/>
      <w:numFmt w:val="bullet"/>
      <w:lvlText w:val=""/>
      <w:lvlJc w:val="left"/>
      <w:pPr>
        <w:ind w:left="5940" w:hanging="360"/>
      </w:pPr>
      <w:rPr>
        <w:rFonts w:ascii="Symbol" w:hAnsi="Symbol"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2" w15:restartNumberingAfterBreak="0">
    <w:nsid w:val="6B916C1A"/>
    <w:multiLevelType w:val="hybridMultilevel"/>
    <w:tmpl w:val="3FBC99F6"/>
    <w:lvl w:ilvl="0" w:tplc="F5E05458">
      <w:numFmt w:val="bullet"/>
      <w:pStyle w:val="06bulletedtext"/>
      <w:lvlText w:val=""/>
      <w:lvlJc w:val="left"/>
      <w:pPr>
        <w:tabs>
          <w:tab w:val="num" w:pos="360"/>
        </w:tabs>
        <w:ind w:left="360" w:hanging="360"/>
      </w:pPr>
      <w:rPr>
        <w:rFonts w:ascii="Symbol" w:hAnsi="Symbol" w:hint="default"/>
        <w:color w:val="00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D0B5F"/>
    <w:multiLevelType w:val="hybridMultilevel"/>
    <w:tmpl w:val="B868EDAE"/>
    <w:lvl w:ilvl="0" w:tplc="D4148F4A">
      <w:start w:val="1"/>
      <w:numFmt w:val="decimal"/>
      <w:pStyle w:val="ListNumber"/>
      <w:lvlText w:val="%1."/>
      <w:lvlJc w:val="left"/>
      <w:pPr>
        <w:tabs>
          <w:tab w:val="num" w:pos="720"/>
        </w:tabs>
        <w:ind w:left="720" w:hanging="360"/>
      </w:pPr>
      <w:rPr>
        <w:rFonts w:ascii="Tms Rmn" w:hAnsi="Tms Rmn" w:cs="Times New Roman" w:hint="default"/>
        <w:sz w:val="20"/>
        <w:szCs w:val="20"/>
      </w:rPr>
    </w:lvl>
    <w:lvl w:ilvl="1" w:tplc="CC00CD80">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375041"/>
    <w:multiLevelType w:val="hybridMultilevel"/>
    <w:tmpl w:val="20248036"/>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5">
      <w:start w:val="1"/>
      <w:numFmt w:val="bullet"/>
      <w:lvlText w:val=""/>
      <w:lvlJc w:val="left"/>
      <w:pPr>
        <w:ind w:left="4320" w:hanging="360"/>
      </w:pPr>
      <w:rPr>
        <w:rFonts w:ascii="Wingdings" w:hAnsi="Wingdings" w:hint="default"/>
        <w:color w:val="006600"/>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5" w15:restartNumberingAfterBreak="0">
    <w:nsid w:val="6CB1212F"/>
    <w:multiLevelType w:val="hybridMultilevel"/>
    <w:tmpl w:val="6124062C"/>
    <w:lvl w:ilvl="0" w:tplc="05C832CE">
      <w:start w:val="1"/>
      <w:numFmt w:val="bullet"/>
      <w:lvlText w:val=""/>
      <w:lvlJc w:val="left"/>
      <w:pPr>
        <w:ind w:left="3240" w:hanging="360"/>
      </w:pPr>
      <w:rPr>
        <w:rFonts w:ascii="Symbol" w:hAnsi="Symbol" w:hint="default"/>
        <w:color w:val="auto"/>
        <w:sz w:val="20"/>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6" w15:restartNumberingAfterBreak="0">
    <w:nsid w:val="6D7A24E9"/>
    <w:multiLevelType w:val="hybridMultilevel"/>
    <w:tmpl w:val="57AE2A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9110A2"/>
    <w:multiLevelType w:val="hybridMultilevel"/>
    <w:tmpl w:val="B1F0C120"/>
    <w:lvl w:ilvl="0" w:tplc="04090005">
      <w:start w:val="1"/>
      <w:numFmt w:val="bullet"/>
      <w:lvlText w:val=""/>
      <w:lvlJc w:val="left"/>
      <w:pPr>
        <w:ind w:left="1440" w:hanging="360"/>
      </w:pPr>
      <w:rPr>
        <w:rFonts w:ascii="Wingdings" w:hAnsi="Wingdings" w:hint="default"/>
      </w:rPr>
    </w:lvl>
    <w:lvl w:ilvl="1" w:tplc="05C832CE">
      <w:start w:val="1"/>
      <w:numFmt w:val="bullet"/>
      <w:lvlText w:val=""/>
      <w:lvlJc w:val="left"/>
      <w:pPr>
        <w:ind w:left="2160" w:hanging="360"/>
      </w:pPr>
      <w:rPr>
        <w:rFonts w:ascii="Symbol" w:hAnsi="Symbol" w:hint="default"/>
        <w:color w:val="auto"/>
        <w:sz w:val="2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6F7E09A3"/>
    <w:multiLevelType w:val="hybridMultilevel"/>
    <w:tmpl w:val="EBBC4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900ACE"/>
    <w:multiLevelType w:val="hybridMultilevel"/>
    <w:tmpl w:val="4FF0089C"/>
    <w:lvl w:ilvl="0" w:tplc="04090005">
      <w:start w:val="1"/>
      <w:numFmt w:val="bullet"/>
      <w:lvlText w:val=""/>
      <w:lvlJc w:val="left"/>
      <w:pPr>
        <w:ind w:left="2520" w:hanging="360"/>
      </w:pPr>
      <w:rPr>
        <w:rFonts w:ascii="Wingdings" w:hAnsi="Wingdings" w:hint="default"/>
        <w:color w:val="0066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2101871"/>
    <w:multiLevelType w:val="hybridMultilevel"/>
    <w:tmpl w:val="29C85E9C"/>
    <w:lvl w:ilvl="0" w:tplc="81C6F8FC">
      <w:start w:val="1"/>
      <w:numFmt w:val="bullet"/>
      <w:lvlText w:val="ê"/>
      <w:lvlJc w:val="left"/>
      <w:pPr>
        <w:ind w:left="720" w:hanging="360"/>
      </w:pPr>
      <w:rPr>
        <w:rFonts w:ascii="Wingdings 2" w:hAnsi="Wingdings 2" w:hint="default"/>
        <w:b/>
        <w:color w:val="00660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4986E9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413CF"/>
    <w:multiLevelType w:val="hybridMultilevel"/>
    <w:tmpl w:val="28802F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90224CB"/>
    <w:multiLevelType w:val="hybridMultilevel"/>
    <w:tmpl w:val="CFE289D4"/>
    <w:lvl w:ilvl="0" w:tplc="558C4A7E">
      <w:start w:val="1"/>
      <w:numFmt w:val="bullet"/>
      <w:lvlText w:val=""/>
      <w:lvlJc w:val="left"/>
      <w:pPr>
        <w:ind w:left="1800" w:hanging="360"/>
      </w:pPr>
      <w:rPr>
        <w:rFonts w:ascii="Wingdings 2" w:hAnsi="Wingdings 2" w:hint="default"/>
        <w:b/>
        <w:color w:val="0066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EA25878"/>
    <w:multiLevelType w:val="hybridMultilevel"/>
    <w:tmpl w:val="C84CA5B0"/>
    <w:lvl w:ilvl="0" w:tplc="687E08DA">
      <w:start w:val="1"/>
      <w:numFmt w:val="bullet"/>
      <w:pStyle w:val="05bulletedtext"/>
      <w:lvlText w:val=""/>
      <w:lvlJc w:val="left"/>
      <w:pPr>
        <w:tabs>
          <w:tab w:val="num" w:pos="1440"/>
        </w:tabs>
        <w:ind w:left="1440" w:hanging="360"/>
      </w:pPr>
      <w:rPr>
        <w:rFonts w:ascii="Wingdings 3" w:hAnsi="Wingdings 3" w:hint="default"/>
        <w:color w:val="000000"/>
        <w:sz w:val="16"/>
      </w:rPr>
    </w:lvl>
    <w:lvl w:ilvl="1" w:tplc="F2044794">
      <w:start w:val="1"/>
      <w:numFmt w:val="bullet"/>
      <w:lvlText w:val="o"/>
      <w:lvlJc w:val="left"/>
      <w:pPr>
        <w:tabs>
          <w:tab w:val="num" w:pos="720"/>
        </w:tabs>
        <w:ind w:left="720" w:hanging="360"/>
      </w:pPr>
      <w:rPr>
        <w:rFonts w:ascii="Courier New" w:hAnsi="Courier New" w:hint="default"/>
      </w:rPr>
    </w:lvl>
    <w:lvl w:ilvl="2" w:tplc="877E95FC">
      <w:start w:val="1"/>
      <w:numFmt w:val="bullet"/>
      <w:lvlText w:val=""/>
      <w:lvlJc w:val="left"/>
      <w:pPr>
        <w:tabs>
          <w:tab w:val="num" w:pos="1440"/>
        </w:tabs>
        <w:ind w:left="1440" w:hanging="360"/>
      </w:pPr>
      <w:rPr>
        <w:rFonts w:ascii="Wingdings" w:hAnsi="Wingdings" w:hint="default"/>
      </w:rPr>
    </w:lvl>
    <w:lvl w:ilvl="3" w:tplc="940C0EB8">
      <w:start w:val="1"/>
      <w:numFmt w:val="bullet"/>
      <w:pStyle w:val="05bulletedtext"/>
      <w:lvlText w:val=""/>
      <w:lvlJc w:val="left"/>
      <w:pPr>
        <w:tabs>
          <w:tab w:val="num" w:pos="2160"/>
        </w:tabs>
        <w:ind w:left="2160" w:hanging="360"/>
      </w:pPr>
      <w:rPr>
        <w:rFonts w:ascii="Symbol" w:hAnsi="Symbol" w:hint="default"/>
      </w:rPr>
    </w:lvl>
    <w:lvl w:ilvl="4" w:tplc="18303060">
      <w:start w:val="1"/>
      <w:numFmt w:val="bullet"/>
      <w:lvlText w:val=""/>
      <w:lvlJc w:val="left"/>
      <w:pPr>
        <w:tabs>
          <w:tab w:val="num" w:pos="2880"/>
        </w:tabs>
        <w:ind w:left="2880" w:hanging="360"/>
      </w:pPr>
      <w:rPr>
        <w:rFonts w:ascii="Wingdings 3" w:hAnsi="Wingdings 3" w:hint="default"/>
        <w:color w:val="000000"/>
        <w:sz w:val="16"/>
      </w:rPr>
    </w:lvl>
    <w:lvl w:ilvl="5" w:tplc="3844DDCE">
      <w:start w:val="1"/>
      <w:numFmt w:val="bullet"/>
      <w:lvlText w:val=""/>
      <w:lvlJc w:val="left"/>
      <w:pPr>
        <w:tabs>
          <w:tab w:val="num" w:pos="3600"/>
        </w:tabs>
        <w:ind w:left="3600" w:hanging="360"/>
      </w:pPr>
      <w:rPr>
        <w:rFonts w:ascii="Wingdings" w:hAnsi="Wingdings" w:hint="default"/>
      </w:rPr>
    </w:lvl>
    <w:lvl w:ilvl="6" w:tplc="A80689AE" w:tentative="1">
      <w:start w:val="1"/>
      <w:numFmt w:val="bullet"/>
      <w:lvlText w:val=""/>
      <w:lvlJc w:val="left"/>
      <w:pPr>
        <w:tabs>
          <w:tab w:val="num" w:pos="4320"/>
        </w:tabs>
        <w:ind w:left="4320" w:hanging="360"/>
      </w:pPr>
      <w:rPr>
        <w:rFonts w:ascii="Symbol" w:hAnsi="Symbol" w:hint="default"/>
      </w:rPr>
    </w:lvl>
    <w:lvl w:ilvl="7" w:tplc="589CDB5A" w:tentative="1">
      <w:start w:val="1"/>
      <w:numFmt w:val="bullet"/>
      <w:lvlText w:val="o"/>
      <w:lvlJc w:val="left"/>
      <w:pPr>
        <w:tabs>
          <w:tab w:val="num" w:pos="5040"/>
        </w:tabs>
        <w:ind w:left="5040" w:hanging="360"/>
      </w:pPr>
      <w:rPr>
        <w:rFonts w:ascii="Courier New" w:hAnsi="Courier New" w:hint="default"/>
      </w:rPr>
    </w:lvl>
    <w:lvl w:ilvl="8" w:tplc="9252DDEA" w:tentative="1">
      <w:start w:val="1"/>
      <w:numFmt w:val="bullet"/>
      <w:lvlText w:val=""/>
      <w:lvlJc w:val="left"/>
      <w:pPr>
        <w:tabs>
          <w:tab w:val="num" w:pos="5760"/>
        </w:tabs>
        <w:ind w:left="5760" w:hanging="360"/>
      </w:pPr>
      <w:rPr>
        <w:rFonts w:ascii="Wingdings" w:hAnsi="Wingdings" w:hint="default"/>
      </w:rPr>
    </w:lvl>
  </w:abstractNum>
  <w:num w:numId="1">
    <w:abstractNumId w:val="43"/>
  </w:num>
  <w:num w:numId="2">
    <w:abstractNumId w:val="32"/>
  </w:num>
  <w:num w:numId="3">
    <w:abstractNumId w:val="14"/>
  </w:num>
  <w:num w:numId="4">
    <w:abstractNumId w:val="30"/>
  </w:num>
  <w:num w:numId="5">
    <w:abstractNumId w:val="33"/>
  </w:num>
  <w:num w:numId="6">
    <w:abstractNumId w:val="23"/>
  </w:num>
  <w:num w:numId="7">
    <w:abstractNumId w:val="27"/>
  </w:num>
  <w:num w:numId="8">
    <w:abstractNumId w:val="5"/>
  </w:num>
  <w:num w:numId="9">
    <w:abstractNumId w:val="17"/>
  </w:num>
  <w:num w:numId="10">
    <w:abstractNumId w:val="35"/>
  </w:num>
  <w:num w:numId="11">
    <w:abstractNumId w:val="21"/>
  </w:num>
  <w:num w:numId="12">
    <w:abstractNumId w:val="37"/>
  </w:num>
  <w:num w:numId="13">
    <w:abstractNumId w:val="28"/>
  </w:num>
  <w:num w:numId="14">
    <w:abstractNumId w:val="4"/>
  </w:num>
  <w:num w:numId="15">
    <w:abstractNumId w:val="24"/>
  </w:num>
  <w:num w:numId="16">
    <w:abstractNumId w:val="40"/>
  </w:num>
  <w:num w:numId="17">
    <w:abstractNumId w:val="42"/>
  </w:num>
  <w:num w:numId="18">
    <w:abstractNumId w:val="16"/>
  </w:num>
  <w:num w:numId="19">
    <w:abstractNumId w:val="6"/>
  </w:num>
  <w:num w:numId="20">
    <w:abstractNumId w:val="13"/>
  </w:num>
  <w:num w:numId="21">
    <w:abstractNumId w:val="20"/>
  </w:num>
  <w:num w:numId="22">
    <w:abstractNumId w:val="11"/>
  </w:num>
  <w:num w:numId="23">
    <w:abstractNumId w:val="7"/>
  </w:num>
  <w:num w:numId="24">
    <w:abstractNumId w:val="22"/>
  </w:num>
  <w:num w:numId="25">
    <w:abstractNumId w:val="39"/>
  </w:num>
  <w:num w:numId="26">
    <w:abstractNumId w:val="8"/>
  </w:num>
  <w:num w:numId="27">
    <w:abstractNumId w:val="31"/>
  </w:num>
  <w:num w:numId="28">
    <w:abstractNumId w:val="18"/>
  </w:num>
  <w:num w:numId="29">
    <w:abstractNumId w:val="38"/>
  </w:num>
  <w:num w:numId="30">
    <w:abstractNumId w:val="10"/>
  </w:num>
  <w:num w:numId="31">
    <w:abstractNumId w:val="25"/>
  </w:num>
  <w:num w:numId="32">
    <w:abstractNumId w:val="1"/>
  </w:num>
  <w:num w:numId="33">
    <w:abstractNumId w:val="9"/>
  </w:num>
  <w:num w:numId="34">
    <w:abstractNumId w:val="34"/>
  </w:num>
  <w:num w:numId="35">
    <w:abstractNumId w:val="15"/>
  </w:num>
  <w:num w:numId="36">
    <w:abstractNumId w:val="19"/>
  </w:num>
  <w:num w:numId="37">
    <w:abstractNumId w:val="2"/>
  </w:num>
  <w:num w:numId="38">
    <w:abstractNumId w:val="12"/>
  </w:num>
  <w:num w:numId="39">
    <w:abstractNumId w:val="3"/>
  </w:num>
  <w:num w:numId="40">
    <w:abstractNumId w:val="36"/>
  </w:num>
  <w:num w:numId="41">
    <w:abstractNumId w:val="0"/>
  </w:num>
  <w:num w:numId="42">
    <w:abstractNumId w:val="41"/>
  </w:num>
  <w:num w:numId="43">
    <w:abstractNumId w:val="26"/>
  </w:num>
  <w:num w:numId="4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C0"/>
    <w:rsid w:val="00001892"/>
    <w:rsid w:val="00001D35"/>
    <w:rsid w:val="000030A4"/>
    <w:rsid w:val="000042AA"/>
    <w:rsid w:val="000057B1"/>
    <w:rsid w:val="00005F5A"/>
    <w:rsid w:val="000062CF"/>
    <w:rsid w:val="000079B5"/>
    <w:rsid w:val="00007C83"/>
    <w:rsid w:val="000101CE"/>
    <w:rsid w:val="0001041A"/>
    <w:rsid w:val="000105FA"/>
    <w:rsid w:val="0001092E"/>
    <w:rsid w:val="000111F3"/>
    <w:rsid w:val="00012079"/>
    <w:rsid w:val="0001212C"/>
    <w:rsid w:val="00013962"/>
    <w:rsid w:val="00013A5E"/>
    <w:rsid w:val="000146B2"/>
    <w:rsid w:val="000146F9"/>
    <w:rsid w:val="00015910"/>
    <w:rsid w:val="00016C28"/>
    <w:rsid w:val="000223A8"/>
    <w:rsid w:val="000234D1"/>
    <w:rsid w:val="00023F7C"/>
    <w:rsid w:val="000253DE"/>
    <w:rsid w:val="000257C8"/>
    <w:rsid w:val="0002660E"/>
    <w:rsid w:val="000273C6"/>
    <w:rsid w:val="000275FB"/>
    <w:rsid w:val="00027DBB"/>
    <w:rsid w:val="000316D7"/>
    <w:rsid w:val="00031C38"/>
    <w:rsid w:val="00032AF7"/>
    <w:rsid w:val="00032D4F"/>
    <w:rsid w:val="00034C6A"/>
    <w:rsid w:val="000351DF"/>
    <w:rsid w:val="00035A12"/>
    <w:rsid w:val="00037B22"/>
    <w:rsid w:val="00040191"/>
    <w:rsid w:val="00041B53"/>
    <w:rsid w:val="00041B55"/>
    <w:rsid w:val="00042460"/>
    <w:rsid w:val="00042942"/>
    <w:rsid w:val="00042E19"/>
    <w:rsid w:val="00042EDE"/>
    <w:rsid w:val="00042F05"/>
    <w:rsid w:val="000444E8"/>
    <w:rsid w:val="0004483B"/>
    <w:rsid w:val="00045FC4"/>
    <w:rsid w:val="000460FD"/>
    <w:rsid w:val="00046549"/>
    <w:rsid w:val="0004656B"/>
    <w:rsid w:val="00050977"/>
    <w:rsid w:val="0005107B"/>
    <w:rsid w:val="00051633"/>
    <w:rsid w:val="00055043"/>
    <w:rsid w:val="00055484"/>
    <w:rsid w:val="00055ACE"/>
    <w:rsid w:val="0005742C"/>
    <w:rsid w:val="00057762"/>
    <w:rsid w:val="000601CA"/>
    <w:rsid w:val="00060228"/>
    <w:rsid w:val="00060685"/>
    <w:rsid w:val="00060C97"/>
    <w:rsid w:val="00062229"/>
    <w:rsid w:val="0006233A"/>
    <w:rsid w:val="00064068"/>
    <w:rsid w:val="0006430D"/>
    <w:rsid w:val="00065150"/>
    <w:rsid w:val="000651A8"/>
    <w:rsid w:val="0006741E"/>
    <w:rsid w:val="00067CAA"/>
    <w:rsid w:val="00067CD8"/>
    <w:rsid w:val="00070165"/>
    <w:rsid w:val="0007032C"/>
    <w:rsid w:val="0007078B"/>
    <w:rsid w:val="00071114"/>
    <w:rsid w:val="00071311"/>
    <w:rsid w:val="00071484"/>
    <w:rsid w:val="00071896"/>
    <w:rsid w:val="0007200D"/>
    <w:rsid w:val="00072BE2"/>
    <w:rsid w:val="00074E0C"/>
    <w:rsid w:val="00075275"/>
    <w:rsid w:val="00075A17"/>
    <w:rsid w:val="00076BE9"/>
    <w:rsid w:val="00076D02"/>
    <w:rsid w:val="00076FB6"/>
    <w:rsid w:val="00077448"/>
    <w:rsid w:val="0008007D"/>
    <w:rsid w:val="00080F00"/>
    <w:rsid w:val="00080FCB"/>
    <w:rsid w:val="000819C4"/>
    <w:rsid w:val="000828D3"/>
    <w:rsid w:val="00082B15"/>
    <w:rsid w:val="00083B12"/>
    <w:rsid w:val="00085054"/>
    <w:rsid w:val="00090059"/>
    <w:rsid w:val="00092346"/>
    <w:rsid w:val="0009281F"/>
    <w:rsid w:val="0009358F"/>
    <w:rsid w:val="00096F3C"/>
    <w:rsid w:val="00097C93"/>
    <w:rsid w:val="000A00D5"/>
    <w:rsid w:val="000A0DF5"/>
    <w:rsid w:val="000A0F26"/>
    <w:rsid w:val="000A1544"/>
    <w:rsid w:val="000A179B"/>
    <w:rsid w:val="000A197F"/>
    <w:rsid w:val="000A2649"/>
    <w:rsid w:val="000A271C"/>
    <w:rsid w:val="000A2DE4"/>
    <w:rsid w:val="000A4766"/>
    <w:rsid w:val="000A540F"/>
    <w:rsid w:val="000A6C54"/>
    <w:rsid w:val="000B2300"/>
    <w:rsid w:val="000B2975"/>
    <w:rsid w:val="000B3468"/>
    <w:rsid w:val="000B3621"/>
    <w:rsid w:val="000B3BCC"/>
    <w:rsid w:val="000B5807"/>
    <w:rsid w:val="000B6653"/>
    <w:rsid w:val="000B72F4"/>
    <w:rsid w:val="000B74A8"/>
    <w:rsid w:val="000C0197"/>
    <w:rsid w:val="000C103A"/>
    <w:rsid w:val="000C1DD4"/>
    <w:rsid w:val="000C2636"/>
    <w:rsid w:val="000C2856"/>
    <w:rsid w:val="000C2E94"/>
    <w:rsid w:val="000C32F1"/>
    <w:rsid w:val="000C3E26"/>
    <w:rsid w:val="000C441A"/>
    <w:rsid w:val="000C46CC"/>
    <w:rsid w:val="000C6449"/>
    <w:rsid w:val="000C70D8"/>
    <w:rsid w:val="000D1355"/>
    <w:rsid w:val="000D3745"/>
    <w:rsid w:val="000D4C75"/>
    <w:rsid w:val="000D4DBA"/>
    <w:rsid w:val="000D52C5"/>
    <w:rsid w:val="000D6F1A"/>
    <w:rsid w:val="000D6FA6"/>
    <w:rsid w:val="000E0C60"/>
    <w:rsid w:val="000E1F55"/>
    <w:rsid w:val="000E2086"/>
    <w:rsid w:val="000E319B"/>
    <w:rsid w:val="000E31EF"/>
    <w:rsid w:val="000E321B"/>
    <w:rsid w:val="000E41C7"/>
    <w:rsid w:val="000E536B"/>
    <w:rsid w:val="000E53E7"/>
    <w:rsid w:val="000E5911"/>
    <w:rsid w:val="000E5CC7"/>
    <w:rsid w:val="000E74BF"/>
    <w:rsid w:val="000F0987"/>
    <w:rsid w:val="000F0CDF"/>
    <w:rsid w:val="000F17C9"/>
    <w:rsid w:val="000F2166"/>
    <w:rsid w:val="000F41FC"/>
    <w:rsid w:val="000F4C51"/>
    <w:rsid w:val="000F5BB2"/>
    <w:rsid w:val="000F791D"/>
    <w:rsid w:val="000F7C34"/>
    <w:rsid w:val="0010093C"/>
    <w:rsid w:val="0010176F"/>
    <w:rsid w:val="001022AB"/>
    <w:rsid w:val="001051A1"/>
    <w:rsid w:val="001052FD"/>
    <w:rsid w:val="00106ED2"/>
    <w:rsid w:val="001071C2"/>
    <w:rsid w:val="001073E8"/>
    <w:rsid w:val="001075F1"/>
    <w:rsid w:val="00111DBA"/>
    <w:rsid w:val="00115ED0"/>
    <w:rsid w:val="00117498"/>
    <w:rsid w:val="00117C09"/>
    <w:rsid w:val="00120130"/>
    <w:rsid w:val="00120ECC"/>
    <w:rsid w:val="00121034"/>
    <w:rsid w:val="001215BB"/>
    <w:rsid w:val="00121AF9"/>
    <w:rsid w:val="00121D02"/>
    <w:rsid w:val="00122E39"/>
    <w:rsid w:val="001232B1"/>
    <w:rsid w:val="001236A1"/>
    <w:rsid w:val="00124839"/>
    <w:rsid w:val="00124DD9"/>
    <w:rsid w:val="001259BD"/>
    <w:rsid w:val="00125F32"/>
    <w:rsid w:val="0012622A"/>
    <w:rsid w:val="00126C6F"/>
    <w:rsid w:val="00126E06"/>
    <w:rsid w:val="00126F3E"/>
    <w:rsid w:val="00127DB1"/>
    <w:rsid w:val="00132F3D"/>
    <w:rsid w:val="00133E2E"/>
    <w:rsid w:val="001347BD"/>
    <w:rsid w:val="00134CF0"/>
    <w:rsid w:val="00136E0C"/>
    <w:rsid w:val="00137B33"/>
    <w:rsid w:val="0014000A"/>
    <w:rsid w:val="00140011"/>
    <w:rsid w:val="00140210"/>
    <w:rsid w:val="00140D28"/>
    <w:rsid w:val="00141496"/>
    <w:rsid w:val="0014168A"/>
    <w:rsid w:val="001427E4"/>
    <w:rsid w:val="001431CE"/>
    <w:rsid w:val="001437C5"/>
    <w:rsid w:val="00144EDE"/>
    <w:rsid w:val="001454BD"/>
    <w:rsid w:val="00146424"/>
    <w:rsid w:val="00146D40"/>
    <w:rsid w:val="00147BB2"/>
    <w:rsid w:val="00150078"/>
    <w:rsid w:val="00150316"/>
    <w:rsid w:val="00151617"/>
    <w:rsid w:val="001522EA"/>
    <w:rsid w:val="00152D85"/>
    <w:rsid w:val="00154228"/>
    <w:rsid w:val="00154294"/>
    <w:rsid w:val="001547B2"/>
    <w:rsid w:val="00155C32"/>
    <w:rsid w:val="00155D9F"/>
    <w:rsid w:val="0015753D"/>
    <w:rsid w:val="00157717"/>
    <w:rsid w:val="001613A0"/>
    <w:rsid w:val="001629F8"/>
    <w:rsid w:val="001633A4"/>
    <w:rsid w:val="00164454"/>
    <w:rsid w:val="00164F8C"/>
    <w:rsid w:val="00172617"/>
    <w:rsid w:val="0017283E"/>
    <w:rsid w:val="00172C20"/>
    <w:rsid w:val="001745B5"/>
    <w:rsid w:val="00176D48"/>
    <w:rsid w:val="00177F73"/>
    <w:rsid w:val="001809ED"/>
    <w:rsid w:val="00181752"/>
    <w:rsid w:val="00181760"/>
    <w:rsid w:val="00181A78"/>
    <w:rsid w:val="00181C1E"/>
    <w:rsid w:val="00182BAB"/>
    <w:rsid w:val="0018376E"/>
    <w:rsid w:val="00183EC2"/>
    <w:rsid w:val="001845CD"/>
    <w:rsid w:val="00184A39"/>
    <w:rsid w:val="0018578E"/>
    <w:rsid w:val="00185943"/>
    <w:rsid w:val="0018665B"/>
    <w:rsid w:val="00187CD6"/>
    <w:rsid w:val="00187DFB"/>
    <w:rsid w:val="001905E9"/>
    <w:rsid w:val="00191BC2"/>
    <w:rsid w:val="00193A46"/>
    <w:rsid w:val="00193BD7"/>
    <w:rsid w:val="00194337"/>
    <w:rsid w:val="0019534D"/>
    <w:rsid w:val="00195735"/>
    <w:rsid w:val="001959AF"/>
    <w:rsid w:val="001963E8"/>
    <w:rsid w:val="001964FE"/>
    <w:rsid w:val="001970C4"/>
    <w:rsid w:val="00197D6C"/>
    <w:rsid w:val="001A02E0"/>
    <w:rsid w:val="001A0466"/>
    <w:rsid w:val="001A41F4"/>
    <w:rsid w:val="001A4D39"/>
    <w:rsid w:val="001A5A08"/>
    <w:rsid w:val="001A6883"/>
    <w:rsid w:val="001A7439"/>
    <w:rsid w:val="001A7EBE"/>
    <w:rsid w:val="001B0CA2"/>
    <w:rsid w:val="001B0EA0"/>
    <w:rsid w:val="001B69A8"/>
    <w:rsid w:val="001B757C"/>
    <w:rsid w:val="001B7958"/>
    <w:rsid w:val="001C14A9"/>
    <w:rsid w:val="001C3B67"/>
    <w:rsid w:val="001C5A86"/>
    <w:rsid w:val="001C6793"/>
    <w:rsid w:val="001C6987"/>
    <w:rsid w:val="001C6EF7"/>
    <w:rsid w:val="001D0DA6"/>
    <w:rsid w:val="001D244A"/>
    <w:rsid w:val="001D3C14"/>
    <w:rsid w:val="001D4D95"/>
    <w:rsid w:val="001D56E5"/>
    <w:rsid w:val="001E0149"/>
    <w:rsid w:val="001E094A"/>
    <w:rsid w:val="001E0E65"/>
    <w:rsid w:val="001E190F"/>
    <w:rsid w:val="001E3380"/>
    <w:rsid w:val="001E41EF"/>
    <w:rsid w:val="001F0B21"/>
    <w:rsid w:val="001F0C6E"/>
    <w:rsid w:val="001F0E74"/>
    <w:rsid w:val="001F2E63"/>
    <w:rsid w:val="001F2FBA"/>
    <w:rsid w:val="001F4032"/>
    <w:rsid w:val="001F42D2"/>
    <w:rsid w:val="001F431D"/>
    <w:rsid w:val="001F432A"/>
    <w:rsid w:val="001F5293"/>
    <w:rsid w:val="001F620D"/>
    <w:rsid w:val="001F77C5"/>
    <w:rsid w:val="0020045F"/>
    <w:rsid w:val="0020193D"/>
    <w:rsid w:val="00203177"/>
    <w:rsid w:val="002034A0"/>
    <w:rsid w:val="002035F2"/>
    <w:rsid w:val="002040AB"/>
    <w:rsid w:val="002041D6"/>
    <w:rsid w:val="00205AF4"/>
    <w:rsid w:val="00206891"/>
    <w:rsid w:val="00212141"/>
    <w:rsid w:val="002132EA"/>
    <w:rsid w:val="0021379C"/>
    <w:rsid w:val="00214B71"/>
    <w:rsid w:val="00215262"/>
    <w:rsid w:val="00215AE4"/>
    <w:rsid w:val="002162A1"/>
    <w:rsid w:val="0022020E"/>
    <w:rsid w:val="0022054A"/>
    <w:rsid w:val="00220CA4"/>
    <w:rsid w:val="00222182"/>
    <w:rsid w:val="00222EA7"/>
    <w:rsid w:val="0022348B"/>
    <w:rsid w:val="00223A02"/>
    <w:rsid w:val="0022577E"/>
    <w:rsid w:val="002259A6"/>
    <w:rsid w:val="0022654F"/>
    <w:rsid w:val="00227472"/>
    <w:rsid w:val="00230354"/>
    <w:rsid w:val="00232CE8"/>
    <w:rsid w:val="00233F0D"/>
    <w:rsid w:val="00235C6A"/>
    <w:rsid w:val="0023656F"/>
    <w:rsid w:val="002375CC"/>
    <w:rsid w:val="0024029F"/>
    <w:rsid w:val="002403DD"/>
    <w:rsid w:val="00240B09"/>
    <w:rsid w:val="002437B8"/>
    <w:rsid w:val="0024413C"/>
    <w:rsid w:val="002453DD"/>
    <w:rsid w:val="00252205"/>
    <w:rsid w:val="00252D74"/>
    <w:rsid w:val="002531A9"/>
    <w:rsid w:val="00253505"/>
    <w:rsid w:val="00253654"/>
    <w:rsid w:val="00253AE7"/>
    <w:rsid w:val="00254170"/>
    <w:rsid w:val="002548D3"/>
    <w:rsid w:val="00254D0F"/>
    <w:rsid w:val="00255AB4"/>
    <w:rsid w:val="002570A3"/>
    <w:rsid w:val="0026025D"/>
    <w:rsid w:val="00261741"/>
    <w:rsid w:val="00261B4F"/>
    <w:rsid w:val="00262813"/>
    <w:rsid w:val="002630DB"/>
    <w:rsid w:val="002632B5"/>
    <w:rsid w:val="002633CD"/>
    <w:rsid w:val="00263B31"/>
    <w:rsid w:val="00270197"/>
    <w:rsid w:val="00272295"/>
    <w:rsid w:val="002734E0"/>
    <w:rsid w:val="00276CC4"/>
    <w:rsid w:val="0027791B"/>
    <w:rsid w:val="0028024A"/>
    <w:rsid w:val="00280842"/>
    <w:rsid w:val="00280E50"/>
    <w:rsid w:val="0028146B"/>
    <w:rsid w:val="0028204C"/>
    <w:rsid w:val="002822B2"/>
    <w:rsid w:val="002822CB"/>
    <w:rsid w:val="002841F8"/>
    <w:rsid w:val="00284819"/>
    <w:rsid w:val="00286568"/>
    <w:rsid w:val="00287291"/>
    <w:rsid w:val="00287C8E"/>
    <w:rsid w:val="00287D74"/>
    <w:rsid w:val="0029223D"/>
    <w:rsid w:val="00293A85"/>
    <w:rsid w:val="0029554C"/>
    <w:rsid w:val="0029567F"/>
    <w:rsid w:val="00295DFC"/>
    <w:rsid w:val="00296068"/>
    <w:rsid w:val="002965A4"/>
    <w:rsid w:val="00296AE9"/>
    <w:rsid w:val="00297A96"/>
    <w:rsid w:val="002A0A91"/>
    <w:rsid w:val="002A227B"/>
    <w:rsid w:val="002A2406"/>
    <w:rsid w:val="002A35F4"/>
    <w:rsid w:val="002A40EE"/>
    <w:rsid w:val="002A418B"/>
    <w:rsid w:val="002A5D97"/>
    <w:rsid w:val="002A73DE"/>
    <w:rsid w:val="002A7F9A"/>
    <w:rsid w:val="002B0304"/>
    <w:rsid w:val="002B0A13"/>
    <w:rsid w:val="002B0D76"/>
    <w:rsid w:val="002B108F"/>
    <w:rsid w:val="002B3077"/>
    <w:rsid w:val="002B460D"/>
    <w:rsid w:val="002B52EB"/>
    <w:rsid w:val="002B57BB"/>
    <w:rsid w:val="002B5B65"/>
    <w:rsid w:val="002B63D5"/>
    <w:rsid w:val="002B6FD0"/>
    <w:rsid w:val="002B76E9"/>
    <w:rsid w:val="002C06EA"/>
    <w:rsid w:val="002C0A24"/>
    <w:rsid w:val="002C25F7"/>
    <w:rsid w:val="002C27E1"/>
    <w:rsid w:val="002C39EE"/>
    <w:rsid w:val="002C4A15"/>
    <w:rsid w:val="002C5AD2"/>
    <w:rsid w:val="002C6922"/>
    <w:rsid w:val="002C71A9"/>
    <w:rsid w:val="002D0483"/>
    <w:rsid w:val="002D18F2"/>
    <w:rsid w:val="002D3CFA"/>
    <w:rsid w:val="002D4A4A"/>
    <w:rsid w:val="002D5A4E"/>
    <w:rsid w:val="002D685F"/>
    <w:rsid w:val="002D6C9B"/>
    <w:rsid w:val="002D7979"/>
    <w:rsid w:val="002D79CA"/>
    <w:rsid w:val="002D7FBA"/>
    <w:rsid w:val="002E1EB3"/>
    <w:rsid w:val="002E3497"/>
    <w:rsid w:val="002E3900"/>
    <w:rsid w:val="002E5409"/>
    <w:rsid w:val="002E56B5"/>
    <w:rsid w:val="002E6274"/>
    <w:rsid w:val="002F146E"/>
    <w:rsid w:val="002F14AA"/>
    <w:rsid w:val="002F1B6C"/>
    <w:rsid w:val="002F1FC0"/>
    <w:rsid w:val="002F3458"/>
    <w:rsid w:val="002F3489"/>
    <w:rsid w:val="002F3806"/>
    <w:rsid w:val="00300807"/>
    <w:rsid w:val="003011B5"/>
    <w:rsid w:val="0030122A"/>
    <w:rsid w:val="00301406"/>
    <w:rsid w:val="00303F38"/>
    <w:rsid w:val="00304353"/>
    <w:rsid w:val="003044D1"/>
    <w:rsid w:val="00304937"/>
    <w:rsid w:val="00305543"/>
    <w:rsid w:val="00305A79"/>
    <w:rsid w:val="0030608C"/>
    <w:rsid w:val="00306373"/>
    <w:rsid w:val="0030692A"/>
    <w:rsid w:val="0030736E"/>
    <w:rsid w:val="003075A8"/>
    <w:rsid w:val="00311474"/>
    <w:rsid w:val="0031172A"/>
    <w:rsid w:val="00312427"/>
    <w:rsid w:val="00312AE1"/>
    <w:rsid w:val="00312FCA"/>
    <w:rsid w:val="00314AD7"/>
    <w:rsid w:val="00314B47"/>
    <w:rsid w:val="00315FB2"/>
    <w:rsid w:val="00316FFD"/>
    <w:rsid w:val="003170A1"/>
    <w:rsid w:val="003172C7"/>
    <w:rsid w:val="00317FCE"/>
    <w:rsid w:val="00320142"/>
    <w:rsid w:val="003208B7"/>
    <w:rsid w:val="00320D18"/>
    <w:rsid w:val="00322013"/>
    <w:rsid w:val="00323C57"/>
    <w:rsid w:val="00323F7A"/>
    <w:rsid w:val="0032488F"/>
    <w:rsid w:val="00324895"/>
    <w:rsid w:val="00326A96"/>
    <w:rsid w:val="00327D89"/>
    <w:rsid w:val="003300FD"/>
    <w:rsid w:val="00330143"/>
    <w:rsid w:val="003321A8"/>
    <w:rsid w:val="00332666"/>
    <w:rsid w:val="00332A09"/>
    <w:rsid w:val="003341A1"/>
    <w:rsid w:val="00334C8E"/>
    <w:rsid w:val="00335A74"/>
    <w:rsid w:val="00335BBA"/>
    <w:rsid w:val="0033645D"/>
    <w:rsid w:val="0033706C"/>
    <w:rsid w:val="003370F7"/>
    <w:rsid w:val="00337CCD"/>
    <w:rsid w:val="003401EF"/>
    <w:rsid w:val="00341050"/>
    <w:rsid w:val="0034292F"/>
    <w:rsid w:val="00343AAC"/>
    <w:rsid w:val="00344082"/>
    <w:rsid w:val="00344683"/>
    <w:rsid w:val="00345252"/>
    <w:rsid w:val="00345691"/>
    <w:rsid w:val="0034638D"/>
    <w:rsid w:val="0034650F"/>
    <w:rsid w:val="00346C7D"/>
    <w:rsid w:val="00346DAC"/>
    <w:rsid w:val="00350595"/>
    <w:rsid w:val="00351228"/>
    <w:rsid w:val="00352106"/>
    <w:rsid w:val="00352627"/>
    <w:rsid w:val="00352BE1"/>
    <w:rsid w:val="0035338B"/>
    <w:rsid w:val="00354108"/>
    <w:rsid w:val="00354221"/>
    <w:rsid w:val="003560E0"/>
    <w:rsid w:val="0035744F"/>
    <w:rsid w:val="00362199"/>
    <w:rsid w:val="0036223C"/>
    <w:rsid w:val="0036284D"/>
    <w:rsid w:val="003636D1"/>
    <w:rsid w:val="00365BBF"/>
    <w:rsid w:val="00366420"/>
    <w:rsid w:val="00366923"/>
    <w:rsid w:val="00366B0F"/>
    <w:rsid w:val="003670F1"/>
    <w:rsid w:val="00367990"/>
    <w:rsid w:val="00367EEA"/>
    <w:rsid w:val="00370141"/>
    <w:rsid w:val="00370FD1"/>
    <w:rsid w:val="00372720"/>
    <w:rsid w:val="00372D3C"/>
    <w:rsid w:val="003748C8"/>
    <w:rsid w:val="00375259"/>
    <w:rsid w:val="00376398"/>
    <w:rsid w:val="003779F3"/>
    <w:rsid w:val="00381D28"/>
    <w:rsid w:val="00383480"/>
    <w:rsid w:val="0038353F"/>
    <w:rsid w:val="003842DB"/>
    <w:rsid w:val="0038436C"/>
    <w:rsid w:val="00384BDB"/>
    <w:rsid w:val="00384F34"/>
    <w:rsid w:val="003874DC"/>
    <w:rsid w:val="003878DA"/>
    <w:rsid w:val="00392623"/>
    <w:rsid w:val="00392978"/>
    <w:rsid w:val="00393E63"/>
    <w:rsid w:val="0039453E"/>
    <w:rsid w:val="0039514F"/>
    <w:rsid w:val="00395F54"/>
    <w:rsid w:val="00396E65"/>
    <w:rsid w:val="00396F8E"/>
    <w:rsid w:val="00396F9E"/>
    <w:rsid w:val="003A1EA0"/>
    <w:rsid w:val="003A3528"/>
    <w:rsid w:val="003A51DD"/>
    <w:rsid w:val="003A5759"/>
    <w:rsid w:val="003A69F5"/>
    <w:rsid w:val="003A6A0F"/>
    <w:rsid w:val="003A7406"/>
    <w:rsid w:val="003B04CB"/>
    <w:rsid w:val="003B3C93"/>
    <w:rsid w:val="003B4921"/>
    <w:rsid w:val="003B5783"/>
    <w:rsid w:val="003B5A04"/>
    <w:rsid w:val="003B5DE9"/>
    <w:rsid w:val="003B5F9E"/>
    <w:rsid w:val="003C111D"/>
    <w:rsid w:val="003C70A2"/>
    <w:rsid w:val="003C748F"/>
    <w:rsid w:val="003C74FB"/>
    <w:rsid w:val="003C7BB3"/>
    <w:rsid w:val="003D0733"/>
    <w:rsid w:val="003D156A"/>
    <w:rsid w:val="003D1AC5"/>
    <w:rsid w:val="003D263E"/>
    <w:rsid w:val="003D3974"/>
    <w:rsid w:val="003D67FC"/>
    <w:rsid w:val="003D71F1"/>
    <w:rsid w:val="003D78FF"/>
    <w:rsid w:val="003E06A4"/>
    <w:rsid w:val="003E1089"/>
    <w:rsid w:val="003E34BA"/>
    <w:rsid w:val="003E5E2E"/>
    <w:rsid w:val="003E60DA"/>
    <w:rsid w:val="003E6C68"/>
    <w:rsid w:val="003E7BCA"/>
    <w:rsid w:val="003F0E68"/>
    <w:rsid w:val="003F2BD7"/>
    <w:rsid w:val="003F2F34"/>
    <w:rsid w:val="003F4FF6"/>
    <w:rsid w:val="003F65E0"/>
    <w:rsid w:val="003F6850"/>
    <w:rsid w:val="003F7979"/>
    <w:rsid w:val="0040079F"/>
    <w:rsid w:val="00401192"/>
    <w:rsid w:val="00401D54"/>
    <w:rsid w:val="00405838"/>
    <w:rsid w:val="004059CF"/>
    <w:rsid w:val="004065C1"/>
    <w:rsid w:val="0040735A"/>
    <w:rsid w:val="0041052F"/>
    <w:rsid w:val="0041125B"/>
    <w:rsid w:val="004128F2"/>
    <w:rsid w:val="00413C6E"/>
    <w:rsid w:val="004146DC"/>
    <w:rsid w:val="00415394"/>
    <w:rsid w:val="00415845"/>
    <w:rsid w:val="00415AF0"/>
    <w:rsid w:val="00415B2D"/>
    <w:rsid w:val="00417E04"/>
    <w:rsid w:val="00420837"/>
    <w:rsid w:val="00420BA4"/>
    <w:rsid w:val="004213BD"/>
    <w:rsid w:val="0042185E"/>
    <w:rsid w:val="0042207A"/>
    <w:rsid w:val="0042246E"/>
    <w:rsid w:val="00422972"/>
    <w:rsid w:val="004231A7"/>
    <w:rsid w:val="00423E35"/>
    <w:rsid w:val="004242B8"/>
    <w:rsid w:val="00424F9A"/>
    <w:rsid w:val="0042641D"/>
    <w:rsid w:val="00427696"/>
    <w:rsid w:val="00430452"/>
    <w:rsid w:val="004304C5"/>
    <w:rsid w:val="00430C70"/>
    <w:rsid w:val="004312A3"/>
    <w:rsid w:val="0043149F"/>
    <w:rsid w:val="004317BE"/>
    <w:rsid w:val="00436ECF"/>
    <w:rsid w:val="004376DD"/>
    <w:rsid w:val="00437911"/>
    <w:rsid w:val="004409FB"/>
    <w:rsid w:val="00440B71"/>
    <w:rsid w:val="0044176F"/>
    <w:rsid w:val="00441835"/>
    <w:rsid w:val="00442DEA"/>
    <w:rsid w:val="004450F5"/>
    <w:rsid w:val="00445586"/>
    <w:rsid w:val="00445AD4"/>
    <w:rsid w:val="00446140"/>
    <w:rsid w:val="0044643D"/>
    <w:rsid w:val="00446702"/>
    <w:rsid w:val="00446B01"/>
    <w:rsid w:val="00446D3C"/>
    <w:rsid w:val="004500F1"/>
    <w:rsid w:val="004502F9"/>
    <w:rsid w:val="0045093B"/>
    <w:rsid w:val="00450B31"/>
    <w:rsid w:val="00451088"/>
    <w:rsid w:val="004513D9"/>
    <w:rsid w:val="00452316"/>
    <w:rsid w:val="00452E96"/>
    <w:rsid w:val="00452F8F"/>
    <w:rsid w:val="004542E1"/>
    <w:rsid w:val="00454347"/>
    <w:rsid w:val="0045513A"/>
    <w:rsid w:val="00455734"/>
    <w:rsid w:val="00455ECB"/>
    <w:rsid w:val="0045610E"/>
    <w:rsid w:val="0045622D"/>
    <w:rsid w:val="00456E6D"/>
    <w:rsid w:val="004570A8"/>
    <w:rsid w:val="00457BA4"/>
    <w:rsid w:val="00457ECB"/>
    <w:rsid w:val="00461399"/>
    <w:rsid w:val="00461AC5"/>
    <w:rsid w:val="00462337"/>
    <w:rsid w:val="00462AF5"/>
    <w:rsid w:val="00463386"/>
    <w:rsid w:val="0046339F"/>
    <w:rsid w:val="004645B1"/>
    <w:rsid w:val="00467E9D"/>
    <w:rsid w:val="00472A8E"/>
    <w:rsid w:val="00473A97"/>
    <w:rsid w:val="004742C5"/>
    <w:rsid w:val="00474770"/>
    <w:rsid w:val="00474AAA"/>
    <w:rsid w:val="00474FCE"/>
    <w:rsid w:val="0047548C"/>
    <w:rsid w:val="00475795"/>
    <w:rsid w:val="00475A39"/>
    <w:rsid w:val="00475A78"/>
    <w:rsid w:val="00475C67"/>
    <w:rsid w:val="0047754A"/>
    <w:rsid w:val="0048079F"/>
    <w:rsid w:val="0048126E"/>
    <w:rsid w:val="0048190C"/>
    <w:rsid w:val="004830A9"/>
    <w:rsid w:val="00485761"/>
    <w:rsid w:val="004860D2"/>
    <w:rsid w:val="00487548"/>
    <w:rsid w:val="00487AE1"/>
    <w:rsid w:val="0049296E"/>
    <w:rsid w:val="004930F4"/>
    <w:rsid w:val="00493126"/>
    <w:rsid w:val="00494028"/>
    <w:rsid w:val="00494431"/>
    <w:rsid w:val="00495E6E"/>
    <w:rsid w:val="00496B8F"/>
    <w:rsid w:val="004A026F"/>
    <w:rsid w:val="004A04BC"/>
    <w:rsid w:val="004A0E73"/>
    <w:rsid w:val="004A1489"/>
    <w:rsid w:val="004A1C9B"/>
    <w:rsid w:val="004A345E"/>
    <w:rsid w:val="004A41B8"/>
    <w:rsid w:val="004A747A"/>
    <w:rsid w:val="004A7947"/>
    <w:rsid w:val="004B14B2"/>
    <w:rsid w:val="004B302E"/>
    <w:rsid w:val="004B4AF4"/>
    <w:rsid w:val="004B583A"/>
    <w:rsid w:val="004B696C"/>
    <w:rsid w:val="004B6A7F"/>
    <w:rsid w:val="004C0B17"/>
    <w:rsid w:val="004C0C17"/>
    <w:rsid w:val="004C0C44"/>
    <w:rsid w:val="004C0E23"/>
    <w:rsid w:val="004C38B3"/>
    <w:rsid w:val="004C462D"/>
    <w:rsid w:val="004C7DF8"/>
    <w:rsid w:val="004C7EE3"/>
    <w:rsid w:val="004C7FB0"/>
    <w:rsid w:val="004D17BC"/>
    <w:rsid w:val="004D3A2B"/>
    <w:rsid w:val="004D5E2F"/>
    <w:rsid w:val="004D6BC0"/>
    <w:rsid w:val="004D735E"/>
    <w:rsid w:val="004E2877"/>
    <w:rsid w:val="004E310D"/>
    <w:rsid w:val="004E41DB"/>
    <w:rsid w:val="004E4AC2"/>
    <w:rsid w:val="004E5795"/>
    <w:rsid w:val="004E6489"/>
    <w:rsid w:val="004E68E7"/>
    <w:rsid w:val="004E6BDA"/>
    <w:rsid w:val="004E7924"/>
    <w:rsid w:val="004F0EF1"/>
    <w:rsid w:val="004F3D21"/>
    <w:rsid w:val="004F4B43"/>
    <w:rsid w:val="004F5EC7"/>
    <w:rsid w:val="004F6807"/>
    <w:rsid w:val="004F6D21"/>
    <w:rsid w:val="004F7253"/>
    <w:rsid w:val="00500220"/>
    <w:rsid w:val="0050102E"/>
    <w:rsid w:val="00501A90"/>
    <w:rsid w:val="0050322A"/>
    <w:rsid w:val="0050403E"/>
    <w:rsid w:val="005055C7"/>
    <w:rsid w:val="00505855"/>
    <w:rsid w:val="005110CC"/>
    <w:rsid w:val="005129DF"/>
    <w:rsid w:val="00513BA5"/>
    <w:rsid w:val="00513D9D"/>
    <w:rsid w:val="00513F19"/>
    <w:rsid w:val="00516D8A"/>
    <w:rsid w:val="00516FC9"/>
    <w:rsid w:val="005173AA"/>
    <w:rsid w:val="00517CFC"/>
    <w:rsid w:val="005206F8"/>
    <w:rsid w:val="00521398"/>
    <w:rsid w:val="0052232C"/>
    <w:rsid w:val="00522E42"/>
    <w:rsid w:val="00523D40"/>
    <w:rsid w:val="005244CC"/>
    <w:rsid w:val="00524D9F"/>
    <w:rsid w:val="00525391"/>
    <w:rsid w:val="00526643"/>
    <w:rsid w:val="00527A04"/>
    <w:rsid w:val="005308CE"/>
    <w:rsid w:val="00530EC6"/>
    <w:rsid w:val="00531961"/>
    <w:rsid w:val="00531F10"/>
    <w:rsid w:val="00532B59"/>
    <w:rsid w:val="00533246"/>
    <w:rsid w:val="00536DDB"/>
    <w:rsid w:val="00540755"/>
    <w:rsid w:val="005407A5"/>
    <w:rsid w:val="00541A17"/>
    <w:rsid w:val="00542787"/>
    <w:rsid w:val="00542F2F"/>
    <w:rsid w:val="00543515"/>
    <w:rsid w:val="005435EA"/>
    <w:rsid w:val="005479F6"/>
    <w:rsid w:val="00550476"/>
    <w:rsid w:val="00550915"/>
    <w:rsid w:val="00551B4D"/>
    <w:rsid w:val="00553517"/>
    <w:rsid w:val="0055374C"/>
    <w:rsid w:val="00556BBD"/>
    <w:rsid w:val="005573AA"/>
    <w:rsid w:val="005602A8"/>
    <w:rsid w:val="00561026"/>
    <w:rsid w:val="0056367A"/>
    <w:rsid w:val="00563F54"/>
    <w:rsid w:val="00563FBB"/>
    <w:rsid w:val="00564BBC"/>
    <w:rsid w:val="00566F85"/>
    <w:rsid w:val="005671DE"/>
    <w:rsid w:val="00567921"/>
    <w:rsid w:val="00567EDA"/>
    <w:rsid w:val="00571B24"/>
    <w:rsid w:val="00573EF5"/>
    <w:rsid w:val="005745D3"/>
    <w:rsid w:val="00574E11"/>
    <w:rsid w:val="00576376"/>
    <w:rsid w:val="005766B8"/>
    <w:rsid w:val="00576A8E"/>
    <w:rsid w:val="0057732C"/>
    <w:rsid w:val="0058039A"/>
    <w:rsid w:val="00580F6C"/>
    <w:rsid w:val="00580FD5"/>
    <w:rsid w:val="005812F3"/>
    <w:rsid w:val="00583995"/>
    <w:rsid w:val="005841F4"/>
    <w:rsid w:val="0058528F"/>
    <w:rsid w:val="00585891"/>
    <w:rsid w:val="0058716A"/>
    <w:rsid w:val="0059133F"/>
    <w:rsid w:val="00591C66"/>
    <w:rsid w:val="005936D2"/>
    <w:rsid w:val="00595525"/>
    <w:rsid w:val="00595539"/>
    <w:rsid w:val="005960B8"/>
    <w:rsid w:val="00597424"/>
    <w:rsid w:val="005A00F8"/>
    <w:rsid w:val="005A0681"/>
    <w:rsid w:val="005A0A09"/>
    <w:rsid w:val="005A26DA"/>
    <w:rsid w:val="005A30EE"/>
    <w:rsid w:val="005A3171"/>
    <w:rsid w:val="005A3FD5"/>
    <w:rsid w:val="005A4310"/>
    <w:rsid w:val="005A46EE"/>
    <w:rsid w:val="005A5DD0"/>
    <w:rsid w:val="005A6833"/>
    <w:rsid w:val="005A79FC"/>
    <w:rsid w:val="005A7B9D"/>
    <w:rsid w:val="005B0094"/>
    <w:rsid w:val="005B0316"/>
    <w:rsid w:val="005B08EC"/>
    <w:rsid w:val="005B170D"/>
    <w:rsid w:val="005B2E20"/>
    <w:rsid w:val="005B352D"/>
    <w:rsid w:val="005B3903"/>
    <w:rsid w:val="005B40E0"/>
    <w:rsid w:val="005B4D95"/>
    <w:rsid w:val="005B639B"/>
    <w:rsid w:val="005B7F14"/>
    <w:rsid w:val="005C3111"/>
    <w:rsid w:val="005C3D3B"/>
    <w:rsid w:val="005C400B"/>
    <w:rsid w:val="005C550D"/>
    <w:rsid w:val="005C5E1E"/>
    <w:rsid w:val="005C6209"/>
    <w:rsid w:val="005C7DCA"/>
    <w:rsid w:val="005D0AC1"/>
    <w:rsid w:val="005D0D45"/>
    <w:rsid w:val="005D161C"/>
    <w:rsid w:val="005D1666"/>
    <w:rsid w:val="005D3182"/>
    <w:rsid w:val="005D3367"/>
    <w:rsid w:val="005D3990"/>
    <w:rsid w:val="005D4055"/>
    <w:rsid w:val="005D46E5"/>
    <w:rsid w:val="005D4B5C"/>
    <w:rsid w:val="005D5A7A"/>
    <w:rsid w:val="005D672B"/>
    <w:rsid w:val="005D7DBA"/>
    <w:rsid w:val="005E0411"/>
    <w:rsid w:val="005E4BB6"/>
    <w:rsid w:val="005E515D"/>
    <w:rsid w:val="005E5398"/>
    <w:rsid w:val="005E574B"/>
    <w:rsid w:val="005E5BBE"/>
    <w:rsid w:val="005E7418"/>
    <w:rsid w:val="005F13B8"/>
    <w:rsid w:val="005F1706"/>
    <w:rsid w:val="005F4C57"/>
    <w:rsid w:val="005F565E"/>
    <w:rsid w:val="005F56AD"/>
    <w:rsid w:val="005F624B"/>
    <w:rsid w:val="005F634D"/>
    <w:rsid w:val="005F6C07"/>
    <w:rsid w:val="005F6E04"/>
    <w:rsid w:val="00600542"/>
    <w:rsid w:val="00601464"/>
    <w:rsid w:val="00601555"/>
    <w:rsid w:val="00601AE6"/>
    <w:rsid w:val="00601C07"/>
    <w:rsid w:val="0060236B"/>
    <w:rsid w:val="00602627"/>
    <w:rsid w:val="0060418A"/>
    <w:rsid w:val="0060486C"/>
    <w:rsid w:val="00605C85"/>
    <w:rsid w:val="00605F67"/>
    <w:rsid w:val="006075C0"/>
    <w:rsid w:val="0060781C"/>
    <w:rsid w:val="00611F72"/>
    <w:rsid w:val="00611F9F"/>
    <w:rsid w:val="00612B12"/>
    <w:rsid w:val="00614DAC"/>
    <w:rsid w:val="00615642"/>
    <w:rsid w:val="00616E20"/>
    <w:rsid w:val="006201F2"/>
    <w:rsid w:val="00621EF0"/>
    <w:rsid w:val="006222D0"/>
    <w:rsid w:val="00622C77"/>
    <w:rsid w:val="0062399F"/>
    <w:rsid w:val="00623CEB"/>
    <w:rsid w:val="00625061"/>
    <w:rsid w:val="00625B20"/>
    <w:rsid w:val="00626021"/>
    <w:rsid w:val="00627190"/>
    <w:rsid w:val="00627CF1"/>
    <w:rsid w:val="0063044E"/>
    <w:rsid w:val="006309ED"/>
    <w:rsid w:val="0063126D"/>
    <w:rsid w:val="006317DC"/>
    <w:rsid w:val="00635804"/>
    <w:rsid w:val="00636456"/>
    <w:rsid w:val="006367B6"/>
    <w:rsid w:val="00636AE4"/>
    <w:rsid w:val="00640560"/>
    <w:rsid w:val="00640DB5"/>
    <w:rsid w:val="00641773"/>
    <w:rsid w:val="00642729"/>
    <w:rsid w:val="006435AC"/>
    <w:rsid w:val="00643CDF"/>
    <w:rsid w:val="00643FF6"/>
    <w:rsid w:val="00644DCB"/>
    <w:rsid w:val="00646F0B"/>
    <w:rsid w:val="00650972"/>
    <w:rsid w:val="00650FD8"/>
    <w:rsid w:val="00653C62"/>
    <w:rsid w:val="006544C8"/>
    <w:rsid w:val="006551D3"/>
    <w:rsid w:val="006616D7"/>
    <w:rsid w:val="00661B27"/>
    <w:rsid w:val="0066221E"/>
    <w:rsid w:val="0066376E"/>
    <w:rsid w:val="006650CA"/>
    <w:rsid w:val="0066594E"/>
    <w:rsid w:val="00665D0B"/>
    <w:rsid w:val="0066706D"/>
    <w:rsid w:val="00667975"/>
    <w:rsid w:val="00667A9F"/>
    <w:rsid w:val="00670410"/>
    <w:rsid w:val="006719DB"/>
    <w:rsid w:val="0067212F"/>
    <w:rsid w:val="006724BE"/>
    <w:rsid w:val="006725E3"/>
    <w:rsid w:val="00672EEB"/>
    <w:rsid w:val="00672F0C"/>
    <w:rsid w:val="00674E40"/>
    <w:rsid w:val="00677DEC"/>
    <w:rsid w:val="00680519"/>
    <w:rsid w:val="00681251"/>
    <w:rsid w:val="00681259"/>
    <w:rsid w:val="0068126F"/>
    <w:rsid w:val="006823FD"/>
    <w:rsid w:val="006824AE"/>
    <w:rsid w:val="0068455F"/>
    <w:rsid w:val="00685CFA"/>
    <w:rsid w:val="006874FF"/>
    <w:rsid w:val="00687707"/>
    <w:rsid w:val="00687C7B"/>
    <w:rsid w:val="00687EB9"/>
    <w:rsid w:val="00687EEC"/>
    <w:rsid w:val="006903B4"/>
    <w:rsid w:val="00690815"/>
    <w:rsid w:val="006919FE"/>
    <w:rsid w:val="00692074"/>
    <w:rsid w:val="006946C6"/>
    <w:rsid w:val="00697B62"/>
    <w:rsid w:val="00697E57"/>
    <w:rsid w:val="006A0165"/>
    <w:rsid w:val="006A0B13"/>
    <w:rsid w:val="006A0D9F"/>
    <w:rsid w:val="006A17F1"/>
    <w:rsid w:val="006A3408"/>
    <w:rsid w:val="006A4005"/>
    <w:rsid w:val="006A4AB5"/>
    <w:rsid w:val="006A591D"/>
    <w:rsid w:val="006B1892"/>
    <w:rsid w:val="006B1A84"/>
    <w:rsid w:val="006B1BEC"/>
    <w:rsid w:val="006B2AA0"/>
    <w:rsid w:val="006B34EC"/>
    <w:rsid w:val="006B3ABC"/>
    <w:rsid w:val="006B406E"/>
    <w:rsid w:val="006B4646"/>
    <w:rsid w:val="006B4B52"/>
    <w:rsid w:val="006B5715"/>
    <w:rsid w:val="006B78E2"/>
    <w:rsid w:val="006C01B5"/>
    <w:rsid w:val="006C0215"/>
    <w:rsid w:val="006C2888"/>
    <w:rsid w:val="006C350B"/>
    <w:rsid w:val="006C4700"/>
    <w:rsid w:val="006C517A"/>
    <w:rsid w:val="006C66FE"/>
    <w:rsid w:val="006D0408"/>
    <w:rsid w:val="006D0F26"/>
    <w:rsid w:val="006D1BE7"/>
    <w:rsid w:val="006D2550"/>
    <w:rsid w:val="006D31FA"/>
    <w:rsid w:val="006D38E6"/>
    <w:rsid w:val="006D392B"/>
    <w:rsid w:val="006D431E"/>
    <w:rsid w:val="006D4AE7"/>
    <w:rsid w:val="006D5FAA"/>
    <w:rsid w:val="006D6E48"/>
    <w:rsid w:val="006D7427"/>
    <w:rsid w:val="006D7E8D"/>
    <w:rsid w:val="006E0152"/>
    <w:rsid w:val="006E07AD"/>
    <w:rsid w:val="006E2D3C"/>
    <w:rsid w:val="006E425B"/>
    <w:rsid w:val="006E5836"/>
    <w:rsid w:val="006E5D70"/>
    <w:rsid w:val="006E6AF8"/>
    <w:rsid w:val="006E6B2D"/>
    <w:rsid w:val="006F0057"/>
    <w:rsid w:val="006F021E"/>
    <w:rsid w:val="006F0382"/>
    <w:rsid w:val="006F0D9D"/>
    <w:rsid w:val="006F1DE3"/>
    <w:rsid w:val="006F285E"/>
    <w:rsid w:val="006F2C0A"/>
    <w:rsid w:val="006F2C18"/>
    <w:rsid w:val="006F44CA"/>
    <w:rsid w:val="006F4978"/>
    <w:rsid w:val="006F545C"/>
    <w:rsid w:val="006F5B56"/>
    <w:rsid w:val="006F67DA"/>
    <w:rsid w:val="006F6AE0"/>
    <w:rsid w:val="006F6EE0"/>
    <w:rsid w:val="006F6FC3"/>
    <w:rsid w:val="00700471"/>
    <w:rsid w:val="00701121"/>
    <w:rsid w:val="007028CF"/>
    <w:rsid w:val="00702DDC"/>
    <w:rsid w:val="00704F9D"/>
    <w:rsid w:val="00707056"/>
    <w:rsid w:val="007108B2"/>
    <w:rsid w:val="00712390"/>
    <w:rsid w:val="00713840"/>
    <w:rsid w:val="00713A16"/>
    <w:rsid w:val="0071452D"/>
    <w:rsid w:val="00714796"/>
    <w:rsid w:val="00714A08"/>
    <w:rsid w:val="00715348"/>
    <w:rsid w:val="007171E7"/>
    <w:rsid w:val="00721B3A"/>
    <w:rsid w:val="00721F29"/>
    <w:rsid w:val="007222D2"/>
    <w:rsid w:val="00722686"/>
    <w:rsid w:val="00725041"/>
    <w:rsid w:val="00725B01"/>
    <w:rsid w:val="007263AD"/>
    <w:rsid w:val="007273EF"/>
    <w:rsid w:val="00730C0E"/>
    <w:rsid w:val="007334CE"/>
    <w:rsid w:val="00733BB9"/>
    <w:rsid w:val="00734C05"/>
    <w:rsid w:val="00735353"/>
    <w:rsid w:val="00735B02"/>
    <w:rsid w:val="007366CF"/>
    <w:rsid w:val="00736C71"/>
    <w:rsid w:val="00736D24"/>
    <w:rsid w:val="00737D87"/>
    <w:rsid w:val="0074096A"/>
    <w:rsid w:val="007411D5"/>
    <w:rsid w:val="00741E03"/>
    <w:rsid w:val="00741EE9"/>
    <w:rsid w:val="007428EA"/>
    <w:rsid w:val="00742B20"/>
    <w:rsid w:val="00742F21"/>
    <w:rsid w:val="00742F49"/>
    <w:rsid w:val="00744915"/>
    <w:rsid w:val="00746173"/>
    <w:rsid w:val="00746301"/>
    <w:rsid w:val="00746432"/>
    <w:rsid w:val="007465B2"/>
    <w:rsid w:val="00746703"/>
    <w:rsid w:val="00746884"/>
    <w:rsid w:val="00747EE1"/>
    <w:rsid w:val="007502E7"/>
    <w:rsid w:val="00750B7A"/>
    <w:rsid w:val="00751A0B"/>
    <w:rsid w:val="00752741"/>
    <w:rsid w:val="00752B2B"/>
    <w:rsid w:val="00752D65"/>
    <w:rsid w:val="00753143"/>
    <w:rsid w:val="00755B6C"/>
    <w:rsid w:val="00755E72"/>
    <w:rsid w:val="00756650"/>
    <w:rsid w:val="007568D5"/>
    <w:rsid w:val="00756AF8"/>
    <w:rsid w:val="00757FF1"/>
    <w:rsid w:val="00761049"/>
    <w:rsid w:val="0076133B"/>
    <w:rsid w:val="00762688"/>
    <w:rsid w:val="00762AF5"/>
    <w:rsid w:val="0076373B"/>
    <w:rsid w:val="00772107"/>
    <w:rsid w:val="00772541"/>
    <w:rsid w:val="00772D27"/>
    <w:rsid w:val="00773E46"/>
    <w:rsid w:val="00775176"/>
    <w:rsid w:val="0077551C"/>
    <w:rsid w:val="00776D5F"/>
    <w:rsid w:val="00780686"/>
    <w:rsid w:val="00780B24"/>
    <w:rsid w:val="00781999"/>
    <w:rsid w:val="00781BA0"/>
    <w:rsid w:val="0078386F"/>
    <w:rsid w:val="007849C8"/>
    <w:rsid w:val="00785A8A"/>
    <w:rsid w:val="007865AF"/>
    <w:rsid w:val="00787AD8"/>
    <w:rsid w:val="00787CAE"/>
    <w:rsid w:val="00787D8E"/>
    <w:rsid w:val="00791AAA"/>
    <w:rsid w:val="00792799"/>
    <w:rsid w:val="007951E8"/>
    <w:rsid w:val="00795508"/>
    <w:rsid w:val="007963F6"/>
    <w:rsid w:val="0079655A"/>
    <w:rsid w:val="00796E2A"/>
    <w:rsid w:val="007979F8"/>
    <w:rsid w:val="007A1A84"/>
    <w:rsid w:val="007A25E4"/>
    <w:rsid w:val="007A3640"/>
    <w:rsid w:val="007A393F"/>
    <w:rsid w:val="007A54B0"/>
    <w:rsid w:val="007A7C38"/>
    <w:rsid w:val="007A7E05"/>
    <w:rsid w:val="007B0213"/>
    <w:rsid w:val="007B1E7E"/>
    <w:rsid w:val="007B2D5C"/>
    <w:rsid w:val="007B3F08"/>
    <w:rsid w:val="007B4150"/>
    <w:rsid w:val="007B69DB"/>
    <w:rsid w:val="007B6BB2"/>
    <w:rsid w:val="007B7582"/>
    <w:rsid w:val="007C21F0"/>
    <w:rsid w:val="007C2C5E"/>
    <w:rsid w:val="007C2E42"/>
    <w:rsid w:val="007C38C0"/>
    <w:rsid w:val="007C3D82"/>
    <w:rsid w:val="007C50E7"/>
    <w:rsid w:val="007C703F"/>
    <w:rsid w:val="007C79D9"/>
    <w:rsid w:val="007D0C1A"/>
    <w:rsid w:val="007D124B"/>
    <w:rsid w:val="007D2718"/>
    <w:rsid w:val="007D47E1"/>
    <w:rsid w:val="007D4887"/>
    <w:rsid w:val="007D4FD9"/>
    <w:rsid w:val="007D5FCD"/>
    <w:rsid w:val="007D64A1"/>
    <w:rsid w:val="007D79A7"/>
    <w:rsid w:val="007D7DC6"/>
    <w:rsid w:val="007E075D"/>
    <w:rsid w:val="007E0F53"/>
    <w:rsid w:val="007E1083"/>
    <w:rsid w:val="007E170F"/>
    <w:rsid w:val="007E2211"/>
    <w:rsid w:val="007E32C8"/>
    <w:rsid w:val="007E585A"/>
    <w:rsid w:val="007E614A"/>
    <w:rsid w:val="007F0157"/>
    <w:rsid w:val="007F1E70"/>
    <w:rsid w:val="007F2983"/>
    <w:rsid w:val="007F29D8"/>
    <w:rsid w:val="007F2B5E"/>
    <w:rsid w:val="007F35E0"/>
    <w:rsid w:val="007F41B1"/>
    <w:rsid w:val="007F46BB"/>
    <w:rsid w:val="007F4D02"/>
    <w:rsid w:val="007F6D42"/>
    <w:rsid w:val="007F73BF"/>
    <w:rsid w:val="007F78E1"/>
    <w:rsid w:val="0080015F"/>
    <w:rsid w:val="00801E0C"/>
    <w:rsid w:val="00801E64"/>
    <w:rsid w:val="00802556"/>
    <w:rsid w:val="00802733"/>
    <w:rsid w:val="008032EE"/>
    <w:rsid w:val="00803DFE"/>
    <w:rsid w:val="008041EC"/>
    <w:rsid w:val="00804D39"/>
    <w:rsid w:val="00806E45"/>
    <w:rsid w:val="00807949"/>
    <w:rsid w:val="00811354"/>
    <w:rsid w:val="008118ED"/>
    <w:rsid w:val="008120DC"/>
    <w:rsid w:val="00812A46"/>
    <w:rsid w:val="00813B3C"/>
    <w:rsid w:val="0081604A"/>
    <w:rsid w:val="008162D7"/>
    <w:rsid w:val="00816A2E"/>
    <w:rsid w:val="008175F4"/>
    <w:rsid w:val="00817C70"/>
    <w:rsid w:val="00820188"/>
    <w:rsid w:val="008237F9"/>
    <w:rsid w:val="00823B8F"/>
    <w:rsid w:val="00823C38"/>
    <w:rsid w:val="00823E6F"/>
    <w:rsid w:val="008247BB"/>
    <w:rsid w:val="00824845"/>
    <w:rsid w:val="008249E2"/>
    <w:rsid w:val="00825C23"/>
    <w:rsid w:val="008268B9"/>
    <w:rsid w:val="0082737D"/>
    <w:rsid w:val="008278CC"/>
    <w:rsid w:val="00831598"/>
    <w:rsid w:val="00831CA9"/>
    <w:rsid w:val="00831D90"/>
    <w:rsid w:val="00832706"/>
    <w:rsid w:val="00832988"/>
    <w:rsid w:val="00833944"/>
    <w:rsid w:val="0083405F"/>
    <w:rsid w:val="008376AF"/>
    <w:rsid w:val="008377A7"/>
    <w:rsid w:val="00837999"/>
    <w:rsid w:val="0084133E"/>
    <w:rsid w:val="0084201D"/>
    <w:rsid w:val="0084380A"/>
    <w:rsid w:val="00844414"/>
    <w:rsid w:val="008453AA"/>
    <w:rsid w:val="008464D4"/>
    <w:rsid w:val="00846B38"/>
    <w:rsid w:val="00846B79"/>
    <w:rsid w:val="00846C7D"/>
    <w:rsid w:val="008474CF"/>
    <w:rsid w:val="00847F4C"/>
    <w:rsid w:val="00852F49"/>
    <w:rsid w:val="00853012"/>
    <w:rsid w:val="00853A3B"/>
    <w:rsid w:val="00853E1E"/>
    <w:rsid w:val="00854572"/>
    <w:rsid w:val="0085569D"/>
    <w:rsid w:val="00856050"/>
    <w:rsid w:val="008569DD"/>
    <w:rsid w:val="008571A1"/>
    <w:rsid w:val="00860822"/>
    <w:rsid w:val="00861AB3"/>
    <w:rsid w:val="00861D70"/>
    <w:rsid w:val="00867434"/>
    <w:rsid w:val="00867BEC"/>
    <w:rsid w:val="00870000"/>
    <w:rsid w:val="00871A3A"/>
    <w:rsid w:val="0087207E"/>
    <w:rsid w:val="008727B4"/>
    <w:rsid w:val="00873D6C"/>
    <w:rsid w:val="00875805"/>
    <w:rsid w:val="00876672"/>
    <w:rsid w:val="00880689"/>
    <w:rsid w:val="008812C2"/>
    <w:rsid w:val="00881D31"/>
    <w:rsid w:val="00884035"/>
    <w:rsid w:val="00884430"/>
    <w:rsid w:val="00884A57"/>
    <w:rsid w:val="00884ECC"/>
    <w:rsid w:val="0088619E"/>
    <w:rsid w:val="00886276"/>
    <w:rsid w:val="00886A3D"/>
    <w:rsid w:val="0088724F"/>
    <w:rsid w:val="00887520"/>
    <w:rsid w:val="0089068C"/>
    <w:rsid w:val="00890F5C"/>
    <w:rsid w:val="0089124B"/>
    <w:rsid w:val="00891477"/>
    <w:rsid w:val="00891481"/>
    <w:rsid w:val="008916AC"/>
    <w:rsid w:val="008917A5"/>
    <w:rsid w:val="00891B94"/>
    <w:rsid w:val="008936B9"/>
    <w:rsid w:val="00895519"/>
    <w:rsid w:val="008960CF"/>
    <w:rsid w:val="008976BA"/>
    <w:rsid w:val="008A0B42"/>
    <w:rsid w:val="008A0B56"/>
    <w:rsid w:val="008A48A8"/>
    <w:rsid w:val="008A5849"/>
    <w:rsid w:val="008A5F75"/>
    <w:rsid w:val="008A6ACB"/>
    <w:rsid w:val="008A7ABC"/>
    <w:rsid w:val="008B05FF"/>
    <w:rsid w:val="008B07D6"/>
    <w:rsid w:val="008B0CFF"/>
    <w:rsid w:val="008B0F72"/>
    <w:rsid w:val="008B1AB2"/>
    <w:rsid w:val="008B3C4F"/>
    <w:rsid w:val="008B4002"/>
    <w:rsid w:val="008B4759"/>
    <w:rsid w:val="008B481D"/>
    <w:rsid w:val="008B5038"/>
    <w:rsid w:val="008B6358"/>
    <w:rsid w:val="008B70FB"/>
    <w:rsid w:val="008C0191"/>
    <w:rsid w:val="008C01CE"/>
    <w:rsid w:val="008C0DE5"/>
    <w:rsid w:val="008C190D"/>
    <w:rsid w:val="008C2D2F"/>
    <w:rsid w:val="008C36C6"/>
    <w:rsid w:val="008C3F5A"/>
    <w:rsid w:val="008C40C1"/>
    <w:rsid w:val="008C535A"/>
    <w:rsid w:val="008C6146"/>
    <w:rsid w:val="008C6534"/>
    <w:rsid w:val="008C6E17"/>
    <w:rsid w:val="008C78A0"/>
    <w:rsid w:val="008D039A"/>
    <w:rsid w:val="008D0A13"/>
    <w:rsid w:val="008D0BD5"/>
    <w:rsid w:val="008D43D2"/>
    <w:rsid w:val="008D475D"/>
    <w:rsid w:val="008D4D93"/>
    <w:rsid w:val="008D4E80"/>
    <w:rsid w:val="008D4E8E"/>
    <w:rsid w:val="008D52DA"/>
    <w:rsid w:val="008D5DF7"/>
    <w:rsid w:val="008D6DAC"/>
    <w:rsid w:val="008D72A0"/>
    <w:rsid w:val="008D7701"/>
    <w:rsid w:val="008D7E29"/>
    <w:rsid w:val="008E0323"/>
    <w:rsid w:val="008E314D"/>
    <w:rsid w:val="008E369A"/>
    <w:rsid w:val="008E4A7C"/>
    <w:rsid w:val="008E5069"/>
    <w:rsid w:val="008E723E"/>
    <w:rsid w:val="008F0352"/>
    <w:rsid w:val="008F233B"/>
    <w:rsid w:val="008F3819"/>
    <w:rsid w:val="008F449D"/>
    <w:rsid w:val="008F58A9"/>
    <w:rsid w:val="008F59A0"/>
    <w:rsid w:val="008F6696"/>
    <w:rsid w:val="008F6DD5"/>
    <w:rsid w:val="008F714E"/>
    <w:rsid w:val="009001AB"/>
    <w:rsid w:val="009011A5"/>
    <w:rsid w:val="00902C35"/>
    <w:rsid w:val="00903897"/>
    <w:rsid w:val="00904970"/>
    <w:rsid w:val="00904E14"/>
    <w:rsid w:val="009050B4"/>
    <w:rsid w:val="00906DD9"/>
    <w:rsid w:val="00907DB4"/>
    <w:rsid w:val="00910509"/>
    <w:rsid w:val="009108A4"/>
    <w:rsid w:val="009112F7"/>
    <w:rsid w:val="009113AF"/>
    <w:rsid w:val="00912A49"/>
    <w:rsid w:val="00914273"/>
    <w:rsid w:val="00920066"/>
    <w:rsid w:val="00922E3B"/>
    <w:rsid w:val="009237C8"/>
    <w:rsid w:val="0092635D"/>
    <w:rsid w:val="00931F6C"/>
    <w:rsid w:val="00934177"/>
    <w:rsid w:val="00934526"/>
    <w:rsid w:val="009372EE"/>
    <w:rsid w:val="00937773"/>
    <w:rsid w:val="009400ED"/>
    <w:rsid w:val="00940192"/>
    <w:rsid w:val="00940560"/>
    <w:rsid w:val="009412B3"/>
    <w:rsid w:val="00942934"/>
    <w:rsid w:val="009445B7"/>
    <w:rsid w:val="009446FB"/>
    <w:rsid w:val="00944F57"/>
    <w:rsid w:val="00947D88"/>
    <w:rsid w:val="009503AC"/>
    <w:rsid w:val="00952A23"/>
    <w:rsid w:val="00952A58"/>
    <w:rsid w:val="00952D45"/>
    <w:rsid w:val="00952F5E"/>
    <w:rsid w:val="0095348E"/>
    <w:rsid w:val="00953A12"/>
    <w:rsid w:val="0095553C"/>
    <w:rsid w:val="00955EF4"/>
    <w:rsid w:val="00957A38"/>
    <w:rsid w:val="0096039E"/>
    <w:rsid w:val="00960B6F"/>
    <w:rsid w:val="009615D9"/>
    <w:rsid w:val="009630ED"/>
    <w:rsid w:val="009636FB"/>
    <w:rsid w:val="0096403E"/>
    <w:rsid w:val="009657F7"/>
    <w:rsid w:val="009671E0"/>
    <w:rsid w:val="0097139F"/>
    <w:rsid w:val="00971F97"/>
    <w:rsid w:val="0097279B"/>
    <w:rsid w:val="00972A1D"/>
    <w:rsid w:val="0097353C"/>
    <w:rsid w:val="00973A7C"/>
    <w:rsid w:val="00973C3B"/>
    <w:rsid w:val="00974236"/>
    <w:rsid w:val="009748D4"/>
    <w:rsid w:val="00974D79"/>
    <w:rsid w:val="00975A47"/>
    <w:rsid w:val="009760BA"/>
    <w:rsid w:val="0098044C"/>
    <w:rsid w:val="0098057A"/>
    <w:rsid w:val="009812DA"/>
    <w:rsid w:val="009814BA"/>
    <w:rsid w:val="00981982"/>
    <w:rsid w:val="009824A5"/>
    <w:rsid w:val="00983394"/>
    <w:rsid w:val="00984386"/>
    <w:rsid w:val="009847FA"/>
    <w:rsid w:val="00985232"/>
    <w:rsid w:val="009859ED"/>
    <w:rsid w:val="0098620A"/>
    <w:rsid w:val="00986765"/>
    <w:rsid w:val="00987672"/>
    <w:rsid w:val="00987D19"/>
    <w:rsid w:val="00990C35"/>
    <w:rsid w:val="00992626"/>
    <w:rsid w:val="009926E7"/>
    <w:rsid w:val="00992850"/>
    <w:rsid w:val="009931D4"/>
    <w:rsid w:val="0099405A"/>
    <w:rsid w:val="00994AFB"/>
    <w:rsid w:val="0099546D"/>
    <w:rsid w:val="009962C8"/>
    <w:rsid w:val="009968BC"/>
    <w:rsid w:val="00996977"/>
    <w:rsid w:val="009974E7"/>
    <w:rsid w:val="009A1434"/>
    <w:rsid w:val="009A14E6"/>
    <w:rsid w:val="009A163F"/>
    <w:rsid w:val="009A1903"/>
    <w:rsid w:val="009A3606"/>
    <w:rsid w:val="009A3CB6"/>
    <w:rsid w:val="009A546B"/>
    <w:rsid w:val="009A5B48"/>
    <w:rsid w:val="009A62B7"/>
    <w:rsid w:val="009A7084"/>
    <w:rsid w:val="009B1E85"/>
    <w:rsid w:val="009B31A4"/>
    <w:rsid w:val="009B4C6D"/>
    <w:rsid w:val="009B699E"/>
    <w:rsid w:val="009B7412"/>
    <w:rsid w:val="009C060F"/>
    <w:rsid w:val="009C14DD"/>
    <w:rsid w:val="009C20EA"/>
    <w:rsid w:val="009C41C2"/>
    <w:rsid w:val="009C4427"/>
    <w:rsid w:val="009C6364"/>
    <w:rsid w:val="009C6FB4"/>
    <w:rsid w:val="009D0165"/>
    <w:rsid w:val="009D39E7"/>
    <w:rsid w:val="009D4A64"/>
    <w:rsid w:val="009D62D6"/>
    <w:rsid w:val="009D782A"/>
    <w:rsid w:val="009D79DA"/>
    <w:rsid w:val="009D79F3"/>
    <w:rsid w:val="009D7ADF"/>
    <w:rsid w:val="009E0EFA"/>
    <w:rsid w:val="009E1BF9"/>
    <w:rsid w:val="009E302A"/>
    <w:rsid w:val="009E30F8"/>
    <w:rsid w:val="009E3CB7"/>
    <w:rsid w:val="009E43AA"/>
    <w:rsid w:val="009E4C14"/>
    <w:rsid w:val="009E50C3"/>
    <w:rsid w:val="009E5C27"/>
    <w:rsid w:val="009E6101"/>
    <w:rsid w:val="009E6177"/>
    <w:rsid w:val="009E648F"/>
    <w:rsid w:val="009E6B56"/>
    <w:rsid w:val="009E7041"/>
    <w:rsid w:val="009E7208"/>
    <w:rsid w:val="009F0CA1"/>
    <w:rsid w:val="009F1734"/>
    <w:rsid w:val="009F1C12"/>
    <w:rsid w:val="009F3496"/>
    <w:rsid w:val="009F3F3F"/>
    <w:rsid w:val="009F543F"/>
    <w:rsid w:val="009F691B"/>
    <w:rsid w:val="009F6D12"/>
    <w:rsid w:val="009F6F63"/>
    <w:rsid w:val="00A013AB"/>
    <w:rsid w:val="00A01D24"/>
    <w:rsid w:val="00A02842"/>
    <w:rsid w:val="00A02F67"/>
    <w:rsid w:val="00A07570"/>
    <w:rsid w:val="00A075A7"/>
    <w:rsid w:val="00A105C6"/>
    <w:rsid w:val="00A1174B"/>
    <w:rsid w:val="00A118D4"/>
    <w:rsid w:val="00A11AB5"/>
    <w:rsid w:val="00A1292E"/>
    <w:rsid w:val="00A13C13"/>
    <w:rsid w:val="00A14379"/>
    <w:rsid w:val="00A148F1"/>
    <w:rsid w:val="00A15110"/>
    <w:rsid w:val="00A151AA"/>
    <w:rsid w:val="00A158EE"/>
    <w:rsid w:val="00A159E1"/>
    <w:rsid w:val="00A15AA4"/>
    <w:rsid w:val="00A15D30"/>
    <w:rsid w:val="00A171EA"/>
    <w:rsid w:val="00A177EB"/>
    <w:rsid w:val="00A17BD4"/>
    <w:rsid w:val="00A2090B"/>
    <w:rsid w:val="00A20BF1"/>
    <w:rsid w:val="00A20FE1"/>
    <w:rsid w:val="00A27268"/>
    <w:rsid w:val="00A311D0"/>
    <w:rsid w:val="00A31830"/>
    <w:rsid w:val="00A3353A"/>
    <w:rsid w:val="00A33C2F"/>
    <w:rsid w:val="00A3512E"/>
    <w:rsid w:val="00A357E2"/>
    <w:rsid w:val="00A35D1F"/>
    <w:rsid w:val="00A3733B"/>
    <w:rsid w:val="00A3748E"/>
    <w:rsid w:val="00A377C9"/>
    <w:rsid w:val="00A37EC0"/>
    <w:rsid w:val="00A4051C"/>
    <w:rsid w:val="00A41CC4"/>
    <w:rsid w:val="00A42821"/>
    <w:rsid w:val="00A42DCB"/>
    <w:rsid w:val="00A43374"/>
    <w:rsid w:val="00A43EDF"/>
    <w:rsid w:val="00A44C5E"/>
    <w:rsid w:val="00A4545A"/>
    <w:rsid w:val="00A45A78"/>
    <w:rsid w:val="00A45C38"/>
    <w:rsid w:val="00A46437"/>
    <w:rsid w:val="00A46847"/>
    <w:rsid w:val="00A479DF"/>
    <w:rsid w:val="00A50266"/>
    <w:rsid w:val="00A50C01"/>
    <w:rsid w:val="00A50C7B"/>
    <w:rsid w:val="00A517E5"/>
    <w:rsid w:val="00A51A68"/>
    <w:rsid w:val="00A52740"/>
    <w:rsid w:val="00A52A49"/>
    <w:rsid w:val="00A55920"/>
    <w:rsid w:val="00A617BD"/>
    <w:rsid w:val="00A62C92"/>
    <w:rsid w:val="00A6377D"/>
    <w:rsid w:val="00A63ACE"/>
    <w:rsid w:val="00A64763"/>
    <w:rsid w:val="00A65890"/>
    <w:rsid w:val="00A6612F"/>
    <w:rsid w:val="00A66803"/>
    <w:rsid w:val="00A70206"/>
    <w:rsid w:val="00A718E4"/>
    <w:rsid w:val="00A71BA4"/>
    <w:rsid w:val="00A71C09"/>
    <w:rsid w:val="00A72361"/>
    <w:rsid w:val="00A75765"/>
    <w:rsid w:val="00A75D40"/>
    <w:rsid w:val="00A76D27"/>
    <w:rsid w:val="00A77021"/>
    <w:rsid w:val="00A77828"/>
    <w:rsid w:val="00A8191E"/>
    <w:rsid w:val="00A81BC3"/>
    <w:rsid w:val="00A82244"/>
    <w:rsid w:val="00A822DA"/>
    <w:rsid w:val="00A82FC8"/>
    <w:rsid w:val="00A8402D"/>
    <w:rsid w:val="00A842B4"/>
    <w:rsid w:val="00A916BB"/>
    <w:rsid w:val="00A92A21"/>
    <w:rsid w:val="00A92FF4"/>
    <w:rsid w:val="00AA119A"/>
    <w:rsid w:val="00AA3C7A"/>
    <w:rsid w:val="00AA5710"/>
    <w:rsid w:val="00AA6528"/>
    <w:rsid w:val="00AA6D10"/>
    <w:rsid w:val="00AB1A4D"/>
    <w:rsid w:val="00AB5292"/>
    <w:rsid w:val="00AB6B72"/>
    <w:rsid w:val="00AC1E6F"/>
    <w:rsid w:val="00AC1FAF"/>
    <w:rsid w:val="00AC2478"/>
    <w:rsid w:val="00AC28EB"/>
    <w:rsid w:val="00AC2DF3"/>
    <w:rsid w:val="00AC4101"/>
    <w:rsid w:val="00AC4124"/>
    <w:rsid w:val="00AC4291"/>
    <w:rsid w:val="00AC4597"/>
    <w:rsid w:val="00AC790E"/>
    <w:rsid w:val="00AD0DF9"/>
    <w:rsid w:val="00AD3C40"/>
    <w:rsid w:val="00AD51A2"/>
    <w:rsid w:val="00AD550D"/>
    <w:rsid w:val="00AD5FFD"/>
    <w:rsid w:val="00AD6338"/>
    <w:rsid w:val="00AD634C"/>
    <w:rsid w:val="00AD65F1"/>
    <w:rsid w:val="00AD6A17"/>
    <w:rsid w:val="00AD737C"/>
    <w:rsid w:val="00AD7B8A"/>
    <w:rsid w:val="00AE0C7F"/>
    <w:rsid w:val="00AE1538"/>
    <w:rsid w:val="00AE33CE"/>
    <w:rsid w:val="00AE3BB3"/>
    <w:rsid w:val="00AE46FA"/>
    <w:rsid w:val="00AE5788"/>
    <w:rsid w:val="00AE6AEF"/>
    <w:rsid w:val="00AF048B"/>
    <w:rsid w:val="00AF05FC"/>
    <w:rsid w:val="00AF0945"/>
    <w:rsid w:val="00AF222D"/>
    <w:rsid w:val="00AF2D2A"/>
    <w:rsid w:val="00AF2D6F"/>
    <w:rsid w:val="00AF2E5B"/>
    <w:rsid w:val="00AF36C4"/>
    <w:rsid w:val="00AF4129"/>
    <w:rsid w:val="00AF437A"/>
    <w:rsid w:val="00AF4B90"/>
    <w:rsid w:val="00AF4FB9"/>
    <w:rsid w:val="00AF523B"/>
    <w:rsid w:val="00AF64CE"/>
    <w:rsid w:val="00AF6908"/>
    <w:rsid w:val="00AF76A7"/>
    <w:rsid w:val="00AF7C4D"/>
    <w:rsid w:val="00B0087B"/>
    <w:rsid w:val="00B01D0D"/>
    <w:rsid w:val="00B0300C"/>
    <w:rsid w:val="00B035C2"/>
    <w:rsid w:val="00B040EE"/>
    <w:rsid w:val="00B05A07"/>
    <w:rsid w:val="00B05F0F"/>
    <w:rsid w:val="00B06593"/>
    <w:rsid w:val="00B06FC3"/>
    <w:rsid w:val="00B0759D"/>
    <w:rsid w:val="00B07D47"/>
    <w:rsid w:val="00B1070F"/>
    <w:rsid w:val="00B10ECF"/>
    <w:rsid w:val="00B1103F"/>
    <w:rsid w:val="00B1131A"/>
    <w:rsid w:val="00B114F2"/>
    <w:rsid w:val="00B1251F"/>
    <w:rsid w:val="00B12A9C"/>
    <w:rsid w:val="00B1325C"/>
    <w:rsid w:val="00B14688"/>
    <w:rsid w:val="00B1473F"/>
    <w:rsid w:val="00B16837"/>
    <w:rsid w:val="00B16CDC"/>
    <w:rsid w:val="00B216B9"/>
    <w:rsid w:val="00B22B40"/>
    <w:rsid w:val="00B236A0"/>
    <w:rsid w:val="00B23865"/>
    <w:rsid w:val="00B23C6F"/>
    <w:rsid w:val="00B247F5"/>
    <w:rsid w:val="00B24846"/>
    <w:rsid w:val="00B24A28"/>
    <w:rsid w:val="00B24B36"/>
    <w:rsid w:val="00B25A61"/>
    <w:rsid w:val="00B25EEB"/>
    <w:rsid w:val="00B26350"/>
    <w:rsid w:val="00B26779"/>
    <w:rsid w:val="00B27926"/>
    <w:rsid w:val="00B27F52"/>
    <w:rsid w:val="00B3145D"/>
    <w:rsid w:val="00B31A53"/>
    <w:rsid w:val="00B330FA"/>
    <w:rsid w:val="00B3356A"/>
    <w:rsid w:val="00B3451E"/>
    <w:rsid w:val="00B3675E"/>
    <w:rsid w:val="00B37233"/>
    <w:rsid w:val="00B4208E"/>
    <w:rsid w:val="00B424D9"/>
    <w:rsid w:val="00B42F5F"/>
    <w:rsid w:val="00B435E4"/>
    <w:rsid w:val="00B438BD"/>
    <w:rsid w:val="00B43AFB"/>
    <w:rsid w:val="00B45542"/>
    <w:rsid w:val="00B46385"/>
    <w:rsid w:val="00B474CE"/>
    <w:rsid w:val="00B50536"/>
    <w:rsid w:val="00B509CD"/>
    <w:rsid w:val="00B53521"/>
    <w:rsid w:val="00B536D1"/>
    <w:rsid w:val="00B53A51"/>
    <w:rsid w:val="00B54AF2"/>
    <w:rsid w:val="00B54CB4"/>
    <w:rsid w:val="00B56A70"/>
    <w:rsid w:val="00B60121"/>
    <w:rsid w:val="00B6120B"/>
    <w:rsid w:val="00B61BAF"/>
    <w:rsid w:val="00B62B34"/>
    <w:rsid w:val="00B6373D"/>
    <w:rsid w:val="00B63975"/>
    <w:rsid w:val="00B63CB1"/>
    <w:rsid w:val="00B651B6"/>
    <w:rsid w:val="00B66302"/>
    <w:rsid w:val="00B663D6"/>
    <w:rsid w:val="00B7002E"/>
    <w:rsid w:val="00B702C2"/>
    <w:rsid w:val="00B710C5"/>
    <w:rsid w:val="00B7150B"/>
    <w:rsid w:val="00B72159"/>
    <w:rsid w:val="00B72D17"/>
    <w:rsid w:val="00B73620"/>
    <w:rsid w:val="00B73988"/>
    <w:rsid w:val="00B73B48"/>
    <w:rsid w:val="00B74BAE"/>
    <w:rsid w:val="00B7646A"/>
    <w:rsid w:val="00B770E5"/>
    <w:rsid w:val="00B77494"/>
    <w:rsid w:val="00B77BAF"/>
    <w:rsid w:val="00B77F7A"/>
    <w:rsid w:val="00B8096C"/>
    <w:rsid w:val="00B81123"/>
    <w:rsid w:val="00B812DD"/>
    <w:rsid w:val="00B82B46"/>
    <w:rsid w:val="00B82DCF"/>
    <w:rsid w:val="00B832EB"/>
    <w:rsid w:val="00B83A62"/>
    <w:rsid w:val="00B83EA0"/>
    <w:rsid w:val="00B85F12"/>
    <w:rsid w:val="00B86F83"/>
    <w:rsid w:val="00B87B33"/>
    <w:rsid w:val="00B95F7E"/>
    <w:rsid w:val="00BA0DCD"/>
    <w:rsid w:val="00BA2F9F"/>
    <w:rsid w:val="00BA3357"/>
    <w:rsid w:val="00BA336D"/>
    <w:rsid w:val="00BA399D"/>
    <w:rsid w:val="00BA3F75"/>
    <w:rsid w:val="00BA4C4F"/>
    <w:rsid w:val="00BA5588"/>
    <w:rsid w:val="00BA60C0"/>
    <w:rsid w:val="00BA6109"/>
    <w:rsid w:val="00BA61D0"/>
    <w:rsid w:val="00BA7176"/>
    <w:rsid w:val="00BA73A1"/>
    <w:rsid w:val="00BB4A99"/>
    <w:rsid w:val="00BB534D"/>
    <w:rsid w:val="00BB5C43"/>
    <w:rsid w:val="00BB67F3"/>
    <w:rsid w:val="00BB72C4"/>
    <w:rsid w:val="00BC0065"/>
    <w:rsid w:val="00BC037D"/>
    <w:rsid w:val="00BC0D01"/>
    <w:rsid w:val="00BC0F07"/>
    <w:rsid w:val="00BC1093"/>
    <w:rsid w:val="00BC1658"/>
    <w:rsid w:val="00BC1788"/>
    <w:rsid w:val="00BC1910"/>
    <w:rsid w:val="00BC41BA"/>
    <w:rsid w:val="00BC5F42"/>
    <w:rsid w:val="00BC77DA"/>
    <w:rsid w:val="00BD0D41"/>
    <w:rsid w:val="00BD4BFA"/>
    <w:rsid w:val="00BD53ED"/>
    <w:rsid w:val="00BD5B7C"/>
    <w:rsid w:val="00BD628E"/>
    <w:rsid w:val="00BD7483"/>
    <w:rsid w:val="00BE0A68"/>
    <w:rsid w:val="00BE268C"/>
    <w:rsid w:val="00BE32AD"/>
    <w:rsid w:val="00BE3972"/>
    <w:rsid w:val="00BE46ED"/>
    <w:rsid w:val="00BE5A69"/>
    <w:rsid w:val="00BE5EA9"/>
    <w:rsid w:val="00BE77CA"/>
    <w:rsid w:val="00BE7EF8"/>
    <w:rsid w:val="00BF06BA"/>
    <w:rsid w:val="00BF29DA"/>
    <w:rsid w:val="00BF2D12"/>
    <w:rsid w:val="00BF3DEE"/>
    <w:rsid w:val="00BF4290"/>
    <w:rsid w:val="00BF452D"/>
    <w:rsid w:val="00BF4748"/>
    <w:rsid w:val="00BF4769"/>
    <w:rsid w:val="00BF4F75"/>
    <w:rsid w:val="00BF7F8D"/>
    <w:rsid w:val="00C02716"/>
    <w:rsid w:val="00C03472"/>
    <w:rsid w:val="00C04587"/>
    <w:rsid w:val="00C04CFC"/>
    <w:rsid w:val="00C04DE5"/>
    <w:rsid w:val="00C05221"/>
    <w:rsid w:val="00C05658"/>
    <w:rsid w:val="00C06623"/>
    <w:rsid w:val="00C06685"/>
    <w:rsid w:val="00C06797"/>
    <w:rsid w:val="00C104E3"/>
    <w:rsid w:val="00C10D7F"/>
    <w:rsid w:val="00C10F8C"/>
    <w:rsid w:val="00C120C6"/>
    <w:rsid w:val="00C13016"/>
    <w:rsid w:val="00C1344F"/>
    <w:rsid w:val="00C14E6A"/>
    <w:rsid w:val="00C15460"/>
    <w:rsid w:val="00C1576E"/>
    <w:rsid w:val="00C15BC1"/>
    <w:rsid w:val="00C16B95"/>
    <w:rsid w:val="00C172BD"/>
    <w:rsid w:val="00C211E7"/>
    <w:rsid w:val="00C214D6"/>
    <w:rsid w:val="00C22D77"/>
    <w:rsid w:val="00C237E9"/>
    <w:rsid w:val="00C24A58"/>
    <w:rsid w:val="00C25578"/>
    <w:rsid w:val="00C26D5F"/>
    <w:rsid w:val="00C27AC3"/>
    <w:rsid w:val="00C30871"/>
    <w:rsid w:val="00C31B08"/>
    <w:rsid w:val="00C3342B"/>
    <w:rsid w:val="00C34974"/>
    <w:rsid w:val="00C34A13"/>
    <w:rsid w:val="00C34AD6"/>
    <w:rsid w:val="00C36719"/>
    <w:rsid w:val="00C373E1"/>
    <w:rsid w:val="00C373FB"/>
    <w:rsid w:val="00C37D6F"/>
    <w:rsid w:val="00C37E2C"/>
    <w:rsid w:val="00C40ACF"/>
    <w:rsid w:val="00C410A5"/>
    <w:rsid w:val="00C4130A"/>
    <w:rsid w:val="00C42B4F"/>
    <w:rsid w:val="00C43735"/>
    <w:rsid w:val="00C4482C"/>
    <w:rsid w:val="00C4506F"/>
    <w:rsid w:val="00C46C28"/>
    <w:rsid w:val="00C46E34"/>
    <w:rsid w:val="00C4792D"/>
    <w:rsid w:val="00C47BCF"/>
    <w:rsid w:val="00C519A5"/>
    <w:rsid w:val="00C51BDB"/>
    <w:rsid w:val="00C51EED"/>
    <w:rsid w:val="00C52A3D"/>
    <w:rsid w:val="00C52B9B"/>
    <w:rsid w:val="00C5415D"/>
    <w:rsid w:val="00C54752"/>
    <w:rsid w:val="00C54F05"/>
    <w:rsid w:val="00C551FD"/>
    <w:rsid w:val="00C57C5F"/>
    <w:rsid w:val="00C607B8"/>
    <w:rsid w:val="00C60EBE"/>
    <w:rsid w:val="00C63AAE"/>
    <w:rsid w:val="00C63C14"/>
    <w:rsid w:val="00C63D41"/>
    <w:rsid w:val="00C64614"/>
    <w:rsid w:val="00C65A5B"/>
    <w:rsid w:val="00C65BCB"/>
    <w:rsid w:val="00C65E59"/>
    <w:rsid w:val="00C67891"/>
    <w:rsid w:val="00C6789E"/>
    <w:rsid w:val="00C7090A"/>
    <w:rsid w:val="00C7125E"/>
    <w:rsid w:val="00C714DA"/>
    <w:rsid w:val="00C72C1D"/>
    <w:rsid w:val="00C72FD8"/>
    <w:rsid w:val="00C74403"/>
    <w:rsid w:val="00C74761"/>
    <w:rsid w:val="00C74C6C"/>
    <w:rsid w:val="00C75B98"/>
    <w:rsid w:val="00C7627F"/>
    <w:rsid w:val="00C76E56"/>
    <w:rsid w:val="00C807D1"/>
    <w:rsid w:val="00C81CA1"/>
    <w:rsid w:val="00C845BB"/>
    <w:rsid w:val="00C85217"/>
    <w:rsid w:val="00C85FE2"/>
    <w:rsid w:val="00C90056"/>
    <w:rsid w:val="00C9221D"/>
    <w:rsid w:val="00C941A6"/>
    <w:rsid w:val="00C949E8"/>
    <w:rsid w:val="00C94B62"/>
    <w:rsid w:val="00C964F4"/>
    <w:rsid w:val="00CA0898"/>
    <w:rsid w:val="00CA0BC9"/>
    <w:rsid w:val="00CA1257"/>
    <w:rsid w:val="00CA1299"/>
    <w:rsid w:val="00CA1FBD"/>
    <w:rsid w:val="00CA21DE"/>
    <w:rsid w:val="00CA43C6"/>
    <w:rsid w:val="00CA47A3"/>
    <w:rsid w:val="00CA6070"/>
    <w:rsid w:val="00CA6D01"/>
    <w:rsid w:val="00CB06EA"/>
    <w:rsid w:val="00CB1408"/>
    <w:rsid w:val="00CB17AA"/>
    <w:rsid w:val="00CB1CE0"/>
    <w:rsid w:val="00CB242E"/>
    <w:rsid w:val="00CB2C30"/>
    <w:rsid w:val="00CB3E20"/>
    <w:rsid w:val="00CB481D"/>
    <w:rsid w:val="00CB4978"/>
    <w:rsid w:val="00CB4A83"/>
    <w:rsid w:val="00CB53DF"/>
    <w:rsid w:val="00CB62D1"/>
    <w:rsid w:val="00CB7423"/>
    <w:rsid w:val="00CB75B5"/>
    <w:rsid w:val="00CB7AFF"/>
    <w:rsid w:val="00CC0B1B"/>
    <w:rsid w:val="00CC14D1"/>
    <w:rsid w:val="00CC1634"/>
    <w:rsid w:val="00CC19C7"/>
    <w:rsid w:val="00CC1B64"/>
    <w:rsid w:val="00CC2F45"/>
    <w:rsid w:val="00CC308D"/>
    <w:rsid w:val="00CC358C"/>
    <w:rsid w:val="00CC4942"/>
    <w:rsid w:val="00CC5E6E"/>
    <w:rsid w:val="00CC67E1"/>
    <w:rsid w:val="00CD096B"/>
    <w:rsid w:val="00CD1531"/>
    <w:rsid w:val="00CD4525"/>
    <w:rsid w:val="00CD53ED"/>
    <w:rsid w:val="00CE0BD3"/>
    <w:rsid w:val="00CE0F2B"/>
    <w:rsid w:val="00CE25F4"/>
    <w:rsid w:val="00CE3CF3"/>
    <w:rsid w:val="00CE3F06"/>
    <w:rsid w:val="00CE4110"/>
    <w:rsid w:val="00CE42E4"/>
    <w:rsid w:val="00CE469A"/>
    <w:rsid w:val="00CE4733"/>
    <w:rsid w:val="00CE5337"/>
    <w:rsid w:val="00CE6993"/>
    <w:rsid w:val="00CF29C4"/>
    <w:rsid w:val="00CF2EC3"/>
    <w:rsid w:val="00CF3592"/>
    <w:rsid w:val="00CF493B"/>
    <w:rsid w:val="00CF4D34"/>
    <w:rsid w:val="00CF6939"/>
    <w:rsid w:val="00CF72D7"/>
    <w:rsid w:val="00CF74A2"/>
    <w:rsid w:val="00CF7E09"/>
    <w:rsid w:val="00D00E21"/>
    <w:rsid w:val="00D027EB"/>
    <w:rsid w:val="00D02B47"/>
    <w:rsid w:val="00D038D7"/>
    <w:rsid w:val="00D047D6"/>
    <w:rsid w:val="00D0484B"/>
    <w:rsid w:val="00D04929"/>
    <w:rsid w:val="00D04FE5"/>
    <w:rsid w:val="00D05554"/>
    <w:rsid w:val="00D056EF"/>
    <w:rsid w:val="00D060FF"/>
    <w:rsid w:val="00D06CFF"/>
    <w:rsid w:val="00D07C3C"/>
    <w:rsid w:val="00D07DD9"/>
    <w:rsid w:val="00D101A0"/>
    <w:rsid w:val="00D10996"/>
    <w:rsid w:val="00D13480"/>
    <w:rsid w:val="00D13F6E"/>
    <w:rsid w:val="00D148B2"/>
    <w:rsid w:val="00D14CE6"/>
    <w:rsid w:val="00D15E63"/>
    <w:rsid w:val="00D17571"/>
    <w:rsid w:val="00D1769A"/>
    <w:rsid w:val="00D20BFD"/>
    <w:rsid w:val="00D22682"/>
    <w:rsid w:val="00D2289A"/>
    <w:rsid w:val="00D22CC0"/>
    <w:rsid w:val="00D23023"/>
    <w:rsid w:val="00D24087"/>
    <w:rsid w:val="00D241DE"/>
    <w:rsid w:val="00D2540E"/>
    <w:rsid w:val="00D26863"/>
    <w:rsid w:val="00D3032D"/>
    <w:rsid w:val="00D3281B"/>
    <w:rsid w:val="00D32E59"/>
    <w:rsid w:val="00D33144"/>
    <w:rsid w:val="00D33B91"/>
    <w:rsid w:val="00D36509"/>
    <w:rsid w:val="00D373CF"/>
    <w:rsid w:val="00D375B7"/>
    <w:rsid w:val="00D401A3"/>
    <w:rsid w:val="00D4231A"/>
    <w:rsid w:val="00D43370"/>
    <w:rsid w:val="00D4337A"/>
    <w:rsid w:val="00D44772"/>
    <w:rsid w:val="00D45499"/>
    <w:rsid w:val="00D464B8"/>
    <w:rsid w:val="00D46593"/>
    <w:rsid w:val="00D47AE2"/>
    <w:rsid w:val="00D51306"/>
    <w:rsid w:val="00D519C3"/>
    <w:rsid w:val="00D532C7"/>
    <w:rsid w:val="00D53DE8"/>
    <w:rsid w:val="00D565D7"/>
    <w:rsid w:val="00D56D01"/>
    <w:rsid w:val="00D579CE"/>
    <w:rsid w:val="00D61CC9"/>
    <w:rsid w:val="00D62038"/>
    <w:rsid w:val="00D62151"/>
    <w:rsid w:val="00D64287"/>
    <w:rsid w:val="00D64769"/>
    <w:rsid w:val="00D67A48"/>
    <w:rsid w:val="00D70E33"/>
    <w:rsid w:val="00D711F1"/>
    <w:rsid w:val="00D711F2"/>
    <w:rsid w:val="00D727FC"/>
    <w:rsid w:val="00D728B7"/>
    <w:rsid w:val="00D74F86"/>
    <w:rsid w:val="00D752D1"/>
    <w:rsid w:val="00D753B9"/>
    <w:rsid w:val="00D810D1"/>
    <w:rsid w:val="00D81546"/>
    <w:rsid w:val="00D82BEA"/>
    <w:rsid w:val="00D82D0E"/>
    <w:rsid w:val="00D82D47"/>
    <w:rsid w:val="00D835F6"/>
    <w:rsid w:val="00D837B5"/>
    <w:rsid w:val="00D84C59"/>
    <w:rsid w:val="00D857F1"/>
    <w:rsid w:val="00D86775"/>
    <w:rsid w:val="00D868DD"/>
    <w:rsid w:val="00D86B4B"/>
    <w:rsid w:val="00D878D5"/>
    <w:rsid w:val="00D87AFD"/>
    <w:rsid w:val="00D900B4"/>
    <w:rsid w:val="00D904F6"/>
    <w:rsid w:val="00D910F1"/>
    <w:rsid w:val="00D92847"/>
    <w:rsid w:val="00D93683"/>
    <w:rsid w:val="00D93E8C"/>
    <w:rsid w:val="00D94A42"/>
    <w:rsid w:val="00D95225"/>
    <w:rsid w:val="00D95A3B"/>
    <w:rsid w:val="00D95BB7"/>
    <w:rsid w:val="00D95BC8"/>
    <w:rsid w:val="00D96E08"/>
    <w:rsid w:val="00D976B0"/>
    <w:rsid w:val="00DA0960"/>
    <w:rsid w:val="00DA0B26"/>
    <w:rsid w:val="00DA145D"/>
    <w:rsid w:val="00DA1B67"/>
    <w:rsid w:val="00DA1B6D"/>
    <w:rsid w:val="00DA1CBD"/>
    <w:rsid w:val="00DA3484"/>
    <w:rsid w:val="00DA359E"/>
    <w:rsid w:val="00DA4238"/>
    <w:rsid w:val="00DA4282"/>
    <w:rsid w:val="00DA4E99"/>
    <w:rsid w:val="00DA5887"/>
    <w:rsid w:val="00DA5F4C"/>
    <w:rsid w:val="00DA6197"/>
    <w:rsid w:val="00DA66D0"/>
    <w:rsid w:val="00DA7CF7"/>
    <w:rsid w:val="00DA7F5C"/>
    <w:rsid w:val="00DA7F5F"/>
    <w:rsid w:val="00DB01F6"/>
    <w:rsid w:val="00DB1BA7"/>
    <w:rsid w:val="00DB1F84"/>
    <w:rsid w:val="00DB4362"/>
    <w:rsid w:val="00DB5273"/>
    <w:rsid w:val="00DB7DE2"/>
    <w:rsid w:val="00DC00E2"/>
    <w:rsid w:val="00DC176D"/>
    <w:rsid w:val="00DC1A5C"/>
    <w:rsid w:val="00DC1AEA"/>
    <w:rsid w:val="00DC2474"/>
    <w:rsid w:val="00DC267A"/>
    <w:rsid w:val="00DC3AEC"/>
    <w:rsid w:val="00DC56ED"/>
    <w:rsid w:val="00DC5765"/>
    <w:rsid w:val="00DC6A97"/>
    <w:rsid w:val="00DD1925"/>
    <w:rsid w:val="00DD2B64"/>
    <w:rsid w:val="00DD5028"/>
    <w:rsid w:val="00DD609D"/>
    <w:rsid w:val="00DD67F6"/>
    <w:rsid w:val="00DD720F"/>
    <w:rsid w:val="00DD7FC6"/>
    <w:rsid w:val="00DE0943"/>
    <w:rsid w:val="00DE0A3D"/>
    <w:rsid w:val="00DE0EE2"/>
    <w:rsid w:val="00DE1004"/>
    <w:rsid w:val="00DE29D2"/>
    <w:rsid w:val="00DE2AAA"/>
    <w:rsid w:val="00DE4860"/>
    <w:rsid w:val="00DE6685"/>
    <w:rsid w:val="00DE7288"/>
    <w:rsid w:val="00DF0ABA"/>
    <w:rsid w:val="00DF1EB2"/>
    <w:rsid w:val="00DF26BB"/>
    <w:rsid w:val="00DF30A9"/>
    <w:rsid w:val="00DF3B72"/>
    <w:rsid w:val="00DF4C8F"/>
    <w:rsid w:val="00DF6CF7"/>
    <w:rsid w:val="00E002EC"/>
    <w:rsid w:val="00E0051D"/>
    <w:rsid w:val="00E00C58"/>
    <w:rsid w:val="00E0101E"/>
    <w:rsid w:val="00E01DF9"/>
    <w:rsid w:val="00E023F3"/>
    <w:rsid w:val="00E02923"/>
    <w:rsid w:val="00E02F78"/>
    <w:rsid w:val="00E06C7D"/>
    <w:rsid w:val="00E10E32"/>
    <w:rsid w:val="00E1117E"/>
    <w:rsid w:val="00E113E6"/>
    <w:rsid w:val="00E11B65"/>
    <w:rsid w:val="00E12B8A"/>
    <w:rsid w:val="00E145A0"/>
    <w:rsid w:val="00E14E02"/>
    <w:rsid w:val="00E14FEF"/>
    <w:rsid w:val="00E1518F"/>
    <w:rsid w:val="00E15E3D"/>
    <w:rsid w:val="00E16578"/>
    <w:rsid w:val="00E165FC"/>
    <w:rsid w:val="00E16B18"/>
    <w:rsid w:val="00E1778D"/>
    <w:rsid w:val="00E17C63"/>
    <w:rsid w:val="00E2023A"/>
    <w:rsid w:val="00E212E2"/>
    <w:rsid w:val="00E22015"/>
    <w:rsid w:val="00E222AD"/>
    <w:rsid w:val="00E231AD"/>
    <w:rsid w:val="00E24856"/>
    <w:rsid w:val="00E26394"/>
    <w:rsid w:val="00E26F32"/>
    <w:rsid w:val="00E272E4"/>
    <w:rsid w:val="00E2763F"/>
    <w:rsid w:val="00E276BA"/>
    <w:rsid w:val="00E2772D"/>
    <w:rsid w:val="00E30662"/>
    <w:rsid w:val="00E3098D"/>
    <w:rsid w:val="00E31442"/>
    <w:rsid w:val="00E319AD"/>
    <w:rsid w:val="00E32C47"/>
    <w:rsid w:val="00E33163"/>
    <w:rsid w:val="00E33F9B"/>
    <w:rsid w:val="00E34835"/>
    <w:rsid w:val="00E374D3"/>
    <w:rsid w:val="00E374EA"/>
    <w:rsid w:val="00E416D8"/>
    <w:rsid w:val="00E416EF"/>
    <w:rsid w:val="00E420A4"/>
    <w:rsid w:val="00E43238"/>
    <w:rsid w:val="00E43F1F"/>
    <w:rsid w:val="00E45E0E"/>
    <w:rsid w:val="00E46D25"/>
    <w:rsid w:val="00E526DF"/>
    <w:rsid w:val="00E52E11"/>
    <w:rsid w:val="00E53668"/>
    <w:rsid w:val="00E56E63"/>
    <w:rsid w:val="00E56F21"/>
    <w:rsid w:val="00E57666"/>
    <w:rsid w:val="00E64280"/>
    <w:rsid w:val="00E642E8"/>
    <w:rsid w:val="00E642EA"/>
    <w:rsid w:val="00E6566F"/>
    <w:rsid w:val="00E678C2"/>
    <w:rsid w:val="00E72553"/>
    <w:rsid w:val="00E7617B"/>
    <w:rsid w:val="00E7650A"/>
    <w:rsid w:val="00E7679B"/>
    <w:rsid w:val="00E7689D"/>
    <w:rsid w:val="00E76BC3"/>
    <w:rsid w:val="00E77575"/>
    <w:rsid w:val="00E80E07"/>
    <w:rsid w:val="00E818F6"/>
    <w:rsid w:val="00E82650"/>
    <w:rsid w:val="00E828D3"/>
    <w:rsid w:val="00E82A2B"/>
    <w:rsid w:val="00E82E89"/>
    <w:rsid w:val="00E830D2"/>
    <w:rsid w:val="00E83135"/>
    <w:rsid w:val="00E83E73"/>
    <w:rsid w:val="00E8416E"/>
    <w:rsid w:val="00E8498D"/>
    <w:rsid w:val="00E85030"/>
    <w:rsid w:val="00E87111"/>
    <w:rsid w:val="00E87B12"/>
    <w:rsid w:val="00E87EF8"/>
    <w:rsid w:val="00E9176D"/>
    <w:rsid w:val="00E93A9E"/>
    <w:rsid w:val="00E96C71"/>
    <w:rsid w:val="00E97BA1"/>
    <w:rsid w:val="00EA00EF"/>
    <w:rsid w:val="00EA0118"/>
    <w:rsid w:val="00EA0527"/>
    <w:rsid w:val="00EA10CB"/>
    <w:rsid w:val="00EA12E3"/>
    <w:rsid w:val="00EA1E68"/>
    <w:rsid w:val="00EA2248"/>
    <w:rsid w:val="00EA4542"/>
    <w:rsid w:val="00EA70FE"/>
    <w:rsid w:val="00EA7A40"/>
    <w:rsid w:val="00EB0BDF"/>
    <w:rsid w:val="00EB0F79"/>
    <w:rsid w:val="00EB143A"/>
    <w:rsid w:val="00EB1835"/>
    <w:rsid w:val="00EB206A"/>
    <w:rsid w:val="00EB34DE"/>
    <w:rsid w:val="00EB43C2"/>
    <w:rsid w:val="00EB4440"/>
    <w:rsid w:val="00EB4F8B"/>
    <w:rsid w:val="00EB50C5"/>
    <w:rsid w:val="00EB5C30"/>
    <w:rsid w:val="00EB64D9"/>
    <w:rsid w:val="00EB6AAE"/>
    <w:rsid w:val="00EC0E06"/>
    <w:rsid w:val="00EC1425"/>
    <w:rsid w:val="00EC182B"/>
    <w:rsid w:val="00EC31C8"/>
    <w:rsid w:val="00EC3D67"/>
    <w:rsid w:val="00EC4204"/>
    <w:rsid w:val="00ED00F3"/>
    <w:rsid w:val="00ED11A5"/>
    <w:rsid w:val="00ED354C"/>
    <w:rsid w:val="00ED3ADC"/>
    <w:rsid w:val="00ED4552"/>
    <w:rsid w:val="00ED544A"/>
    <w:rsid w:val="00ED63E4"/>
    <w:rsid w:val="00ED648F"/>
    <w:rsid w:val="00ED6E24"/>
    <w:rsid w:val="00ED7180"/>
    <w:rsid w:val="00ED7E7E"/>
    <w:rsid w:val="00EE131B"/>
    <w:rsid w:val="00EE255F"/>
    <w:rsid w:val="00EE265B"/>
    <w:rsid w:val="00EE2A2E"/>
    <w:rsid w:val="00EE406B"/>
    <w:rsid w:val="00EE4B1F"/>
    <w:rsid w:val="00EE51A1"/>
    <w:rsid w:val="00EE66FF"/>
    <w:rsid w:val="00EE690A"/>
    <w:rsid w:val="00EE7D88"/>
    <w:rsid w:val="00EE7EFA"/>
    <w:rsid w:val="00EF1633"/>
    <w:rsid w:val="00EF1D89"/>
    <w:rsid w:val="00EF2FCB"/>
    <w:rsid w:val="00EF362C"/>
    <w:rsid w:val="00EF3ECB"/>
    <w:rsid w:val="00EF4A04"/>
    <w:rsid w:val="00EF5150"/>
    <w:rsid w:val="00EF5331"/>
    <w:rsid w:val="00EF5790"/>
    <w:rsid w:val="00EF5AF3"/>
    <w:rsid w:val="00EF63C3"/>
    <w:rsid w:val="00EF7F43"/>
    <w:rsid w:val="00F00607"/>
    <w:rsid w:val="00F0077A"/>
    <w:rsid w:val="00F012DB"/>
    <w:rsid w:val="00F017A3"/>
    <w:rsid w:val="00F039E9"/>
    <w:rsid w:val="00F04DB9"/>
    <w:rsid w:val="00F04E9F"/>
    <w:rsid w:val="00F04FD3"/>
    <w:rsid w:val="00F052DA"/>
    <w:rsid w:val="00F05951"/>
    <w:rsid w:val="00F06632"/>
    <w:rsid w:val="00F0796F"/>
    <w:rsid w:val="00F07E99"/>
    <w:rsid w:val="00F10E33"/>
    <w:rsid w:val="00F11788"/>
    <w:rsid w:val="00F13176"/>
    <w:rsid w:val="00F1332B"/>
    <w:rsid w:val="00F14496"/>
    <w:rsid w:val="00F14F46"/>
    <w:rsid w:val="00F1533B"/>
    <w:rsid w:val="00F15D7D"/>
    <w:rsid w:val="00F1701A"/>
    <w:rsid w:val="00F17EB2"/>
    <w:rsid w:val="00F20948"/>
    <w:rsid w:val="00F2171A"/>
    <w:rsid w:val="00F21DA0"/>
    <w:rsid w:val="00F241ED"/>
    <w:rsid w:val="00F25609"/>
    <w:rsid w:val="00F25DF0"/>
    <w:rsid w:val="00F26319"/>
    <w:rsid w:val="00F30256"/>
    <w:rsid w:val="00F32CCF"/>
    <w:rsid w:val="00F33621"/>
    <w:rsid w:val="00F34D09"/>
    <w:rsid w:val="00F35F8D"/>
    <w:rsid w:val="00F3626A"/>
    <w:rsid w:val="00F37807"/>
    <w:rsid w:val="00F37AD0"/>
    <w:rsid w:val="00F40CE1"/>
    <w:rsid w:val="00F41442"/>
    <w:rsid w:val="00F41EAD"/>
    <w:rsid w:val="00F43689"/>
    <w:rsid w:val="00F443A2"/>
    <w:rsid w:val="00F443A8"/>
    <w:rsid w:val="00F44409"/>
    <w:rsid w:val="00F44804"/>
    <w:rsid w:val="00F45422"/>
    <w:rsid w:val="00F4719A"/>
    <w:rsid w:val="00F47DE7"/>
    <w:rsid w:val="00F504F5"/>
    <w:rsid w:val="00F50E7E"/>
    <w:rsid w:val="00F51746"/>
    <w:rsid w:val="00F517B2"/>
    <w:rsid w:val="00F52222"/>
    <w:rsid w:val="00F53805"/>
    <w:rsid w:val="00F544EB"/>
    <w:rsid w:val="00F55B7A"/>
    <w:rsid w:val="00F56B84"/>
    <w:rsid w:val="00F6097D"/>
    <w:rsid w:val="00F60BDA"/>
    <w:rsid w:val="00F6143C"/>
    <w:rsid w:val="00F61A57"/>
    <w:rsid w:val="00F630B9"/>
    <w:rsid w:val="00F635AC"/>
    <w:rsid w:val="00F64F3F"/>
    <w:rsid w:val="00F65654"/>
    <w:rsid w:val="00F65A45"/>
    <w:rsid w:val="00F66480"/>
    <w:rsid w:val="00F71D11"/>
    <w:rsid w:val="00F723B1"/>
    <w:rsid w:val="00F72AF0"/>
    <w:rsid w:val="00F72B16"/>
    <w:rsid w:val="00F72B42"/>
    <w:rsid w:val="00F73321"/>
    <w:rsid w:val="00F734A2"/>
    <w:rsid w:val="00F737B7"/>
    <w:rsid w:val="00F74156"/>
    <w:rsid w:val="00F7462B"/>
    <w:rsid w:val="00F75927"/>
    <w:rsid w:val="00F818F9"/>
    <w:rsid w:val="00F820A5"/>
    <w:rsid w:val="00F8390A"/>
    <w:rsid w:val="00F83A04"/>
    <w:rsid w:val="00F8404C"/>
    <w:rsid w:val="00F8486C"/>
    <w:rsid w:val="00F84AA2"/>
    <w:rsid w:val="00F84D9D"/>
    <w:rsid w:val="00F859EE"/>
    <w:rsid w:val="00F85AE6"/>
    <w:rsid w:val="00F86222"/>
    <w:rsid w:val="00F87830"/>
    <w:rsid w:val="00F90267"/>
    <w:rsid w:val="00F90DC0"/>
    <w:rsid w:val="00F91E0B"/>
    <w:rsid w:val="00F91E66"/>
    <w:rsid w:val="00F92340"/>
    <w:rsid w:val="00F93494"/>
    <w:rsid w:val="00F9353F"/>
    <w:rsid w:val="00F93B5E"/>
    <w:rsid w:val="00F965C4"/>
    <w:rsid w:val="00F9670E"/>
    <w:rsid w:val="00FA134C"/>
    <w:rsid w:val="00FA3807"/>
    <w:rsid w:val="00FA6394"/>
    <w:rsid w:val="00FB0E65"/>
    <w:rsid w:val="00FB0FC2"/>
    <w:rsid w:val="00FB1F52"/>
    <w:rsid w:val="00FB3116"/>
    <w:rsid w:val="00FB342E"/>
    <w:rsid w:val="00FB392B"/>
    <w:rsid w:val="00FB3E98"/>
    <w:rsid w:val="00FB40C7"/>
    <w:rsid w:val="00FB578D"/>
    <w:rsid w:val="00FB67D0"/>
    <w:rsid w:val="00FB74EC"/>
    <w:rsid w:val="00FC02B0"/>
    <w:rsid w:val="00FC05CF"/>
    <w:rsid w:val="00FC1371"/>
    <w:rsid w:val="00FC18A1"/>
    <w:rsid w:val="00FC2006"/>
    <w:rsid w:val="00FC2630"/>
    <w:rsid w:val="00FC36B8"/>
    <w:rsid w:val="00FC5794"/>
    <w:rsid w:val="00FC591C"/>
    <w:rsid w:val="00FC5BC8"/>
    <w:rsid w:val="00FC6BF1"/>
    <w:rsid w:val="00FC6E97"/>
    <w:rsid w:val="00FD312E"/>
    <w:rsid w:val="00FD36C7"/>
    <w:rsid w:val="00FD41C8"/>
    <w:rsid w:val="00FD7B26"/>
    <w:rsid w:val="00FE0B9A"/>
    <w:rsid w:val="00FE0E1D"/>
    <w:rsid w:val="00FE0EA0"/>
    <w:rsid w:val="00FE1D13"/>
    <w:rsid w:val="00FE3234"/>
    <w:rsid w:val="00FE54EA"/>
    <w:rsid w:val="00FE5859"/>
    <w:rsid w:val="00FE5ABF"/>
    <w:rsid w:val="00FE5FD6"/>
    <w:rsid w:val="00FE633F"/>
    <w:rsid w:val="00FE644F"/>
    <w:rsid w:val="00FF07DA"/>
    <w:rsid w:val="00FF163C"/>
    <w:rsid w:val="00FF1C0F"/>
    <w:rsid w:val="00FF2123"/>
    <w:rsid w:val="00FF2891"/>
    <w:rsid w:val="00FF3559"/>
    <w:rsid w:val="00FF40AD"/>
    <w:rsid w:val="00FF441A"/>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FA34B0-E32D-4D29-AF6A-DFE601D5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3D"/>
    <w:rPr>
      <w:rFonts w:ascii="System" w:hAnsi="System"/>
      <w:color w:val="000000"/>
      <w:sz w:val="24"/>
      <w:szCs w:val="24"/>
      <w:u w:color="000000"/>
    </w:rPr>
  </w:style>
  <w:style w:type="paragraph" w:styleId="Heading1">
    <w:name w:val="heading 1"/>
    <w:basedOn w:val="Normal"/>
    <w:next w:val="Normal"/>
    <w:link w:val="Heading1Char"/>
    <w:qFormat/>
    <w:rsid w:val="00F75927"/>
    <w:pPr>
      <w:keepNext/>
      <w:outlineLvl w:val="0"/>
    </w:pPr>
    <w:rPr>
      <w:rFonts w:ascii="Tahoma" w:hAnsi="Tahoma" w:cs="Tahoma"/>
      <w:b/>
      <w:bCs/>
    </w:rPr>
  </w:style>
  <w:style w:type="paragraph" w:styleId="Heading2">
    <w:name w:val="heading 2"/>
    <w:basedOn w:val="Normal"/>
    <w:next w:val="Normal"/>
    <w:link w:val="Heading2Char"/>
    <w:uiPriority w:val="9"/>
    <w:qFormat/>
    <w:rsid w:val="00F75927"/>
    <w:pPr>
      <w:keepNext/>
      <w:outlineLvl w:val="1"/>
    </w:pPr>
    <w:rPr>
      <w:sz w:val="28"/>
    </w:rPr>
  </w:style>
  <w:style w:type="paragraph" w:styleId="Heading3">
    <w:name w:val="heading 3"/>
    <w:basedOn w:val="Normal"/>
    <w:next w:val="Normal"/>
    <w:link w:val="Heading3Char"/>
    <w:uiPriority w:val="9"/>
    <w:qFormat/>
    <w:rsid w:val="00F75927"/>
    <w:pPr>
      <w:keepNext/>
      <w:outlineLvl w:val="2"/>
    </w:pPr>
    <w:rPr>
      <w:rFonts w:ascii="Times New Roman" w:hAnsi="Times New Roman"/>
      <w:b/>
      <w:bCs/>
      <w:color w:val="auto"/>
      <w:sz w:val="22"/>
      <w:szCs w:val="20"/>
    </w:rPr>
  </w:style>
  <w:style w:type="paragraph" w:styleId="Heading4">
    <w:name w:val="heading 4"/>
    <w:basedOn w:val="Normal"/>
    <w:next w:val="Normal"/>
    <w:link w:val="Heading4Char"/>
    <w:uiPriority w:val="9"/>
    <w:qFormat/>
    <w:rsid w:val="00F75927"/>
    <w:pPr>
      <w:keepNext/>
      <w:outlineLvl w:val="3"/>
    </w:pPr>
    <w:rPr>
      <w:b/>
      <w:bCs/>
      <w:sz w:val="28"/>
    </w:rPr>
  </w:style>
  <w:style w:type="paragraph" w:styleId="Heading5">
    <w:name w:val="heading 5"/>
    <w:basedOn w:val="Normal"/>
    <w:next w:val="Normal"/>
    <w:link w:val="Heading5Char"/>
    <w:uiPriority w:val="9"/>
    <w:qFormat/>
    <w:rsid w:val="00F75927"/>
    <w:pPr>
      <w:keepNext/>
      <w:jc w:val="center"/>
      <w:outlineLvl w:val="4"/>
    </w:pPr>
    <w:rPr>
      <w:rFonts w:ascii="Tahoma" w:hAnsi="Tahoma" w:cs="Tahoma"/>
      <w:b/>
      <w:bCs/>
      <w:sz w:val="28"/>
    </w:rPr>
  </w:style>
  <w:style w:type="paragraph" w:styleId="Heading6">
    <w:name w:val="heading 6"/>
    <w:basedOn w:val="Normal"/>
    <w:next w:val="Normal"/>
    <w:link w:val="Heading6Char"/>
    <w:uiPriority w:val="9"/>
    <w:qFormat/>
    <w:rsid w:val="00F75927"/>
    <w:pPr>
      <w:keepNext/>
      <w:ind w:left="2160" w:hanging="2160"/>
      <w:outlineLvl w:val="5"/>
    </w:pPr>
    <w:rPr>
      <w:b/>
      <w:bCs/>
    </w:rPr>
  </w:style>
  <w:style w:type="paragraph" w:styleId="Heading7">
    <w:name w:val="heading 7"/>
    <w:basedOn w:val="Normal"/>
    <w:next w:val="Normal"/>
    <w:link w:val="Heading7Char"/>
    <w:uiPriority w:val="9"/>
    <w:qFormat/>
    <w:rsid w:val="00F75927"/>
    <w:pPr>
      <w:keepNext/>
      <w:jc w:val="center"/>
      <w:outlineLvl w:val="6"/>
    </w:pPr>
    <w:rPr>
      <w:sz w:val="28"/>
    </w:rPr>
  </w:style>
  <w:style w:type="paragraph" w:styleId="Heading8">
    <w:name w:val="heading 8"/>
    <w:basedOn w:val="Normal"/>
    <w:next w:val="Normal"/>
    <w:link w:val="Heading8Char"/>
    <w:uiPriority w:val="9"/>
    <w:qFormat/>
    <w:rsid w:val="00F75927"/>
    <w:pPr>
      <w:keepNext/>
      <w:outlineLvl w:val="7"/>
    </w:pPr>
    <w:rPr>
      <w:rFonts w:ascii="Tahoma" w:hAnsi="Tahoma" w:cs="Tahoma"/>
      <w:b/>
      <w:bCs/>
      <w:sz w:val="28"/>
      <w:u w:val="single"/>
    </w:rPr>
  </w:style>
  <w:style w:type="paragraph" w:styleId="Heading9">
    <w:name w:val="heading 9"/>
    <w:basedOn w:val="Normal"/>
    <w:next w:val="Normal"/>
    <w:link w:val="Heading9Char"/>
    <w:uiPriority w:val="9"/>
    <w:qFormat/>
    <w:rsid w:val="00F75927"/>
    <w:pPr>
      <w:keepNext/>
      <w:ind w:firstLine="720"/>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D5E"/>
    <w:rPr>
      <w:rFonts w:ascii="Cambria" w:eastAsia="Times New Roman" w:hAnsi="Cambria" w:cs="Times New Roman"/>
      <w:b/>
      <w:bCs/>
      <w:color w:val="000000"/>
      <w:kern w:val="32"/>
      <w:sz w:val="32"/>
      <w:szCs w:val="32"/>
      <w:u w:color="000000"/>
    </w:rPr>
  </w:style>
  <w:style w:type="character" w:customStyle="1" w:styleId="Heading2Char">
    <w:name w:val="Heading 2 Char"/>
    <w:basedOn w:val="DefaultParagraphFont"/>
    <w:link w:val="Heading2"/>
    <w:uiPriority w:val="9"/>
    <w:semiHidden/>
    <w:rsid w:val="00706D5E"/>
    <w:rPr>
      <w:rFonts w:ascii="Cambria" w:eastAsia="Times New Roman" w:hAnsi="Cambria" w:cs="Times New Roman"/>
      <w:b/>
      <w:bCs/>
      <w:i/>
      <w:iCs/>
      <w:color w:val="000000"/>
      <w:sz w:val="28"/>
      <w:szCs w:val="28"/>
      <w:u w:color="000000"/>
    </w:rPr>
  </w:style>
  <w:style w:type="character" w:customStyle="1" w:styleId="Heading3Char">
    <w:name w:val="Heading 3 Char"/>
    <w:basedOn w:val="DefaultParagraphFont"/>
    <w:link w:val="Heading3"/>
    <w:uiPriority w:val="9"/>
    <w:semiHidden/>
    <w:rsid w:val="00706D5E"/>
    <w:rPr>
      <w:rFonts w:ascii="Cambria" w:eastAsia="Times New Roman" w:hAnsi="Cambria" w:cs="Times New Roman"/>
      <w:b/>
      <w:bCs/>
      <w:color w:val="000000"/>
      <w:sz w:val="26"/>
      <w:szCs w:val="26"/>
      <w:u w:color="000000"/>
    </w:rPr>
  </w:style>
  <w:style w:type="character" w:customStyle="1" w:styleId="Heading4Char">
    <w:name w:val="Heading 4 Char"/>
    <w:basedOn w:val="DefaultParagraphFont"/>
    <w:link w:val="Heading4"/>
    <w:uiPriority w:val="9"/>
    <w:semiHidden/>
    <w:rsid w:val="00706D5E"/>
    <w:rPr>
      <w:rFonts w:ascii="Calibri" w:eastAsia="Times New Roman" w:hAnsi="Calibri" w:cs="Times New Roman"/>
      <w:b/>
      <w:bCs/>
      <w:color w:val="000000"/>
      <w:sz w:val="28"/>
      <w:szCs w:val="28"/>
      <w:u w:color="000000"/>
    </w:rPr>
  </w:style>
  <w:style w:type="character" w:customStyle="1" w:styleId="Heading5Char">
    <w:name w:val="Heading 5 Char"/>
    <w:basedOn w:val="DefaultParagraphFont"/>
    <w:link w:val="Heading5"/>
    <w:uiPriority w:val="9"/>
    <w:semiHidden/>
    <w:rsid w:val="00706D5E"/>
    <w:rPr>
      <w:rFonts w:ascii="Calibri" w:eastAsia="Times New Roman" w:hAnsi="Calibri" w:cs="Times New Roman"/>
      <w:b/>
      <w:bCs/>
      <w:i/>
      <w:iCs/>
      <w:color w:val="000000"/>
      <w:sz w:val="26"/>
      <w:szCs w:val="26"/>
      <w:u w:color="000000"/>
    </w:rPr>
  </w:style>
  <w:style w:type="character" w:customStyle="1" w:styleId="Heading6Char">
    <w:name w:val="Heading 6 Char"/>
    <w:basedOn w:val="DefaultParagraphFont"/>
    <w:link w:val="Heading6"/>
    <w:uiPriority w:val="9"/>
    <w:semiHidden/>
    <w:rsid w:val="00706D5E"/>
    <w:rPr>
      <w:rFonts w:ascii="Calibri" w:eastAsia="Times New Roman" w:hAnsi="Calibri" w:cs="Times New Roman"/>
      <w:b/>
      <w:bCs/>
      <w:color w:val="000000"/>
      <w:sz w:val="22"/>
      <w:szCs w:val="22"/>
      <w:u w:color="000000"/>
    </w:rPr>
  </w:style>
  <w:style w:type="character" w:customStyle="1" w:styleId="Heading7Char">
    <w:name w:val="Heading 7 Char"/>
    <w:basedOn w:val="DefaultParagraphFont"/>
    <w:link w:val="Heading7"/>
    <w:uiPriority w:val="9"/>
    <w:semiHidden/>
    <w:rsid w:val="00706D5E"/>
    <w:rPr>
      <w:rFonts w:ascii="Calibri" w:eastAsia="Times New Roman" w:hAnsi="Calibri" w:cs="Times New Roman"/>
      <w:color w:val="000000"/>
      <w:sz w:val="24"/>
      <w:szCs w:val="24"/>
      <w:u w:color="000000"/>
    </w:rPr>
  </w:style>
  <w:style w:type="character" w:customStyle="1" w:styleId="Heading8Char">
    <w:name w:val="Heading 8 Char"/>
    <w:basedOn w:val="DefaultParagraphFont"/>
    <w:link w:val="Heading8"/>
    <w:uiPriority w:val="9"/>
    <w:semiHidden/>
    <w:rsid w:val="00706D5E"/>
    <w:rPr>
      <w:rFonts w:ascii="Calibri" w:eastAsia="Times New Roman" w:hAnsi="Calibri" w:cs="Times New Roman"/>
      <w:i/>
      <w:iCs/>
      <w:color w:val="000000"/>
      <w:sz w:val="24"/>
      <w:szCs w:val="24"/>
      <w:u w:color="000000"/>
    </w:rPr>
  </w:style>
  <w:style w:type="character" w:customStyle="1" w:styleId="Heading9Char">
    <w:name w:val="Heading 9 Char"/>
    <w:basedOn w:val="DefaultParagraphFont"/>
    <w:link w:val="Heading9"/>
    <w:uiPriority w:val="9"/>
    <w:semiHidden/>
    <w:rsid w:val="00706D5E"/>
    <w:rPr>
      <w:rFonts w:ascii="Cambria" w:eastAsia="Times New Roman" w:hAnsi="Cambria" w:cs="Times New Roman"/>
      <w:color w:val="000000"/>
      <w:sz w:val="22"/>
      <w:szCs w:val="22"/>
      <w:u w:color="000000"/>
    </w:rPr>
  </w:style>
  <w:style w:type="paragraph" w:styleId="Title">
    <w:name w:val="Title"/>
    <w:basedOn w:val="Normal"/>
    <w:link w:val="TitleChar"/>
    <w:uiPriority w:val="10"/>
    <w:qFormat/>
    <w:rsid w:val="00F75927"/>
    <w:pPr>
      <w:tabs>
        <w:tab w:val="left" w:pos="0"/>
        <w:tab w:val="left" w:pos="720"/>
        <w:tab w:val="left" w:pos="5760"/>
      </w:tabs>
      <w:suppressAutoHyphens/>
      <w:jc w:val="center"/>
    </w:pPr>
    <w:rPr>
      <w:rFonts w:ascii="Arial" w:hAnsi="Arial"/>
      <w:b/>
      <w:color w:val="auto"/>
      <w:spacing w:val="-3"/>
      <w:szCs w:val="20"/>
    </w:rPr>
  </w:style>
  <w:style w:type="character" w:customStyle="1" w:styleId="TitleChar">
    <w:name w:val="Title Char"/>
    <w:basedOn w:val="DefaultParagraphFont"/>
    <w:link w:val="Title"/>
    <w:uiPriority w:val="10"/>
    <w:rsid w:val="00706D5E"/>
    <w:rPr>
      <w:rFonts w:ascii="Cambria" w:eastAsia="Times New Roman" w:hAnsi="Cambria" w:cs="Times New Roman"/>
      <w:b/>
      <w:bCs/>
      <w:color w:val="000000"/>
      <w:kern w:val="28"/>
      <w:sz w:val="32"/>
      <w:szCs w:val="32"/>
      <w:u w:color="000000"/>
    </w:rPr>
  </w:style>
  <w:style w:type="paragraph" w:styleId="Footer">
    <w:name w:val="footer"/>
    <w:basedOn w:val="Normal"/>
    <w:link w:val="FooterChar"/>
    <w:uiPriority w:val="99"/>
    <w:rsid w:val="00F75927"/>
    <w:pPr>
      <w:tabs>
        <w:tab w:val="center" w:pos="4320"/>
        <w:tab w:val="right" w:pos="8640"/>
      </w:tabs>
    </w:pPr>
    <w:rPr>
      <w:rFonts w:ascii="Times New Roman" w:hAnsi="Times New Roman"/>
      <w:color w:val="auto"/>
      <w:szCs w:val="20"/>
    </w:rPr>
  </w:style>
  <w:style w:type="character" w:customStyle="1" w:styleId="FooterChar">
    <w:name w:val="Footer Char"/>
    <w:basedOn w:val="DefaultParagraphFont"/>
    <w:link w:val="Footer"/>
    <w:uiPriority w:val="99"/>
    <w:rsid w:val="00706D5E"/>
    <w:rPr>
      <w:rFonts w:ascii="System" w:hAnsi="System"/>
      <w:color w:val="000000"/>
      <w:sz w:val="24"/>
      <w:szCs w:val="24"/>
      <w:u w:color="000000"/>
    </w:rPr>
  </w:style>
  <w:style w:type="character" w:styleId="PageNumber">
    <w:name w:val="page number"/>
    <w:basedOn w:val="DefaultParagraphFont"/>
    <w:uiPriority w:val="99"/>
    <w:rsid w:val="00F75927"/>
    <w:rPr>
      <w:rFonts w:cs="Times New Roman"/>
    </w:rPr>
  </w:style>
  <w:style w:type="character" w:styleId="CommentReference">
    <w:name w:val="annotation reference"/>
    <w:basedOn w:val="DefaultParagraphFont"/>
    <w:uiPriority w:val="99"/>
    <w:semiHidden/>
    <w:rsid w:val="00F75927"/>
    <w:rPr>
      <w:rFonts w:cs="Times New Roman"/>
      <w:sz w:val="16"/>
      <w:szCs w:val="16"/>
    </w:rPr>
  </w:style>
  <w:style w:type="paragraph" w:styleId="CommentText">
    <w:name w:val="annotation text"/>
    <w:basedOn w:val="Normal"/>
    <w:link w:val="CommentTextChar"/>
    <w:uiPriority w:val="99"/>
    <w:semiHidden/>
    <w:rsid w:val="00F75927"/>
    <w:rPr>
      <w:sz w:val="20"/>
      <w:szCs w:val="20"/>
    </w:rPr>
  </w:style>
  <w:style w:type="character" w:customStyle="1" w:styleId="CommentTextChar">
    <w:name w:val="Comment Text Char"/>
    <w:basedOn w:val="DefaultParagraphFont"/>
    <w:link w:val="CommentText"/>
    <w:uiPriority w:val="99"/>
    <w:semiHidden/>
    <w:rsid w:val="00706D5E"/>
    <w:rPr>
      <w:rFonts w:ascii="System" w:hAnsi="System"/>
      <w:color w:val="000000"/>
      <w:u w:color="000000"/>
    </w:rPr>
  </w:style>
  <w:style w:type="character" w:styleId="Hyperlink">
    <w:name w:val="Hyperlink"/>
    <w:basedOn w:val="DefaultParagraphFont"/>
    <w:uiPriority w:val="99"/>
    <w:rsid w:val="00F75927"/>
    <w:rPr>
      <w:rFonts w:cs="Times New Roman"/>
      <w:color w:val="0000FF"/>
      <w:u w:val="none"/>
      <w:effect w:val="none"/>
    </w:rPr>
  </w:style>
  <w:style w:type="paragraph" w:styleId="NormalWeb">
    <w:name w:val="Normal (Web)"/>
    <w:basedOn w:val="Normal"/>
    <w:uiPriority w:val="99"/>
    <w:rsid w:val="00F75927"/>
    <w:pPr>
      <w:spacing w:before="100" w:beforeAutospacing="1" w:after="100" w:afterAutospacing="1"/>
    </w:pPr>
    <w:rPr>
      <w:rFonts w:ascii="Arial Unicode MS" w:eastAsia="Arial Unicode MS" w:hAnsi="Arial Unicode MS" w:cs="Arial Unicode MS"/>
      <w:sz w:val="20"/>
      <w:szCs w:val="20"/>
    </w:rPr>
  </w:style>
  <w:style w:type="paragraph" w:styleId="BodyTextIndent">
    <w:name w:val="Body Text Indent"/>
    <w:basedOn w:val="Normal"/>
    <w:link w:val="BodyTextIndentChar"/>
    <w:uiPriority w:val="99"/>
    <w:rsid w:val="00F75927"/>
    <w:pPr>
      <w:ind w:left="1440" w:firstLine="720"/>
    </w:pPr>
  </w:style>
  <w:style w:type="character" w:customStyle="1" w:styleId="BodyTextIndentChar">
    <w:name w:val="Body Text Indent Char"/>
    <w:basedOn w:val="DefaultParagraphFont"/>
    <w:link w:val="BodyTextIndent"/>
    <w:uiPriority w:val="99"/>
    <w:semiHidden/>
    <w:rsid w:val="00706D5E"/>
    <w:rPr>
      <w:rFonts w:ascii="System" w:hAnsi="System"/>
      <w:color w:val="000000"/>
      <w:sz w:val="24"/>
      <w:szCs w:val="24"/>
      <w:u w:color="000000"/>
    </w:rPr>
  </w:style>
  <w:style w:type="paragraph" w:styleId="Index1">
    <w:name w:val="index 1"/>
    <w:basedOn w:val="Normal"/>
    <w:next w:val="Normal"/>
    <w:autoRedefine/>
    <w:uiPriority w:val="99"/>
    <w:semiHidden/>
    <w:rsid w:val="00F75927"/>
    <w:pPr>
      <w:ind w:left="240" w:hanging="240"/>
    </w:pPr>
  </w:style>
  <w:style w:type="paragraph" w:customStyle="1" w:styleId="05bulletedtext">
    <w:name w:val="05 bulleted text"/>
    <w:basedOn w:val="Normal"/>
    <w:rsid w:val="00F75927"/>
    <w:pPr>
      <w:numPr>
        <w:ilvl w:val="3"/>
        <w:numId w:val="1"/>
      </w:numPr>
    </w:pPr>
  </w:style>
  <w:style w:type="paragraph" w:styleId="BodyText">
    <w:name w:val="Body Text"/>
    <w:basedOn w:val="Normal"/>
    <w:link w:val="BodyTextChar"/>
    <w:uiPriority w:val="99"/>
    <w:rsid w:val="00F75927"/>
    <w:rPr>
      <w:rFonts w:eastAsia="Arial Unicode MS"/>
      <w:b/>
      <w:bCs/>
    </w:rPr>
  </w:style>
  <w:style w:type="character" w:customStyle="1" w:styleId="BodyTextChar">
    <w:name w:val="Body Text Char"/>
    <w:basedOn w:val="DefaultParagraphFont"/>
    <w:link w:val="BodyText"/>
    <w:uiPriority w:val="99"/>
    <w:rsid w:val="00706D5E"/>
    <w:rPr>
      <w:rFonts w:ascii="System" w:hAnsi="System"/>
      <w:color w:val="000000"/>
      <w:sz w:val="24"/>
      <w:szCs w:val="24"/>
      <w:u w:color="000000"/>
    </w:rPr>
  </w:style>
  <w:style w:type="paragraph" w:styleId="FootnoteText">
    <w:name w:val="footnote text"/>
    <w:basedOn w:val="Normal"/>
    <w:link w:val="FootnoteTextChar"/>
    <w:uiPriority w:val="99"/>
    <w:semiHidden/>
    <w:rsid w:val="00F75927"/>
    <w:rPr>
      <w:sz w:val="20"/>
      <w:szCs w:val="20"/>
    </w:rPr>
  </w:style>
  <w:style w:type="character" w:customStyle="1" w:styleId="FootnoteTextChar">
    <w:name w:val="Footnote Text Char"/>
    <w:basedOn w:val="DefaultParagraphFont"/>
    <w:link w:val="FootnoteText"/>
    <w:uiPriority w:val="99"/>
    <w:semiHidden/>
    <w:rsid w:val="00706D5E"/>
    <w:rPr>
      <w:rFonts w:ascii="System" w:hAnsi="System"/>
      <w:color w:val="000000"/>
      <w:u w:color="000000"/>
    </w:rPr>
  </w:style>
  <w:style w:type="character" w:styleId="FootnoteReference">
    <w:name w:val="footnote reference"/>
    <w:basedOn w:val="DefaultParagraphFont"/>
    <w:uiPriority w:val="99"/>
    <w:semiHidden/>
    <w:rsid w:val="00F75927"/>
    <w:rPr>
      <w:rFonts w:cs="Times New Roman"/>
      <w:vertAlign w:val="superscript"/>
    </w:rPr>
  </w:style>
  <w:style w:type="paragraph" w:styleId="Caption">
    <w:name w:val="caption"/>
    <w:basedOn w:val="Normal"/>
    <w:next w:val="Normal"/>
    <w:uiPriority w:val="35"/>
    <w:qFormat/>
    <w:rsid w:val="00F75927"/>
    <w:pPr>
      <w:ind w:firstLine="720"/>
      <w:jc w:val="center"/>
    </w:pPr>
    <w:rPr>
      <w:rFonts w:ascii="Arial Unicode MS" w:eastAsia="Arial Unicode MS" w:hAnsi="Arial Unicode MS" w:cs="Arial Unicode MS"/>
      <w:b/>
      <w:bCs/>
      <w:sz w:val="32"/>
      <w:u w:val="single"/>
    </w:rPr>
  </w:style>
  <w:style w:type="paragraph" w:customStyle="1" w:styleId="06bulletedtext">
    <w:name w:val="06 bulleted text"/>
    <w:rsid w:val="00F75927"/>
    <w:pPr>
      <w:numPr>
        <w:numId w:val="2"/>
      </w:numPr>
      <w:spacing w:before="120" w:after="60"/>
      <w:ind w:left="1800"/>
      <w:jc w:val="both"/>
    </w:pPr>
    <w:rPr>
      <w:rFonts w:ascii="Book Antiqua" w:hAnsi="Book Antiqua"/>
    </w:rPr>
  </w:style>
  <w:style w:type="character" w:customStyle="1" w:styleId="EmailStyle45">
    <w:name w:val="EmailStyle45"/>
    <w:basedOn w:val="DefaultParagraphFont"/>
    <w:semiHidden/>
    <w:rsid w:val="00CD53ED"/>
    <w:rPr>
      <w:rFonts w:ascii="Arial" w:hAnsi="Arial" w:cs="Arial"/>
      <w:color w:val="003300"/>
      <w:sz w:val="20"/>
    </w:rPr>
  </w:style>
  <w:style w:type="character" w:styleId="Strong">
    <w:name w:val="Strong"/>
    <w:basedOn w:val="DefaultParagraphFont"/>
    <w:uiPriority w:val="22"/>
    <w:qFormat/>
    <w:rsid w:val="0058716A"/>
    <w:rPr>
      <w:rFonts w:cs="Times New Roman"/>
      <w:b/>
      <w:bCs/>
    </w:rPr>
  </w:style>
  <w:style w:type="paragraph" w:styleId="BalloonText">
    <w:name w:val="Balloon Text"/>
    <w:basedOn w:val="Normal"/>
    <w:link w:val="BalloonTextChar"/>
    <w:uiPriority w:val="99"/>
    <w:semiHidden/>
    <w:rsid w:val="00CB481D"/>
    <w:rPr>
      <w:rFonts w:ascii="Tahoma" w:hAnsi="Tahoma" w:cs="Tahoma"/>
      <w:sz w:val="16"/>
      <w:szCs w:val="16"/>
    </w:rPr>
  </w:style>
  <w:style w:type="character" w:customStyle="1" w:styleId="BalloonTextChar">
    <w:name w:val="Balloon Text Char"/>
    <w:basedOn w:val="DefaultParagraphFont"/>
    <w:link w:val="BalloonText"/>
    <w:uiPriority w:val="99"/>
    <w:semiHidden/>
    <w:rsid w:val="00706D5E"/>
    <w:rPr>
      <w:color w:val="000000"/>
      <w:sz w:val="0"/>
      <w:szCs w:val="0"/>
      <w:u w:color="000000"/>
    </w:rPr>
  </w:style>
  <w:style w:type="paragraph" w:styleId="CommentSubject">
    <w:name w:val="annotation subject"/>
    <w:basedOn w:val="CommentText"/>
    <w:next w:val="CommentText"/>
    <w:link w:val="CommentSubjectChar"/>
    <w:semiHidden/>
    <w:rsid w:val="00CB481D"/>
    <w:rPr>
      <w:b/>
      <w:bCs/>
    </w:rPr>
  </w:style>
  <w:style w:type="character" w:customStyle="1" w:styleId="CommentSubjectChar">
    <w:name w:val="Comment Subject Char"/>
    <w:basedOn w:val="CommentTextChar"/>
    <w:link w:val="CommentSubject"/>
    <w:uiPriority w:val="99"/>
    <w:semiHidden/>
    <w:rsid w:val="00706D5E"/>
    <w:rPr>
      <w:rFonts w:ascii="System" w:hAnsi="System"/>
      <w:b/>
      <w:bCs/>
      <w:color w:val="000000"/>
      <w:u w:color="000000"/>
    </w:rPr>
  </w:style>
  <w:style w:type="paragraph" w:customStyle="1" w:styleId="Style1">
    <w:name w:val="Style1"/>
    <w:basedOn w:val="Normal"/>
    <w:rsid w:val="00C941A6"/>
    <w:rPr>
      <w:rFonts w:ascii="Times New Roman" w:hAnsi="Times New Roman"/>
      <w:b/>
      <w:bCs/>
      <w:color w:val="auto"/>
    </w:rPr>
  </w:style>
  <w:style w:type="paragraph" w:styleId="BodyTextIndent2">
    <w:name w:val="Body Text Indent 2"/>
    <w:basedOn w:val="Normal"/>
    <w:link w:val="BodyTextIndent2Char"/>
    <w:uiPriority w:val="99"/>
    <w:rsid w:val="00B74BAE"/>
    <w:pPr>
      <w:spacing w:after="120" w:line="480" w:lineRule="auto"/>
      <w:ind w:left="360"/>
    </w:pPr>
  </w:style>
  <w:style w:type="character" w:customStyle="1" w:styleId="BodyTextIndent2Char">
    <w:name w:val="Body Text Indent 2 Char"/>
    <w:basedOn w:val="DefaultParagraphFont"/>
    <w:link w:val="BodyTextIndent2"/>
    <w:uiPriority w:val="99"/>
    <w:semiHidden/>
    <w:rsid w:val="00706D5E"/>
    <w:rPr>
      <w:rFonts w:ascii="System" w:hAnsi="System"/>
      <w:color w:val="000000"/>
      <w:sz w:val="24"/>
      <w:szCs w:val="24"/>
      <w:u w:color="000000"/>
    </w:rPr>
  </w:style>
  <w:style w:type="table" w:styleId="TableGrid">
    <w:name w:val="Table Grid"/>
    <w:basedOn w:val="TableNormal"/>
    <w:uiPriority w:val="59"/>
    <w:rsid w:val="00C4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72F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6D5E"/>
    <w:rPr>
      <w:color w:val="000000"/>
      <w:sz w:val="0"/>
      <w:szCs w:val="0"/>
      <w:u w:color="000000"/>
    </w:rPr>
  </w:style>
  <w:style w:type="paragraph" w:styleId="ListParagraph">
    <w:name w:val="List Paragraph"/>
    <w:basedOn w:val="Normal"/>
    <w:uiPriority w:val="34"/>
    <w:qFormat/>
    <w:rsid w:val="007D64A1"/>
    <w:pPr>
      <w:ind w:left="720"/>
    </w:pPr>
    <w:rPr>
      <w:rFonts w:ascii="Times New Roman" w:hAnsi="Times New Roman"/>
      <w:color w:val="auto"/>
    </w:rPr>
  </w:style>
  <w:style w:type="character" w:customStyle="1" w:styleId="style21">
    <w:name w:val="style21"/>
    <w:basedOn w:val="DefaultParagraphFont"/>
    <w:rsid w:val="000D4C75"/>
    <w:rPr>
      <w:rFonts w:cs="Times New Roman"/>
      <w:sz w:val="20"/>
      <w:szCs w:val="20"/>
    </w:rPr>
  </w:style>
  <w:style w:type="character" w:customStyle="1" w:styleId="EmailStyle591">
    <w:name w:val="EmailStyle591"/>
    <w:basedOn w:val="DefaultParagraphFont"/>
    <w:semiHidden/>
    <w:rsid w:val="006F021E"/>
    <w:rPr>
      <w:rFonts w:ascii="Arial" w:hAnsi="Arial" w:cs="Arial"/>
      <w:color w:val="003300"/>
      <w:sz w:val="20"/>
    </w:rPr>
  </w:style>
  <w:style w:type="paragraph" w:styleId="ListNumber">
    <w:name w:val="List Number"/>
    <w:basedOn w:val="Normal"/>
    <w:uiPriority w:val="99"/>
    <w:rsid w:val="00E212E2"/>
    <w:pPr>
      <w:numPr>
        <w:numId w:val="5"/>
      </w:numPr>
      <w:spacing w:before="80" w:after="80"/>
    </w:pPr>
    <w:rPr>
      <w:rFonts w:ascii="Times New Roman" w:hAnsi="Times New Roman"/>
      <w:color w:val="auto"/>
      <w:szCs w:val="20"/>
    </w:rPr>
  </w:style>
  <w:style w:type="character" w:customStyle="1" w:styleId="EmailStyle611">
    <w:name w:val="EmailStyle611"/>
    <w:basedOn w:val="DefaultParagraphFont"/>
    <w:uiPriority w:val="99"/>
    <w:rsid w:val="00413C6E"/>
    <w:rPr>
      <w:rFonts w:ascii="Arial" w:hAnsi="Arial" w:cs="Arial"/>
      <w:color w:val="000000"/>
      <w:sz w:val="20"/>
    </w:rPr>
  </w:style>
  <w:style w:type="character" w:customStyle="1" w:styleId="EmailStyle621">
    <w:name w:val="EmailStyle621"/>
    <w:basedOn w:val="DefaultParagraphFont"/>
    <w:semiHidden/>
    <w:rsid w:val="00354108"/>
    <w:rPr>
      <w:rFonts w:ascii="Arial" w:hAnsi="Arial" w:cs="Arial"/>
      <w:color w:val="003300"/>
      <w:sz w:val="20"/>
    </w:rPr>
  </w:style>
  <w:style w:type="character" w:customStyle="1" w:styleId="EmailStyle631">
    <w:name w:val="EmailStyle631"/>
    <w:basedOn w:val="DefaultParagraphFont"/>
    <w:uiPriority w:val="99"/>
    <w:rsid w:val="00354108"/>
    <w:rPr>
      <w:rFonts w:ascii="Arial" w:hAnsi="Arial" w:cs="Arial"/>
      <w:color w:val="000000"/>
      <w:sz w:val="20"/>
    </w:rPr>
  </w:style>
  <w:style w:type="table" w:styleId="TableContemporary">
    <w:name w:val="Table Contemporary"/>
    <w:basedOn w:val="TableNormal"/>
    <w:uiPriority w:val="99"/>
    <w:rsid w:val="009E3CB7"/>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Style3">
    <w:name w:val="Style3"/>
    <w:uiPriority w:val="99"/>
    <w:rsid w:val="00706D5E"/>
    <w:pPr>
      <w:numPr>
        <w:numId w:val="6"/>
      </w:numPr>
    </w:pPr>
  </w:style>
  <w:style w:type="numbering" w:customStyle="1" w:styleId="Style2">
    <w:name w:val="Style2"/>
    <w:rsid w:val="00706D5E"/>
    <w:pPr>
      <w:numPr>
        <w:numId w:val="4"/>
      </w:numPr>
    </w:pPr>
  </w:style>
  <w:style w:type="paragraph" w:customStyle="1" w:styleId="Pa3">
    <w:name w:val="Pa3"/>
    <w:basedOn w:val="Normal"/>
    <w:next w:val="Normal"/>
    <w:uiPriority w:val="99"/>
    <w:rsid w:val="00194337"/>
    <w:pPr>
      <w:autoSpaceDE w:val="0"/>
      <w:autoSpaceDN w:val="0"/>
      <w:adjustRightInd w:val="0"/>
      <w:spacing w:before="60" w:after="120" w:line="221" w:lineRule="atLeast"/>
    </w:pPr>
    <w:rPr>
      <w:rFonts w:ascii="WOHVGJ+Minion-Regular" w:hAnsi="WOHVGJ+Minion-Regular"/>
      <w:color w:val="auto"/>
    </w:rPr>
  </w:style>
  <w:style w:type="paragraph" w:styleId="Header">
    <w:name w:val="header"/>
    <w:basedOn w:val="Normal"/>
    <w:link w:val="HeaderChar"/>
    <w:uiPriority w:val="99"/>
    <w:rsid w:val="00255AB4"/>
    <w:pPr>
      <w:tabs>
        <w:tab w:val="center" w:pos="4320"/>
        <w:tab w:val="right" w:pos="8640"/>
      </w:tabs>
    </w:pPr>
    <w:rPr>
      <w:rFonts w:ascii="Times New Roman" w:hAnsi="Times New Roman"/>
      <w:color w:val="auto"/>
    </w:rPr>
  </w:style>
  <w:style w:type="character" w:customStyle="1" w:styleId="HeaderChar">
    <w:name w:val="Header Char"/>
    <w:basedOn w:val="DefaultParagraphFont"/>
    <w:link w:val="Header"/>
    <w:uiPriority w:val="99"/>
    <w:rsid w:val="00255AB4"/>
    <w:rPr>
      <w:sz w:val="24"/>
      <w:szCs w:val="24"/>
    </w:rPr>
  </w:style>
  <w:style w:type="numbering" w:customStyle="1" w:styleId="Style4">
    <w:name w:val="Style4"/>
    <w:uiPriority w:val="99"/>
    <w:rsid w:val="00746301"/>
    <w:pPr>
      <w:numPr>
        <w:numId w:val="8"/>
      </w:numPr>
    </w:pPr>
  </w:style>
  <w:style w:type="paragraph" w:styleId="BodyText2">
    <w:name w:val="Body Text 2"/>
    <w:basedOn w:val="Normal"/>
    <w:link w:val="BodyText2Char"/>
    <w:rsid w:val="005B0094"/>
    <w:pPr>
      <w:spacing w:after="120" w:line="480" w:lineRule="auto"/>
    </w:pPr>
  </w:style>
  <w:style w:type="character" w:customStyle="1" w:styleId="BodyText2Char">
    <w:name w:val="Body Text 2 Char"/>
    <w:basedOn w:val="DefaultParagraphFont"/>
    <w:link w:val="BodyText2"/>
    <w:uiPriority w:val="99"/>
    <w:rsid w:val="005B0094"/>
    <w:rPr>
      <w:rFonts w:ascii="System" w:hAnsi="System"/>
      <w:color w:val="000000"/>
      <w:sz w:val="24"/>
      <w:szCs w:val="24"/>
      <w:u w:color="000000"/>
    </w:rPr>
  </w:style>
  <w:style w:type="table" w:styleId="LightGrid-Accent3">
    <w:name w:val="Light Grid Accent 3"/>
    <w:basedOn w:val="TableNormal"/>
    <w:uiPriority w:val="62"/>
    <w:rsid w:val="00AD0D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Number0">
    <w:name w:val="ListNumber"/>
    <w:basedOn w:val="Normal"/>
    <w:rsid w:val="002F3806"/>
    <w:pPr>
      <w:tabs>
        <w:tab w:val="num" w:pos="720"/>
      </w:tabs>
      <w:autoSpaceDE w:val="0"/>
      <w:autoSpaceDN w:val="0"/>
      <w:spacing w:after="140" w:line="260" w:lineRule="atLeast"/>
      <w:ind w:left="720" w:hanging="360"/>
    </w:pPr>
    <w:rPr>
      <w:rFonts w:ascii="Times New Roman" w:hAnsi="Times New Roman"/>
      <w:color w:val="auto"/>
    </w:rPr>
  </w:style>
  <w:style w:type="character" w:styleId="FollowedHyperlink">
    <w:name w:val="FollowedHyperlink"/>
    <w:basedOn w:val="DefaultParagraphFont"/>
    <w:uiPriority w:val="99"/>
    <w:unhideWhenUsed/>
    <w:rsid w:val="00496B8F"/>
    <w:rPr>
      <w:color w:val="800080"/>
      <w:u w:val="single"/>
    </w:rPr>
  </w:style>
  <w:style w:type="paragraph" w:customStyle="1" w:styleId="font5">
    <w:name w:val="font5"/>
    <w:basedOn w:val="Normal"/>
    <w:rsid w:val="00496B8F"/>
    <w:pPr>
      <w:spacing w:before="100" w:beforeAutospacing="1" w:after="100" w:afterAutospacing="1"/>
    </w:pPr>
    <w:rPr>
      <w:rFonts w:ascii="Calibri" w:hAnsi="Calibri"/>
      <w:color w:val="1F497D"/>
      <w:sz w:val="20"/>
      <w:szCs w:val="20"/>
    </w:rPr>
  </w:style>
  <w:style w:type="paragraph" w:customStyle="1" w:styleId="font6">
    <w:name w:val="font6"/>
    <w:basedOn w:val="Normal"/>
    <w:rsid w:val="00496B8F"/>
    <w:pPr>
      <w:spacing w:before="100" w:beforeAutospacing="1" w:after="100" w:afterAutospacing="1"/>
    </w:pPr>
    <w:rPr>
      <w:rFonts w:ascii="Calibri" w:hAnsi="Calibri"/>
      <w:sz w:val="20"/>
      <w:szCs w:val="20"/>
    </w:rPr>
  </w:style>
  <w:style w:type="paragraph" w:customStyle="1" w:styleId="xl65">
    <w:name w:val="xl65"/>
    <w:basedOn w:val="Normal"/>
    <w:rsid w:val="00496B8F"/>
    <w:pPr>
      <w:pBdr>
        <w:top w:val="single" w:sz="8" w:space="0" w:color="9BBB59"/>
        <w:left w:val="single" w:sz="8" w:space="0" w:color="9BBB59"/>
        <w:right w:val="single" w:sz="8" w:space="0" w:color="9BBB59"/>
      </w:pBdr>
      <w:spacing w:before="100" w:beforeAutospacing="1" w:after="100" w:afterAutospacing="1"/>
      <w:textAlignment w:val="center"/>
    </w:pPr>
    <w:rPr>
      <w:rFonts w:ascii="Times New Roman" w:hAnsi="Times New Roman"/>
      <w:b/>
      <w:bCs/>
      <w:sz w:val="20"/>
      <w:szCs w:val="20"/>
    </w:rPr>
  </w:style>
  <w:style w:type="paragraph" w:customStyle="1" w:styleId="xl66">
    <w:name w:val="xl66"/>
    <w:basedOn w:val="Normal"/>
    <w:rsid w:val="00496B8F"/>
    <w:pPr>
      <w:pBdr>
        <w:left w:val="single" w:sz="8" w:space="0" w:color="9BBB59"/>
        <w:bottom w:val="single" w:sz="8" w:space="0" w:color="9BBB59"/>
        <w:right w:val="single" w:sz="8" w:space="0" w:color="9BBB59"/>
      </w:pBdr>
      <w:shd w:val="clear" w:color="000000" w:fill="EAF1DD"/>
      <w:spacing w:before="100" w:beforeAutospacing="1" w:after="100" w:afterAutospacing="1"/>
      <w:textAlignment w:val="center"/>
    </w:pPr>
    <w:rPr>
      <w:rFonts w:ascii="Times New Roman" w:hAnsi="Times New Roman"/>
      <w:b/>
      <w:bCs/>
      <w:sz w:val="20"/>
      <w:szCs w:val="20"/>
    </w:rPr>
  </w:style>
  <w:style w:type="paragraph" w:customStyle="1" w:styleId="xl67">
    <w:name w:val="xl67"/>
    <w:basedOn w:val="Normal"/>
    <w:rsid w:val="00496B8F"/>
    <w:pPr>
      <w:pBdr>
        <w:bottom w:val="single" w:sz="8" w:space="0" w:color="9BBB59"/>
        <w:right w:val="single" w:sz="8" w:space="0" w:color="9BBB59"/>
      </w:pBdr>
      <w:shd w:val="clear" w:color="000000" w:fill="EAF1DD"/>
      <w:spacing w:before="100" w:beforeAutospacing="1" w:after="100" w:afterAutospacing="1"/>
      <w:textAlignment w:val="center"/>
    </w:pPr>
    <w:rPr>
      <w:rFonts w:ascii="Times New Roman" w:hAnsi="Times New Roman"/>
      <w:sz w:val="20"/>
      <w:szCs w:val="20"/>
    </w:rPr>
  </w:style>
  <w:style w:type="paragraph" w:customStyle="1" w:styleId="xl68">
    <w:name w:val="xl68"/>
    <w:basedOn w:val="Normal"/>
    <w:rsid w:val="00496B8F"/>
    <w:pPr>
      <w:pBdr>
        <w:bottom w:val="single" w:sz="8" w:space="0" w:color="9BBB59"/>
        <w:right w:val="single" w:sz="8" w:space="0" w:color="9BBB59"/>
      </w:pBdr>
      <w:shd w:val="clear" w:color="000000" w:fill="EAF1DD"/>
      <w:spacing w:before="100" w:beforeAutospacing="1" w:after="100" w:afterAutospacing="1"/>
      <w:jc w:val="center"/>
      <w:textAlignment w:val="center"/>
    </w:pPr>
    <w:rPr>
      <w:rFonts w:ascii="Times New Roman" w:hAnsi="Times New Roman"/>
      <w:sz w:val="20"/>
      <w:szCs w:val="20"/>
    </w:rPr>
  </w:style>
  <w:style w:type="paragraph" w:customStyle="1" w:styleId="xl69">
    <w:name w:val="xl69"/>
    <w:basedOn w:val="Normal"/>
    <w:rsid w:val="00496B8F"/>
    <w:pPr>
      <w:pBdr>
        <w:left w:val="single" w:sz="8" w:space="0" w:color="9BBB59"/>
        <w:bottom w:val="single" w:sz="8" w:space="0" w:color="9BBB59"/>
        <w:right w:val="single" w:sz="8" w:space="0" w:color="9BBB59"/>
      </w:pBdr>
      <w:spacing w:before="100" w:beforeAutospacing="1" w:after="100" w:afterAutospacing="1"/>
      <w:textAlignment w:val="center"/>
    </w:pPr>
    <w:rPr>
      <w:rFonts w:ascii="Times New Roman" w:hAnsi="Times New Roman"/>
      <w:b/>
      <w:bCs/>
      <w:sz w:val="20"/>
      <w:szCs w:val="20"/>
    </w:rPr>
  </w:style>
  <w:style w:type="paragraph" w:customStyle="1" w:styleId="xl70">
    <w:name w:val="xl70"/>
    <w:basedOn w:val="Normal"/>
    <w:rsid w:val="00496B8F"/>
    <w:pPr>
      <w:pBdr>
        <w:bottom w:val="single" w:sz="8" w:space="0" w:color="9BBB59"/>
        <w:right w:val="single" w:sz="8" w:space="0" w:color="9BBB59"/>
      </w:pBdr>
      <w:spacing w:before="100" w:beforeAutospacing="1" w:after="100" w:afterAutospacing="1"/>
      <w:textAlignment w:val="center"/>
    </w:pPr>
    <w:rPr>
      <w:rFonts w:ascii="Times New Roman" w:hAnsi="Times New Roman"/>
      <w:sz w:val="20"/>
      <w:szCs w:val="20"/>
    </w:rPr>
  </w:style>
  <w:style w:type="paragraph" w:customStyle="1" w:styleId="xl71">
    <w:name w:val="xl71"/>
    <w:basedOn w:val="Normal"/>
    <w:rsid w:val="00496B8F"/>
    <w:pPr>
      <w:pBdr>
        <w:bottom w:val="single" w:sz="8" w:space="0" w:color="9BBB59"/>
        <w:right w:val="single" w:sz="8" w:space="0" w:color="9BBB59"/>
      </w:pBdr>
      <w:spacing w:before="100" w:beforeAutospacing="1" w:after="100" w:afterAutospacing="1"/>
      <w:jc w:val="center"/>
      <w:textAlignment w:val="center"/>
    </w:pPr>
    <w:rPr>
      <w:rFonts w:ascii="Times New Roman" w:hAnsi="Times New Roman"/>
      <w:sz w:val="20"/>
      <w:szCs w:val="20"/>
    </w:rPr>
  </w:style>
  <w:style w:type="paragraph" w:customStyle="1" w:styleId="xl72">
    <w:name w:val="xl72"/>
    <w:basedOn w:val="Normal"/>
    <w:rsid w:val="00496B8F"/>
    <w:pPr>
      <w:pBdr>
        <w:left w:val="single" w:sz="8" w:space="0" w:color="9BBB59"/>
        <w:bottom w:val="single" w:sz="8" w:space="0" w:color="9BBB59"/>
        <w:right w:val="single" w:sz="8" w:space="0" w:color="9BBB59"/>
      </w:pBdr>
      <w:shd w:val="clear" w:color="000000" w:fill="E6EED5"/>
      <w:spacing w:before="100" w:beforeAutospacing="1" w:after="100" w:afterAutospacing="1"/>
      <w:textAlignment w:val="center"/>
    </w:pPr>
    <w:rPr>
      <w:rFonts w:ascii="Times New Roman" w:hAnsi="Times New Roman"/>
      <w:b/>
      <w:bCs/>
      <w:sz w:val="20"/>
      <w:szCs w:val="20"/>
    </w:rPr>
  </w:style>
  <w:style w:type="paragraph" w:customStyle="1" w:styleId="xl73">
    <w:name w:val="xl73"/>
    <w:basedOn w:val="Normal"/>
    <w:rsid w:val="00496B8F"/>
    <w:pPr>
      <w:pBdr>
        <w:bottom w:val="single" w:sz="8" w:space="0" w:color="9BBB59"/>
        <w:right w:val="single" w:sz="8" w:space="0" w:color="9BBB59"/>
      </w:pBdr>
      <w:shd w:val="clear" w:color="000000" w:fill="E6EED5"/>
      <w:spacing w:before="100" w:beforeAutospacing="1" w:after="100" w:afterAutospacing="1"/>
      <w:textAlignment w:val="center"/>
    </w:pPr>
    <w:rPr>
      <w:rFonts w:ascii="Times New Roman" w:hAnsi="Times New Roman"/>
      <w:sz w:val="20"/>
      <w:szCs w:val="20"/>
    </w:rPr>
  </w:style>
  <w:style w:type="paragraph" w:customStyle="1" w:styleId="xl74">
    <w:name w:val="xl74"/>
    <w:basedOn w:val="Normal"/>
    <w:rsid w:val="00496B8F"/>
    <w:pPr>
      <w:pBdr>
        <w:bottom w:val="single" w:sz="8" w:space="0" w:color="9BBB59"/>
        <w:right w:val="single" w:sz="8" w:space="0" w:color="9BBB59"/>
      </w:pBdr>
      <w:shd w:val="clear" w:color="000000" w:fill="E6EED5"/>
      <w:spacing w:before="100" w:beforeAutospacing="1" w:after="100" w:afterAutospacing="1"/>
      <w:jc w:val="center"/>
      <w:textAlignment w:val="center"/>
    </w:pPr>
    <w:rPr>
      <w:rFonts w:ascii="Times New Roman" w:hAnsi="Times New Roman"/>
      <w:sz w:val="20"/>
      <w:szCs w:val="20"/>
    </w:rPr>
  </w:style>
  <w:style w:type="paragraph" w:customStyle="1" w:styleId="xl75">
    <w:name w:val="xl75"/>
    <w:basedOn w:val="Normal"/>
    <w:rsid w:val="00496B8F"/>
    <w:pPr>
      <w:pBdr>
        <w:bottom w:val="single" w:sz="8" w:space="0" w:color="9BBB59"/>
        <w:right w:val="single" w:sz="8" w:space="0" w:color="9BBB59"/>
      </w:pBdr>
      <w:shd w:val="clear" w:color="000000" w:fill="E6EED5"/>
      <w:spacing w:before="100" w:beforeAutospacing="1" w:after="100" w:afterAutospacing="1"/>
      <w:jc w:val="center"/>
      <w:textAlignment w:val="center"/>
    </w:pPr>
    <w:rPr>
      <w:rFonts w:ascii="Times New Roman" w:hAnsi="Times New Roman"/>
      <w:color w:val="FF0000"/>
      <w:sz w:val="20"/>
      <w:szCs w:val="20"/>
    </w:rPr>
  </w:style>
  <w:style w:type="paragraph" w:customStyle="1" w:styleId="xl76">
    <w:name w:val="xl76"/>
    <w:basedOn w:val="Normal"/>
    <w:rsid w:val="00496B8F"/>
    <w:pPr>
      <w:pBdr>
        <w:bottom w:val="single" w:sz="8" w:space="0" w:color="9BBB59"/>
        <w:right w:val="single" w:sz="8" w:space="0" w:color="9BBB59"/>
      </w:pBdr>
      <w:spacing w:before="100" w:beforeAutospacing="1" w:after="100" w:afterAutospacing="1"/>
      <w:jc w:val="center"/>
      <w:textAlignment w:val="center"/>
    </w:pPr>
    <w:rPr>
      <w:rFonts w:ascii="Times New Roman" w:hAnsi="Times New Roman"/>
      <w:color w:val="FF0000"/>
      <w:sz w:val="20"/>
      <w:szCs w:val="20"/>
    </w:rPr>
  </w:style>
  <w:style w:type="paragraph" w:customStyle="1" w:styleId="xl77">
    <w:name w:val="xl77"/>
    <w:basedOn w:val="Normal"/>
    <w:rsid w:val="00496B8F"/>
    <w:pPr>
      <w:pBdr>
        <w:top w:val="single" w:sz="8" w:space="0" w:color="9BBB59"/>
        <w:left w:val="single" w:sz="8" w:space="0" w:color="9BBB59"/>
        <w:right w:val="single" w:sz="8" w:space="0" w:color="9BBB59"/>
      </w:pBdr>
      <w:spacing w:before="100" w:beforeAutospacing="1" w:after="100" w:afterAutospacing="1"/>
      <w:jc w:val="center"/>
      <w:textAlignment w:val="center"/>
    </w:pPr>
    <w:rPr>
      <w:rFonts w:ascii="Times New Roman" w:hAnsi="Times New Roman"/>
      <w:b/>
      <w:bCs/>
      <w:sz w:val="20"/>
      <w:szCs w:val="20"/>
    </w:rPr>
  </w:style>
  <w:style w:type="paragraph" w:customStyle="1" w:styleId="Default">
    <w:name w:val="Default"/>
    <w:rsid w:val="00A723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8109">
      <w:bodyDiv w:val="1"/>
      <w:marLeft w:val="0"/>
      <w:marRight w:val="0"/>
      <w:marTop w:val="0"/>
      <w:marBottom w:val="0"/>
      <w:divBdr>
        <w:top w:val="none" w:sz="0" w:space="0" w:color="auto"/>
        <w:left w:val="none" w:sz="0" w:space="0" w:color="auto"/>
        <w:bottom w:val="none" w:sz="0" w:space="0" w:color="auto"/>
        <w:right w:val="none" w:sz="0" w:space="0" w:color="auto"/>
      </w:divBdr>
    </w:div>
    <w:div w:id="268439948">
      <w:bodyDiv w:val="1"/>
      <w:marLeft w:val="0"/>
      <w:marRight w:val="0"/>
      <w:marTop w:val="0"/>
      <w:marBottom w:val="0"/>
      <w:divBdr>
        <w:top w:val="none" w:sz="0" w:space="0" w:color="auto"/>
        <w:left w:val="none" w:sz="0" w:space="0" w:color="auto"/>
        <w:bottom w:val="none" w:sz="0" w:space="0" w:color="auto"/>
        <w:right w:val="none" w:sz="0" w:space="0" w:color="auto"/>
      </w:divBdr>
    </w:div>
    <w:div w:id="467667257">
      <w:bodyDiv w:val="1"/>
      <w:marLeft w:val="0"/>
      <w:marRight w:val="0"/>
      <w:marTop w:val="0"/>
      <w:marBottom w:val="0"/>
      <w:divBdr>
        <w:top w:val="none" w:sz="0" w:space="0" w:color="auto"/>
        <w:left w:val="none" w:sz="0" w:space="0" w:color="auto"/>
        <w:bottom w:val="none" w:sz="0" w:space="0" w:color="auto"/>
        <w:right w:val="none" w:sz="0" w:space="0" w:color="auto"/>
      </w:divBdr>
    </w:div>
    <w:div w:id="498689848">
      <w:bodyDiv w:val="1"/>
      <w:marLeft w:val="0"/>
      <w:marRight w:val="0"/>
      <w:marTop w:val="0"/>
      <w:marBottom w:val="0"/>
      <w:divBdr>
        <w:top w:val="none" w:sz="0" w:space="0" w:color="auto"/>
        <w:left w:val="none" w:sz="0" w:space="0" w:color="auto"/>
        <w:bottom w:val="none" w:sz="0" w:space="0" w:color="auto"/>
        <w:right w:val="none" w:sz="0" w:space="0" w:color="auto"/>
      </w:divBdr>
    </w:div>
    <w:div w:id="553976259">
      <w:bodyDiv w:val="1"/>
      <w:marLeft w:val="0"/>
      <w:marRight w:val="0"/>
      <w:marTop w:val="0"/>
      <w:marBottom w:val="0"/>
      <w:divBdr>
        <w:top w:val="none" w:sz="0" w:space="0" w:color="auto"/>
        <w:left w:val="none" w:sz="0" w:space="0" w:color="auto"/>
        <w:bottom w:val="none" w:sz="0" w:space="0" w:color="auto"/>
        <w:right w:val="none" w:sz="0" w:space="0" w:color="auto"/>
      </w:divBdr>
    </w:div>
    <w:div w:id="737359485">
      <w:bodyDiv w:val="1"/>
      <w:marLeft w:val="0"/>
      <w:marRight w:val="0"/>
      <w:marTop w:val="0"/>
      <w:marBottom w:val="0"/>
      <w:divBdr>
        <w:top w:val="none" w:sz="0" w:space="0" w:color="auto"/>
        <w:left w:val="none" w:sz="0" w:space="0" w:color="auto"/>
        <w:bottom w:val="none" w:sz="0" w:space="0" w:color="auto"/>
        <w:right w:val="none" w:sz="0" w:space="0" w:color="auto"/>
      </w:divBdr>
    </w:div>
    <w:div w:id="777992554">
      <w:bodyDiv w:val="1"/>
      <w:marLeft w:val="0"/>
      <w:marRight w:val="0"/>
      <w:marTop w:val="0"/>
      <w:marBottom w:val="0"/>
      <w:divBdr>
        <w:top w:val="none" w:sz="0" w:space="0" w:color="auto"/>
        <w:left w:val="none" w:sz="0" w:space="0" w:color="auto"/>
        <w:bottom w:val="none" w:sz="0" w:space="0" w:color="auto"/>
        <w:right w:val="none" w:sz="0" w:space="0" w:color="auto"/>
      </w:divBdr>
    </w:div>
    <w:div w:id="789204519">
      <w:bodyDiv w:val="1"/>
      <w:marLeft w:val="0"/>
      <w:marRight w:val="0"/>
      <w:marTop w:val="0"/>
      <w:marBottom w:val="0"/>
      <w:divBdr>
        <w:top w:val="none" w:sz="0" w:space="0" w:color="auto"/>
        <w:left w:val="none" w:sz="0" w:space="0" w:color="auto"/>
        <w:bottom w:val="none" w:sz="0" w:space="0" w:color="auto"/>
        <w:right w:val="none" w:sz="0" w:space="0" w:color="auto"/>
      </w:divBdr>
    </w:div>
    <w:div w:id="844369907">
      <w:bodyDiv w:val="1"/>
      <w:marLeft w:val="0"/>
      <w:marRight w:val="0"/>
      <w:marTop w:val="0"/>
      <w:marBottom w:val="0"/>
      <w:divBdr>
        <w:top w:val="none" w:sz="0" w:space="0" w:color="auto"/>
        <w:left w:val="none" w:sz="0" w:space="0" w:color="auto"/>
        <w:bottom w:val="none" w:sz="0" w:space="0" w:color="auto"/>
        <w:right w:val="none" w:sz="0" w:space="0" w:color="auto"/>
      </w:divBdr>
    </w:div>
    <w:div w:id="865875713">
      <w:bodyDiv w:val="1"/>
      <w:marLeft w:val="0"/>
      <w:marRight w:val="0"/>
      <w:marTop w:val="0"/>
      <w:marBottom w:val="0"/>
      <w:divBdr>
        <w:top w:val="none" w:sz="0" w:space="0" w:color="auto"/>
        <w:left w:val="none" w:sz="0" w:space="0" w:color="auto"/>
        <w:bottom w:val="none" w:sz="0" w:space="0" w:color="auto"/>
        <w:right w:val="none" w:sz="0" w:space="0" w:color="auto"/>
      </w:divBdr>
    </w:div>
    <w:div w:id="893277105">
      <w:bodyDiv w:val="1"/>
      <w:marLeft w:val="0"/>
      <w:marRight w:val="0"/>
      <w:marTop w:val="0"/>
      <w:marBottom w:val="0"/>
      <w:divBdr>
        <w:top w:val="none" w:sz="0" w:space="0" w:color="auto"/>
        <w:left w:val="none" w:sz="0" w:space="0" w:color="auto"/>
        <w:bottom w:val="none" w:sz="0" w:space="0" w:color="auto"/>
        <w:right w:val="none" w:sz="0" w:space="0" w:color="auto"/>
      </w:divBdr>
    </w:div>
    <w:div w:id="898514918">
      <w:marLeft w:val="0"/>
      <w:marRight w:val="0"/>
      <w:marTop w:val="0"/>
      <w:marBottom w:val="0"/>
      <w:divBdr>
        <w:top w:val="none" w:sz="0" w:space="0" w:color="auto"/>
        <w:left w:val="none" w:sz="0" w:space="0" w:color="auto"/>
        <w:bottom w:val="none" w:sz="0" w:space="0" w:color="auto"/>
        <w:right w:val="none" w:sz="0" w:space="0" w:color="auto"/>
      </w:divBdr>
    </w:div>
    <w:div w:id="898514919">
      <w:marLeft w:val="0"/>
      <w:marRight w:val="0"/>
      <w:marTop w:val="0"/>
      <w:marBottom w:val="0"/>
      <w:divBdr>
        <w:top w:val="none" w:sz="0" w:space="0" w:color="auto"/>
        <w:left w:val="none" w:sz="0" w:space="0" w:color="auto"/>
        <w:bottom w:val="none" w:sz="0" w:space="0" w:color="auto"/>
        <w:right w:val="none" w:sz="0" w:space="0" w:color="auto"/>
      </w:divBdr>
    </w:div>
    <w:div w:id="898514920">
      <w:marLeft w:val="0"/>
      <w:marRight w:val="0"/>
      <w:marTop w:val="0"/>
      <w:marBottom w:val="0"/>
      <w:divBdr>
        <w:top w:val="none" w:sz="0" w:space="0" w:color="auto"/>
        <w:left w:val="none" w:sz="0" w:space="0" w:color="auto"/>
        <w:bottom w:val="none" w:sz="0" w:space="0" w:color="auto"/>
        <w:right w:val="none" w:sz="0" w:space="0" w:color="auto"/>
      </w:divBdr>
    </w:div>
    <w:div w:id="898514921">
      <w:marLeft w:val="0"/>
      <w:marRight w:val="0"/>
      <w:marTop w:val="0"/>
      <w:marBottom w:val="0"/>
      <w:divBdr>
        <w:top w:val="none" w:sz="0" w:space="0" w:color="auto"/>
        <w:left w:val="none" w:sz="0" w:space="0" w:color="auto"/>
        <w:bottom w:val="none" w:sz="0" w:space="0" w:color="auto"/>
        <w:right w:val="none" w:sz="0" w:space="0" w:color="auto"/>
      </w:divBdr>
    </w:div>
    <w:div w:id="898514922">
      <w:marLeft w:val="0"/>
      <w:marRight w:val="0"/>
      <w:marTop w:val="0"/>
      <w:marBottom w:val="0"/>
      <w:divBdr>
        <w:top w:val="none" w:sz="0" w:space="0" w:color="auto"/>
        <w:left w:val="none" w:sz="0" w:space="0" w:color="auto"/>
        <w:bottom w:val="none" w:sz="0" w:space="0" w:color="auto"/>
        <w:right w:val="none" w:sz="0" w:space="0" w:color="auto"/>
      </w:divBdr>
    </w:div>
    <w:div w:id="898514923">
      <w:marLeft w:val="0"/>
      <w:marRight w:val="0"/>
      <w:marTop w:val="0"/>
      <w:marBottom w:val="0"/>
      <w:divBdr>
        <w:top w:val="none" w:sz="0" w:space="0" w:color="auto"/>
        <w:left w:val="none" w:sz="0" w:space="0" w:color="auto"/>
        <w:bottom w:val="none" w:sz="0" w:space="0" w:color="auto"/>
        <w:right w:val="none" w:sz="0" w:space="0" w:color="auto"/>
      </w:divBdr>
    </w:div>
    <w:div w:id="898514924">
      <w:marLeft w:val="0"/>
      <w:marRight w:val="0"/>
      <w:marTop w:val="0"/>
      <w:marBottom w:val="0"/>
      <w:divBdr>
        <w:top w:val="none" w:sz="0" w:space="0" w:color="auto"/>
        <w:left w:val="none" w:sz="0" w:space="0" w:color="auto"/>
        <w:bottom w:val="none" w:sz="0" w:space="0" w:color="auto"/>
        <w:right w:val="none" w:sz="0" w:space="0" w:color="auto"/>
      </w:divBdr>
    </w:div>
    <w:div w:id="898514925">
      <w:marLeft w:val="0"/>
      <w:marRight w:val="0"/>
      <w:marTop w:val="0"/>
      <w:marBottom w:val="0"/>
      <w:divBdr>
        <w:top w:val="none" w:sz="0" w:space="0" w:color="auto"/>
        <w:left w:val="none" w:sz="0" w:space="0" w:color="auto"/>
        <w:bottom w:val="none" w:sz="0" w:space="0" w:color="auto"/>
        <w:right w:val="none" w:sz="0" w:space="0" w:color="auto"/>
      </w:divBdr>
    </w:div>
    <w:div w:id="898514926">
      <w:marLeft w:val="0"/>
      <w:marRight w:val="0"/>
      <w:marTop w:val="0"/>
      <w:marBottom w:val="0"/>
      <w:divBdr>
        <w:top w:val="none" w:sz="0" w:space="0" w:color="auto"/>
        <w:left w:val="none" w:sz="0" w:space="0" w:color="auto"/>
        <w:bottom w:val="none" w:sz="0" w:space="0" w:color="auto"/>
        <w:right w:val="none" w:sz="0" w:space="0" w:color="auto"/>
      </w:divBdr>
    </w:div>
    <w:div w:id="898514927">
      <w:marLeft w:val="0"/>
      <w:marRight w:val="0"/>
      <w:marTop w:val="0"/>
      <w:marBottom w:val="0"/>
      <w:divBdr>
        <w:top w:val="none" w:sz="0" w:space="0" w:color="auto"/>
        <w:left w:val="none" w:sz="0" w:space="0" w:color="auto"/>
        <w:bottom w:val="none" w:sz="0" w:space="0" w:color="auto"/>
        <w:right w:val="none" w:sz="0" w:space="0" w:color="auto"/>
      </w:divBdr>
    </w:div>
    <w:div w:id="898514928">
      <w:marLeft w:val="0"/>
      <w:marRight w:val="0"/>
      <w:marTop w:val="0"/>
      <w:marBottom w:val="0"/>
      <w:divBdr>
        <w:top w:val="none" w:sz="0" w:space="0" w:color="auto"/>
        <w:left w:val="none" w:sz="0" w:space="0" w:color="auto"/>
        <w:bottom w:val="none" w:sz="0" w:space="0" w:color="auto"/>
        <w:right w:val="none" w:sz="0" w:space="0" w:color="auto"/>
      </w:divBdr>
    </w:div>
    <w:div w:id="898514929">
      <w:marLeft w:val="0"/>
      <w:marRight w:val="0"/>
      <w:marTop w:val="0"/>
      <w:marBottom w:val="0"/>
      <w:divBdr>
        <w:top w:val="none" w:sz="0" w:space="0" w:color="auto"/>
        <w:left w:val="none" w:sz="0" w:space="0" w:color="auto"/>
        <w:bottom w:val="none" w:sz="0" w:space="0" w:color="auto"/>
        <w:right w:val="none" w:sz="0" w:space="0" w:color="auto"/>
      </w:divBdr>
    </w:div>
    <w:div w:id="898514930">
      <w:marLeft w:val="0"/>
      <w:marRight w:val="0"/>
      <w:marTop w:val="0"/>
      <w:marBottom w:val="0"/>
      <w:divBdr>
        <w:top w:val="none" w:sz="0" w:space="0" w:color="auto"/>
        <w:left w:val="none" w:sz="0" w:space="0" w:color="auto"/>
        <w:bottom w:val="none" w:sz="0" w:space="0" w:color="auto"/>
        <w:right w:val="none" w:sz="0" w:space="0" w:color="auto"/>
      </w:divBdr>
    </w:div>
    <w:div w:id="898514931">
      <w:marLeft w:val="0"/>
      <w:marRight w:val="0"/>
      <w:marTop w:val="0"/>
      <w:marBottom w:val="0"/>
      <w:divBdr>
        <w:top w:val="none" w:sz="0" w:space="0" w:color="auto"/>
        <w:left w:val="none" w:sz="0" w:space="0" w:color="auto"/>
        <w:bottom w:val="none" w:sz="0" w:space="0" w:color="auto"/>
        <w:right w:val="none" w:sz="0" w:space="0" w:color="auto"/>
      </w:divBdr>
    </w:div>
    <w:div w:id="898514932">
      <w:marLeft w:val="0"/>
      <w:marRight w:val="0"/>
      <w:marTop w:val="0"/>
      <w:marBottom w:val="0"/>
      <w:divBdr>
        <w:top w:val="none" w:sz="0" w:space="0" w:color="auto"/>
        <w:left w:val="none" w:sz="0" w:space="0" w:color="auto"/>
        <w:bottom w:val="none" w:sz="0" w:space="0" w:color="auto"/>
        <w:right w:val="none" w:sz="0" w:space="0" w:color="auto"/>
      </w:divBdr>
    </w:div>
    <w:div w:id="898514933">
      <w:marLeft w:val="0"/>
      <w:marRight w:val="0"/>
      <w:marTop w:val="0"/>
      <w:marBottom w:val="0"/>
      <w:divBdr>
        <w:top w:val="none" w:sz="0" w:space="0" w:color="auto"/>
        <w:left w:val="none" w:sz="0" w:space="0" w:color="auto"/>
        <w:bottom w:val="none" w:sz="0" w:space="0" w:color="auto"/>
        <w:right w:val="none" w:sz="0" w:space="0" w:color="auto"/>
      </w:divBdr>
    </w:div>
    <w:div w:id="898514934">
      <w:marLeft w:val="0"/>
      <w:marRight w:val="0"/>
      <w:marTop w:val="0"/>
      <w:marBottom w:val="0"/>
      <w:divBdr>
        <w:top w:val="none" w:sz="0" w:space="0" w:color="auto"/>
        <w:left w:val="none" w:sz="0" w:space="0" w:color="auto"/>
        <w:bottom w:val="none" w:sz="0" w:space="0" w:color="auto"/>
        <w:right w:val="none" w:sz="0" w:space="0" w:color="auto"/>
      </w:divBdr>
    </w:div>
    <w:div w:id="898514935">
      <w:marLeft w:val="0"/>
      <w:marRight w:val="0"/>
      <w:marTop w:val="0"/>
      <w:marBottom w:val="0"/>
      <w:divBdr>
        <w:top w:val="none" w:sz="0" w:space="0" w:color="auto"/>
        <w:left w:val="none" w:sz="0" w:space="0" w:color="auto"/>
        <w:bottom w:val="none" w:sz="0" w:space="0" w:color="auto"/>
        <w:right w:val="none" w:sz="0" w:space="0" w:color="auto"/>
      </w:divBdr>
    </w:div>
    <w:div w:id="898514936">
      <w:marLeft w:val="0"/>
      <w:marRight w:val="0"/>
      <w:marTop w:val="0"/>
      <w:marBottom w:val="0"/>
      <w:divBdr>
        <w:top w:val="none" w:sz="0" w:space="0" w:color="auto"/>
        <w:left w:val="none" w:sz="0" w:space="0" w:color="auto"/>
        <w:bottom w:val="none" w:sz="0" w:space="0" w:color="auto"/>
        <w:right w:val="none" w:sz="0" w:space="0" w:color="auto"/>
      </w:divBdr>
    </w:div>
    <w:div w:id="898514937">
      <w:marLeft w:val="0"/>
      <w:marRight w:val="0"/>
      <w:marTop w:val="0"/>
      <w:marBottom w:val="0"/>
      <w:divBdr>
        <w:top w:val="none" w:sz="0" w:space="0" w:color="auto"/>
        <w:left w:val="none" w:sz="0" w:space="0" w:color="auto"/>
        <w:bottom w:val="none" w:sz="0" w:space="0" w:color="auto"/>
        <w:right w:val="none" w:sz="0" w:space="0" w:color="auto"/>
      </w:divBdr>
    </w:div>
    <w:div w:id="898514938">
      <w:marLeft w:val="0"/>
      <w:marRight w:val="0"/>
      <w:marTop w:val="0"/>
      <w:marBottom w:val="0"/>
      <w:divBdr>
        <w:top w:val="none" w:sz="0" w:space="0" w:color="auto"/>
        <w:left w:val="none" w:sz="0" w:space="0" w:color="auto"/>
        <w:bottom w:val="none" w:sz="0" w:space="0" w:color="auto"/>
        <w:right w:val="none" w:sz="0" w:space="0" w:color="auto"/>
      </w:divBdr>
    </w:div>
    <w:div w:id="898514939">
      <w:marLeft w:val="0"/>
      <w:marRight w:val="0"/>
      <w:marTop w:val="0"/>
      <w:marBottom w:val="0"/>
      <w:divBdr>
        <w:top w:val="none" w:sz="0" w:space="0" w:color="auto"/>
        <w:left w:val="none" w:sz="0" w:space="0" w:color="auto"/>
        <w:bottom w:val="none" w:sz="0" w:space="0" w:color="auto"/>
        <w:right w:val="none" w:sz="0" w:space="0" w:color="auto"/>
      </w:divBdr>
    </w:div>
    <w:div w:id="898514940">
      <w:marLeft w:val="0"/>
      <w:marRight w:val="0"/>
      <w:marTop w:val="0"/>
      <w:marBottom w:val="0"/>
      <w:divBdr>
        <w:top w:val="none" w:sz="0" w:space="0" w:color="auto"/>
        <w:left w:val="none" w:sz="0" w:space="0" w:color="auto"/>
        <w:bottom w:val="none" w:sz="0" w:space="0" w:color="auto"/>
        <w:right w:val="none" w:sz="0" w:space="0" w:color="auto"/>
      </w:divBdr>
    </w:div>
    <w:div w:id="898514941">
      <w:marLeft w:val="0"/>
      <w:marRight w:val="0"/>
      <w:marTop w:val="0"/>
      <w:marBottom w:val="0"/>
      <w:divBdr>
        <w:top w:val="none" w:sz="0" w:space="0" w:color="auto"/>
        <w:left w:val="none" w:sz="0" w:space="0" w:color="auto"/>
        <w:bottom w:val="none" w:sz="0" w:space="0" w:color="auto"/>
        <w:right w:val="none" w:sz="0" w:space="0" w:color="auto"/>
      </w:divBdr>
    </w:div>
    <w:div w:id="898514942">
      <w:marLeft w:val="0"/>
      <w:marRight w:val="0"/>
      <w:marTop w:val="0"/>
      <w:marBottom w:val="0"/>
      <w:divBdr>
        <w:top w:val="none" w:sz="0" w:space="0" w:color="auto"/>
        <w:left w:val="none" w:sz="0" w:space="0" w:color="auto"/>
        <w:bottom w:val="none" w:sz="0" w:space="0" w:color="auto"/>
        <w:right w:val="none" w:sz="0" w:space="0" w:color="auto"/>
      </w:divBdr>
    </w:div>
    <w:div w:id="898514943">
      <w:marLeft w:val="0"/>
      <w:marRight w:val="0"/>
      <w:marTop w:val="0"/>
      <w:marBottom w:val="0"/>
      <w:divBdr>
        <w:top w:val="none" w:sz="0" w:space="0" w:color="auto"/>
        <w:left w:val="none" w:sz="0" w:space="0" w:color="auto"/>
        <w:bottom w:val="none" w:sz="0" w:space="0" w:color="auto"/>
        <w:right w:val="none" w:sz="0" w:space="0" w:color="auto"/>
      </w:divBdr>
    </w:div>
    <w:div w:id="898514944">
      <w:marLeft w:val="0"/>
      <w:marRight w:val="0"/>
      <w:marTop w:val="0"/>
      <w:marBottom w:val="0"/>
      <w:divBdr>
        <w:top w:val="none" w:sz="0" w:space="0" w:color="auto"/>
        <w:left w:val="none" w:sz="0" w:space="0" w:color="auto"/>
        <w:bottom w:val="none" w:sz="0" w:space="0" w:color="auto"/>
        <w:right w:val="none" w:sz="0" w:space="0" w:color="auto"/>
      </w:divBdr>
    </w:div>
    <w:div w:id="898514945">
      <w:marLeft w:val="0"/>
      <w:marRight w:val="0"/>
      <w:marTop w:val="0"/>
      <w:marBottom w:val="0"/>
      <w:divBdr>
        <w:top w:val="none" w:sz="0" w:space="0" w:color="auto"/>
        <w:left w:val="none" w:sz="0" w:space="0" w:color="auto"/>
        <w:bottom w:val="none" w:sz="0" w:space="0" w:color="auto"/>
        <w:right w:val="none" w:sz="0" w:space="0" w:color="auto"/>
      </w:divBdr>
    </w:div>
    <w:div w:id="898514947">
      <w:marLeft w:val="0"/>
      <w:marRight w:val="0"/>
      <w:marTop w:val="0"/>
      <w:marBottom w:val="0"/>
      <w:divBdr>
        <w:top w:val="none" w:sz="0" w:space="0" w:color="auto"/>
        <w:left w:val="none" w:sz="0" w:space="0" w:color="auto"/>
        <w:bottom w:val="none" w:sz="0" w:space="0" w:color="auto"/>
        <w:right w:val="none" w:sz="0" w:space="0" w:color="auto"/>
      </w:divBdr>
    </w:div>
    <w:div w:id="898514948">
      <w:marLeft w:val="0"/>
      <w:marRight w:val="0"/>
      <w:marTop w:val="0"/>
      <w:marBottom w:val="0"/>
      <w:divBdr>
        <w:top w:val="none" w:sz="0" w:space="0" w:color="auto"/>
        <w:left w:val="none" w:sz="0" w:space="0" w:color="auto"/>
        <w:bottom w:val="none" w:sz="0" w:space="0" w:color="auto"/>
        <w:right w:val="none" w:sz="0" w:space="0" w:color="auto"/>
      </w:divBdr>
    </w:div>
    <w:div w:id="898514949">
      <w:marLeft w:val="0"/>
      <w:marRight w:val="0"/>
      <w:marTop w:val="0"/>
      <w:marBottom w:val="0"/>
      <w:divBdr>
        <w:top w:val="none" w:sz="0" w:space="0" w:color="auto"/>
        <w:left w:val="none" w:sz="0" w:space="0" w:color="auto"/>
        <w:bottom w:val="none" w:sz="0" w:space="0" w:color="auto"/>
        <w:right w:val="none" w:sz="0" w:space="0" w:color="auto"/>
      </w:divBdr>
    </w:div>
    <w:div w:id="898514950">
      <w:marLeft w:val="0"/>
      <w:marRight w:val="0"/>
      <w:marTop w:val="0"/>
      <w:marBottom w:val="0"/>
      <w:divBdr>
        <w:top w:val="none" w:sz="0" w:space="0" w:color="auto"/>
        <w:left w:val="none" w:sz="0" w:space="0" w:color="auto"/>
        <w:bottom w:val="none" w:sz="0" w:space="0" w:color="auto"/>
        <w:right w:val="none" w:sz="0" w:space="0" w:color="auto"/>
      </w:divBdr>
    </w:div>
    <w:div w:id="898514951">
      <w:marLeft w:val="0"/>
      <w:marRight w:val="0"/>
      <w:marTop w:val="0"/>
      <w:marBottom w:val="0"/>
      <w:divBdr>
        <w:top w:val="none" w:sz="0" w:space="0" w:color="auto"/>
        <w:left w:val="none" w:sz="0" w:space="0" w:color="auto"/>
        <w:bottom w:val="none" w:sz="0" w:space="0" w:color="auto"/>
        <w:right w:val="none" w:sz="0" w:space="0" w:color="auto"/>
      </w:divBdr>
      <w:divsChild>
        <w:div w:id="898514946">
          <w:marLeft w:val="0"/>
          <w:marRight w:val="0"/>
          <w:marTop w:val="0"/>
          <w:marBottom w:val="0"/>
          <w:divBdr>
            <w:top w:val="none" w:sz="0" w:space="0" w:color="auto"/>
            <w:left w:val="none" w:sz="0" w:space="0" w:color="auto"/>
            <w:bottom w:val="none" w:sz="0" w:space="0" w:color="auto"/>
            <w:right w:val="none" w:sz="0" w:space="0" w:color="auto"/>
          </w:divBdr>
        </w:div>
      </w:divsChild>
    </w:div>
    <w:div w:id="898514952">
      <w:marLeft w:val="0"/>
      <w:marRight w:val="0"/>
      <w:marTop w:val="0"/>
      <w:marBottom w:val="0"/>
      <w:divBdr>
        <w:top w:val="none" w:sz="0" w:space="0" w:color="auto"/>
        <w:left w:val="none" w:sz="0" w:space="0" w:color="auto"/>
        <w:bottom w:val="none" w:sz="0" w:space="0" w:color="auto"/>
        <w:right w:val="none" w:sz="0" w:space="0" w:color="auto"/>
      </w:divBdr>
    </w:div>
    <w:div w:id="898514953">
      <w:marLeft w:val="0"/>
      <w:marRight w:val="0"/>
      <w:marTop w:val="0"/>
      <w:marBottom w:val="0"/>
      <w:divBdr>
        <w:top w:val="none" w:sz="0" w:space="0" w:color="auto"/>
        <w:left w:val="none" w:sz="0" w:space="0" w:color="auto"/>
        <w:bottom w:val="none" w:sz="0" w:space="0" w:color="auto"/>
        <w:right w:val="none" w:sz="0" w:space="0" w:color="auto"/>
      </w:divBdr>
    </w:div>
    <w:div w:id="898514954">
      <w:marLeft w:val="0"/>
      <w:marRight w:val="0"/>
      <w:marTop w:val="0"/>
      <w:marBottom w:val="0"/>
      <w:divBdr>
        <w:top w:val="none" w:sz="0" w:space="0" w:color="auto"/>
        <w:left w:val="none" w:sz="0" w:space="0" w:color="auto"/>
        <w:bottom w:val="none" w:sz="0" w:space="0" w:color="auto"/>
        <w:right w:val="none" w:sz="0" w:space="0" w:color="auto"/>
      </w:divBdr>
    </w:div>
    <w:div w:id="898514955">
      <w:marLeft w:val="0"/>
      <w:marRight w:val="0"/>
      <w:marTop w:val="0"/>
      <w:marBottom w:val="0"/>
      <w:divBdr>
        <w:top w:val="none" w:sz="0" w:space="0" w:color="auto"/>
        <w:left w:val="none" w:sz="0" w:space="0" w:color="auto"/>
        <w:bottom w:val="none" w:sz="0" w:space="0" w:color="auto"/>
        <w:right w:val="none" w:sz="0" w:space="0" w:color="auto"/>
      </w:divBdr>
    </w:div>
    <w:div w:id="898514956">
      <w:marLeft w:val="0"/>
      <w:marRight w:val="0"/>
      <w:marTop w:val="0"/>
      <w:marBottom w:val="0"/>
      <w:divBdr>
        <w:top w:val="none" w:sz="0" w:space="0" w:color="auto"/>
        <w:left w:val="none" w:sz="0" w:space="0" w:color="auto"/>
        <w:bottom w:val="none" w:sz="0" w:space="0" w:color="auto"/>
        <w:right w:val="none" w:sz="0" w:space="0" w:color="auto"/>
      </w:divBdr>
    </w:div>
    <w:div w:id="898514957">
      <w:marLeft w:val="0"/>
      <w:marRight w:val="0"/>
      <w:marTop w:val="0"/>
      <w:marBottom w:val="0"/>
      <w:divBdr>
        <w:top w:val="none" w:sz="0" w:space="0" w:color="auto"/>
        <w:left w:val="none" w:sz="0" w:space="0" w:color="auto"/>
        <w:bottom w:val="none" w:sz="0" w:space="0" w:color="auto"/>
        <w:right w:val="none" w:sz="0" w:space="0" w:color="auto"/>
      </w:divBdr>
    </w:div>
    <w:div w:id="898514958">
      <w:marLeft w:val="0"/>
      <w:marRight w:val="0"/>
      <w:marTop w:val="0"/>
      <w:marBottom w:val="0"/>
      <w:divBdr>
        <w:top w:val="none" w:sz="0" w:space="0" w:color="auto"/>
        <w:left w:val="none" w:sz="0" w:space="0" w:color="auto"/>
        <w:bottom w:val="none" w:sz="0" w:space="0" w:color="auto"/>
        <w:right w:val="none" w:sz="0" w:space="0" w:color="auto"/>
      </w:divBdr>
    </w:div>
    <w:div w:id="898514959">
      <w:marLeft w:val="0"/>
      <w:marRight w:val="0"/>
      <w:marTop w:val="0"/>
      <w:marBottom w:val="0"/>
      <w:divBdr>
        <w:top w:val="none" w:sz="0" w:space="0" w:color="auto"/>
        <w:left w:val="none" w:sz="0" w:space="0" w:color="auto"/>
        <w:bottom w:val="none" w:sz="0" w:space="0" w:color="auto"/>
        <w:right w:val="none" w:sz="0" w:space="0" w:color="auto"/>
      </w:divBdr>
    </w:div>
    <w:div w:id="898514960">
      <w:marLeft w:val="0"/>
      <w:marRight w:val="0"/>
      <w:marTop w:val="0"/>
      <w:marBottom w:val="0"/>
      <w:divBdr>
        <w:top w:val="none" w:sz="0" w:space="0" w:color="auto"/>
        <w:left w:val="none" w:sz="0" w:space="0" w:color="auto"/>
        <w:bottom w:val="none" w:sz="0" w:space="0" w:color="auto"/>
        <w:right w:val="none" w:sz="0" w:space="0" w:color="auto"/>
      </w:divBdr>
    </w:div>
    <w:div w:id="898514961">
      <w:marLeft w:val="0"/>
      <w:marRight w:val="0"/>
      <w:marTop w:val="0"/>
      <w:marBottom w:val="0"/>
      <w:divBdr>
        <w:top w:val="none" w:sz="0" w:space="0" w:color="auto"/>
        <w:left w:val="none" w:sz="0" w:space="0" w:color="auto"/>
        <w:bottom w:val="none" w:sz="0" w:space="0" w:color="auto"/>
        <w:right w:val="none" w:sz="0" w:space="0" w:color="auto"/>
      </w:divBdr>
    </w:div>
    <w:div w:id="997420776">
      <w:bodyDiv w:val="1"/>
      <w:marLeft w:val="0"/>
      <w:marRight w:val="0"/>
      <w:marTop w:val="0"/>
      <w:marBottom w:val="0"/>
      <w:divBdr>
        <w:top w:val="none" w:sz="0" w:space="0" w:color="auto"/>
        <w:left w:val="none" w:sz="0" w:space="0" w:color="auto"/>
        <w:bottom w:val="none" w:sz="0" w:space="0" w:color="auto"/>
        <w:right w:val="none" w:sz="0" w:space="0" w:color="auto"/>
      </w:divBdr>
    </w:div>
    <w:div w:id="1011176670">
      <w:bodyDiv w:val="1"/>
      <w:marLeft w:val="0"/>
      <w:marRight w:val="0"/>
      <w:marTop w:val="0"/>
      <w:marBottom w:val="0"/>
      <w:divBdr>
        <w:top w:val="none" w:sz="0" w:space="0" w:color="auto"/>
        <w:left w:val="none" w:sz="0" w:space="0" w:color="auto"/>
        <w:bottom w:val="none" w:sz="0" w:space="0" w:color="auto"/>
        <w:right w:val="none" w:sz="0" w:space="0" w:color="auto"/>
      </w:divBdr>
    </w:div>
    <w:div w:id="1086654656">
      <w:bodyDiv w:val="1"/>
      <w:marLeft w:val="0"/>
      <w:marRight w:val="0"/>
      <w:marTop w:val="0"/>
      <w:marBottom w:val="0"/>
      <w:divBdr>
        <w:top w:val="none" w:sz="0" w:space="0" w:color="auto"/>
        <w:left w:val="none" w:sz="0" w:space="0" w:color="auto"/>
        <w:bottom w:val="none" w:sz="0" w:space="0" w:color="auto"/>
        <w:right w:val="none" w:sz="0" w:space="0" w:color="auto"/>
      </w:divBdr>
    </w:div>
    <w:div w:id="1093863865">
      <w:bodyDiv w:val="1"/>
      <w:marLeft w:val="0"/>
      <w:marRight w:val="0"/>
      <w:marTop w:val="0"/>
      <w:marBottom w:val="0"/>
      <w:divBdr>
        <w:top w:val="none" w:sz="0" w:space="0" w:color="auto"/>
        <w:left w:val="none" w:sz="0" w:space="0" w:color="auto"/>
        <w:bottom w:val="none" w:sz="0" w:space="0" w:color="auto"/>
        <w:right w:val="none" w:sz="0" w:space="0" w:color="auto"/>
      </w:divBdr>
      <w:divsChild>
        <w:div w:id="648822882">
          <w:marLeft w:val="1166"/>
          <w:marRight w:val="0"/>
          <w:marTop w:val="0"/>
          <w:marBottom w:val="0"/>
          <w:divBdr>
            <w:top w:val="none" w:sz="0" w:space="0" w:color="auto"/>
            <w:left w:val="none" w:sz="0" w:space="0" w:color="auto"/>
            <w:bottom w:val="none" w:sz="0" w:space="0" w:color="auto"/>
            <w:right w:val="none" w:sz="0" w:space="0" w:color="auto"/>
          </w:divBdr>
        </w:div>
        <w:div w:id="271861857">
          <w:marLeft w:val="1166"/>
          <w:marRight w:val="0"/>
          <w:marTop w:val="0"/>
          <w:marBottom w:val="0"/>
          <w:divBdr>
            <w:top w:val="none" w:sz="0" w:space="0" w:color="auto"/>
            <w:left w:val="none" w:sz="0" w:space="0" w:color="auto"/>
            <w:bottom w:val="none" w:sz="0" w:space="0" w:color="auto"/>
            <w:right w:val="none" w:sz="0" w:space="0" w:color="auto"/>
          </w:divBdr>
        </w:div>
        <w:div w:id="856580362">
          <w:marLeft w:val="1166"/>
          <w:marRight w:val="0"/>
          <w:marTop w:val="0"/>
          <w:marBottom w:val="0"/>
          <w:divBdr>
            <w:top w:val="none" w:sz="0" w:space="0" w:color="auto"/>
            <w:left w:val="none" w:sz="0" w:space="0" w:color="auto"/>
            <w:bottom w:val="none" w:sz="0" w:space="0" w:color="auto"/>
            <w:right w:val="none" w:sz="0" w:space="0" w:color="auto"/>
          </w:divBdr>
        </w:div>
        <w:div w:id="588737936">
          <w:marLeft w:val="1166"/>
          <w:marRight w:val="0"/>
          <w:marTop w:val="0"/>
          <w:marBottom w:val="0"/>
          <w:divBdr>
            <w:top w:val="none" w:sz="0" w:space="0" w:color="auto"/>
            <w:left w:val="none" w:sz="0" w:space="0" w:color="auto"/>
            <w:bottom w:val="none" w:sz="0" w:space="0" w:color="auto"/>
            <w:right w:val="none" w:sz="0" w:space="0" w:color="auto"/>
          </w:divBdr>
        </w:div>
        <w:div w:id="1417556179">
          <w:marLeft w:val="1166"/>
          <w:marRight w:val="0"/>
          <w:marTop w:val="0"/>
          <w:marBottom w:val="0"/>
          <w:divBdr>
            <w:top w:val="none" w:sz="0" w:space="0" w:color="auto"/>
            <w:left w:val="none" w:sz="0" w:space="0" w:color="auto"/>
            <w:bottom w:val="none" w:sz="0" w:space="0" w:color="auto"/>
            <w:right w:val="none" w:sz="0" w:space="0" w:color="auto"/>
          </w:divBdr>
        </w:div>
        <w:div w:id="1378892953">
          <w:marLeft w:val="1166"/>
          <w:marRight w:val="0"/>
          <w:marTop w:val="0"/>
          <w:marBottom w:val="0"/>
          <w:divBdr>
            <w:top w:val="none" w:sz="0" w:space="0" w:color="auto"/>
            <w:left w:val="none" w:sz="0" w:space="0" w:color="auto"/>
            <w:bottom w:val="none" w:sz="0" w:space="0" w:color="auto"/>
            <w:right w:val="none" w:sz="0" w:space="0" w:color="auto"/>
          </w:divBdr>
        </w:div>
      </w:divsChild>
    </w:div>
    <w:div w:id="1264191872">
      <w:bodyDiv w:val="1"/>
      <w:marLeft w:val="0"/>
      <w:marRight w:val="0"/>
      <w:marTop w:val="0"/>
      <w:marBottom w:val="0"/>
      <w:divBdr>
        <w:top w:val="none" w:sz="0" w:space="0" w:color="auto"/>
        <w:left w:val="none" w:sz="0" w:space="0" w:color="auto"/>
        <w:bottom w:val="none" w:sz="0" w:space="0" w:color="auto"/>
        <w:right w:val="none" w:sz="0" w:space="0" w:color="auto"/>
      </w:divBdr>
    </w:div>
    <w:div w:id="1278173808">
      <w:bodyDiv w:val="1"/>
      <w:marLeft w:val="0"/>
      <w:marRight w:val="0"/>
      <w:marTop w:val="0"/>
      <w:marBottom w:val="0"/>
      <w:divBdr>
        <w:top w:val="none" w:sz="0" w:space="0" w:color="auto"/>
        <w:left w:val="none" w:sz="0" w:space="0" w:color="auto"/>
        <w:bottom w:val="none" w:sz="0" w:space="0" w:color="auto"/>
        <w:right w:val="none" w:sz="0" w:space="0" w:color="auto"/>
      </w:divBdr>
    </w:div>
    <w:div w:id="1304700108">
      <w:bodyDiv w:val="1"/>
      <w:marLeft w:val="0"/>
      <w:marRight w:val="0"/>
      <w:marTop w:val="0"/>
      <w:marBottom w:val="0"/>
      <w:divBdr>
        <w:top w:val="none" w:sz="0" w:space="0" w:color="auto"/>
        <w:left w:val="none" w:sz="0" w:space="0" w:color="auto"/>
        <w:bottom w:val="none" w:sz="0" w:space="0" w:color="auto"/>
        <w:right w:val="none" w:sz="0" w:space="0" w:color="auto"/>
      </w:divBdr>
    </w:div>
    <w:div w:id="1458986515">
      <w:bodyDiv w:val="1"/>
      <w:marLeft w:val="0"/>
      <w:marRight w:val="0"/>
      <w:marTop w:val="0"/>
      <w:marBottom w:val="0"/>
      <w:divBdr>
        <w:top w:val="none" w:sz="0" w:space="0" w:color="auto"/>
        <w:left w:val="none" w:sz="0" w:space="0" w:color="auto"/>
        <w:bottom w:val="none" w:sz="0" w:space="0" w:color="auto"/>
        <w:right w:val="none" w:sz="0" w:space="0" w:color="auto"/>
      </w:divBdr>
    </w:div>
    <w:div w:id="1494417658">
      <w:bodyDiv w:val="1"/>
      <w:marLeft w:val="0"/>
      <w:marRight w:val="0"/>
      <w:marTop w:val="0"/>
      <w:marBottom w:val="0"/>
      <w:divBdr>
        <w:top w:val="none" w:sz="0" w:space="0" w:color="auto"/>
        <w:left w:val="none" w:sz="0" w:space="0" w:color="auto"/>
        <w:bottom w:val="none" w:sz="0" w:space="0" w:color="auto"/>
        <w:right w:val="none" w:sz="0" w:space="0" w:color="auto"/>
      </w:divBdr>
    </w:div>
    <w:div w:id="1536851223">
      <w:bodyDiv w:val="1"/>
      <w:marLeft w:val="0"/>
      <w:marRight w:val="0"/>
      <w:marTop w:val="0"/>
      <w:marBottom w:val="0"/>
      <w:divBdr>
        <w:top w:val="none" w:sz="0" w:space="0" w:color="auto"/>
        <w:left w:val="none" w:sz="0" w:space="0" w:color="auto"/>
        <w:bottom w:val="none" w:sz="0" w:space="0" w:color="auto"/>
        <w:right w:val="none" w:sz="0" w:space="0" w:color="auto"/>
      </w:divBdr>
    </w:div>
    <w:div w:id="1635022369">
      <w:bodyDiv w:val="1"/>
      <w:marLeft w:val="0"/>
      <w:marRight w:val="0"/>
      <w:marTop w:val="0"/>
      <w:marBottom w:val="0"/>
      <w:divBdr>
        <w:top w:val="none" w:sz="0" w:space="0" w:color="auto"/>
        <w:left w:val="none" w:sz="0" w:space="0" w:color="auto"/>
        <w:bottom w:val="none" w:sz="0" w:space="0" w:color="auto"/>
        <w:right w:val="none" w:sz="0" w:space="0" w:color="auto"/>
      </w:divBdr>
    </w:div>
    <w:div w:id="1738087714">
      <w:bodyDiv w:val="1"/>
      <w:marLeft w:val="0"/>
      <w:marRight w:val="0"/>
      <w:marTop w:val="0"/>
      <w:marBottom w:val="0"/>
      <w:divBdr>
        <w:top w:val="none" w:sz="0" w:space="0" w:color="auto"/>
        <w:left w:val="none" w:sz="0" w:space="0" w:color="auto"/>
        <w:bottom w:val="none" w:sz="0" w:space="0" w:color="auto"/>
        <w:right w:val="none" w:sz="0" w:space="0" w:color="auto"/>
      </w:divBdr>
    </w:div>
    <w:div w:id="1753045132">
      <w:bodyDiv w:val="1"/>
      <w:marLeft w:val="0"/>
      <w:marRight w:val="0"/>
      <w:marTop w:val="0"/>
      <w:marBottom w:val="0"/>
      <w:divBdr>
        <w:top w:val="none" w:sz="0" w:space="0" w:color="auto"/>
        <w:left w:val="none" w:sz="0" w:space="0" w:color="auto"/>
        <w:bottom w:val="none" w:sz="0" w:space="0" w:color="auto"/>
        <w:right w:val="none" w:sz="0" w:space="0" w:color="auto"/>
      </w:divBdr>
    </w:div>
    <w:div w:id="1842895127">
      <w:bodyDiv w:val="1"/>
      <w:marLeft w:val="0"/>
      <w:marRight w:val="0"/>
      <w:marTop w:val="0"/>
      <w:marBottom w:val="0"/>
      <w:divBdr>
        <w:top w:val="none" w:sz="0" w:space="0" w:color="auto"/>
        <w:left w:val="none" w:sz="0" w:space="0" w:color="auto"/>
        <w:bottom w:val="none" w:sz="0" w:space="0" w:color="auto"/>
        <w:right w:val="none" w:sz="0" w:space="0" w:color="auto"/>
      </w:divBdr>
    </w:div>
    <w:div w:id="1849782561">
      <w:bodyDiv w:val="1"/>
      <w:marLeft w:val="0"/>
      <w:marRight w:val="0"/>
      <w:marTop w:val="0"/>
      <w:marBottom w:val="0"/>
      <w:divBdr>
        <w:top w:val="none" w:sz="0" w:space="0" w:color="auto"/>
        <w:left w:val="none" w:sz="0" w:space="0" w:color="auto"/>
        <w:bottom w:val="none" w:sz="0" w:space="0" w:color="auto"/>
        <w:right w:val="none" w:sz="0" w:space="0" w:color="auto"/>
      </w:divBdr>
    </w:div>
    <w:div w:id="1877305478">
      <w:bodyDiv w:val="1"/>
      <w:marLeft w:val="0"/>
      <w:marRight w:val="0"/>
      <w:marTop w:val="0"/>
      <w:marBottom w:val="0"/>
      <w:divBdr>
        <w:top w:val="none" w:sz="0" w:space="0" w:color="auto"/>
        <w:left w:val="none" w:sz="0" w:space="0" w:color="auto"/>
        <w:bottom w:val="none" w:sz="0" w:space="0" w:color="auto"/>
        <w:right w:val="none" w:sz="0" w:space="0" w:color="auto"/>
      </w:divBdr>
    </w:div>
    <w:div w:id="2019768253">
      <w:bodyDiv w:val="1"/>
      <w:marLeft w:val="0"/>
      <w:marRight w:val="0"/>
      <w:marTop w:val="0"/>
      <w:marBottom w:val="0"/>
      <w:divBdr>
        <w:top w:val="none" w:sz="0" w:space="0" w:color="auto"/>
        <w:left w:val="none" w:sz="0" w:space="0" w:color="auto"/>
        <w:bottom w:val="none" w:sz="0" w:space="0" w:color="auto"/>
        <w:right w:val="none" w:sz="0" w:space="0" w:color="auto"/>
      </w:divBdr>
    </w:div>
    <w:div w:id="20324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ooling.com/reports/fcc/fcc_reports/Staffing/2009_0501_Apr09_staffing_rep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pooling.com/reports/fcc/fcc_reports/Rate_Area_Inventory_Pool_Status/2009_0213_4.6.2.2FinalFeb2009.xls" TargetMode="External"/><Relationship Id="rId5" Type="http://schemas.openxmlformats.org/officeDocument/2006/relationships/webSettings" Target="webSettings.xml"/><Relationship Id="rId10" Type="http://schemas.openxmlformats.org/officeDocument/2006/relationships/hyperlink" Target="http://www.nationalpooling.com/reports/fcc/fcc_reports/Thousand-Block/FCC05-09DATA06-15-09RPTFINAL.pdf" TargetMode="External"/><Relationship Id="rId4" Type="http://schemas.openxmlformats.org/officeDocument/2006/relationships/settings" Target="settings.xml"/><Relationship Id="rId9" Type="http://schemas.openxmlformats.org/officeDocument/2006/relationships/hyperlink" Target="http://www.nationalpooling.com/reports/fcc/fcc_reports/System/2009_0612_May2009SystemPerformanceReport.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ymans\Local%20Settings\Temporary%20Internet%20Files\Content.Outlook\FDNC9RU5\PA%20Report%20July%202009_draf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875B-AB79-47B8-B49D-F5CCDB91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Report July 2009_draft3.dot</Template>
  <TotalTime>0</TotalTime>
  <Pages>13</Pages>
  <Words>2168</Words>
  <Characters>12362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Pooling Administrator Report to the NANC</vt:lpstr>
    </vt:vector>
  </TitlesOfParts>
  <Company>NeuStar</Company>
  <LinksUpToDate>false</LinksUpToDate>
  <CharactersWithSpaces>14501</CharactersWithSpaces>
  <SharedDoc>false</SharedDoc>
  <HLinks>
    <vt:vector size="30" baseType="variant">
      <vt:variant>
        <vt:i4>2097270</vt:i4>
      </vt:variant>
      <vt:variant>
        <vt:i4>12</vt:i4>
      </vt:variant>
      <vt:variant>
        <vt:i4>0</vt:i4>
      </vt:variant>
      <vt:variant>
        <vt:i4>5</vt:i4>
      </vt:variant>
      <vt:variant>
        <vt:lpwstr>http://www.nationalpooling.com/</vt:lpwstr>
      </vt:variant>
      <vt:variant>
        <vt:lpwstr/>
      </vt:variant>
      <vt:variant>
        <vt:i4>7209047</vt:i4>
      </vt:variant>
      <vt:variant>
        <vt:i4>9</vt:i4>
      </vt:variant>
      <vt:variant>
        <vt:i4>0</vt:i4>
      </vt:variant>
      <vt:variant>
        <vt:i4>5</vt:i4>
      </vt:variant>
      <vt:variant>
        <vt:lpwstr>http://www.nationalpooling.com/reports/fcc/fcc_reports/Rate_Area_Inventory_Pool_Status/2009_0213_4.6.2.2FinalFeb2009.xls</vt:lpwstr>
      </vt:variant>
      <vt:variant>
        <vt:lpwstr/>
      </vt:variant>
      <vt:variant>
        <vt:i4>8192027</vt:i4>
      </vt:variant>
      <vt:variant>
        <vt:i4>6</vt:i4>
      </vt:variant>
      <vt:variant>
        <vt:i4>0</vt:i4>
      </vt:variant>
      <vt:variant>
        <vt:i4>5</vt:i4>
      </vt:variant>
      <vt:variant>
        <vt:lpwstr>http://www.nationalpooling.com/reports/fcc/fcc_reports/Thousand-Block/FCC05-09DATA06-15-09RPTFINAL.pdf</vt:lpwstr>
      </vt:variant>
      <vt:variant>
        <vt:lpwstr/>
      </vt:variant>
      <vt:variant>
        <vt:i4>5767204</vt:i4>
      </vt:variant>
      <vt:variant>
        <vt:i4>3</vt:i4>
      </vt:variant>
      <vt:variant>
        <vt:i4>0</vt:i4>
      </vt:variant>
      <vt:variant>
        <vt:i4>5</vt:i4>
      </vt:variant>
      <vt:variant>
        <vt:lpwstr>http://www.nationalpooling.com/reports/fcc/fcc_reports/System/2009_0612_May2009SystemPerformanceReport.pdf</vt:lpwstr>
      </vt:variant>
      <vt:variant>
        <vt:lpwstr/>
      </vt:variant>
      <vt:variant>
        <vt:i4>7995405</vt:i4>
      </vt:variant>
      <vt:variant>
        <vt:i4>0</vt:i4>
      </vt:variant>
      <vt:variant>
        <vt:i4>0</vt:i4>
      </vt:variant>
      <vt:variant>
        <vt:i4>5</vt:i4>
      </vt:variant>
      <vt:variant>
        <vt:lpwstr>http://www.nationalpooling.com/reports/fcc/fcc_reports/Staffing/2009_0501_Apr09_staffing_report.pdf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Pooling Administrator Report to the NANC</dc:title>
  <dc:creator>Hymans, Linda</dc:creator>
  <cp:lastModifiedBy>Manning, John</cp:lastModifiedBy>
  <cp:revision>2</cp:revision>
  <cp:lastPrinted>2015-11-25T16:06:00Z</cp:lastPrinted>
  <dcterms:created xsi:type="dcterms:W3CDTF">2016-03-19T17:09:00Z</dcterms:created>
  <dcterms:modified xsi:type="dcterms:W3CDTF">2016-03-19T17:09:00Z</dcterms:modified>
</cp:coreProperties>
</file>