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56"/>
        <w:tblW w:w="10080" w:type="dxa"/>
        <w:tblBorders>
          <w:top w:val="single" w:sz="48" w:space="0" w:color="auto"/>
        </w:tblBorders>
        <w:tblLayout w:type="fixed"/>
        <w:tblCellMar>
          <w:left w:w="0" w:type="dxa"/>
          <w:right w:w="0" w:type="dxa"/>
        </w:tblCellMar>
        <w:tblLook w:val="0000" w:firstRow="0" w:lastRow="0" w:firstColumn="0" w:lastColumn="0" w:noHBand="0" w:noVBand="0"/>
      </w:tblPr>
      <w:tblGrid>
        <w:gridCol w:w="7200"/>
        <w:gridCol w:w="2880"/>
      </w:tblGrid>
      <w:tr w:rsidR="00456518" w:rsidTr="003B2DA3">
        <w:tc>
          <w:tcPr>
            <w:tcW w:w="7200" w:type="dxa"/>
          </w:tcPr>
          <w:p w:rsidR="00456518" w:rsidRDefault="00456518" w:rsidP="003B2DA3">
            <w:pPr>
              <w:keepNext/>
              <w:keepLines/>
              <w:pageBreakBefore/>
              <w:rPr>
                <w:b/>
                <w:i/>
                <w:sz w:val="28"/>
              </w:rPr>
            </w:pPr>
            <w:bookmarkStart w:id="0" w:name="_GoBack"/>
            <w:bookmarkEnd w:id="0"/>
            <w:r>
              <w:rPr>
                <w:b/>
                <w:i/>
                <w:sz w:val="36"/>
              </w:rPr>
              <w:t>MEETING MINUTES</w:t>
            </w:r>
          </w:p>
          <w:p w:rsidR="00456518" w:rsidRDefault="00456518" w:rsidP="003B2DA3">
            <w:pPr>
              <w:keepNext/>
              <w:keepLines/>
              <w:pageBreakBefore/>
            </w:pPr>
          </w:p>
          <w:p w:rsidR="003B2DA3" w:rsidRDefault="003B2DA3" w:rsidP="003B2DA3">
            <w:pPr>
              <w:keepNext/>
              <w:keepLines/>
              <w:pageBreakBefore/>
            </w:pPr>
          </w:p>
          <w:p w:rsidR="003B2DA3" w:rsidRDefault="003B2DA3" w:rsidP="003B2DA3">
            <w:pPr>
              <w:keepNext/>
              <w:keepLines/>
              <w:pageBreakBefore/>
            </w:pPr>
          </w:p>
        </w:tc>
        <w:tc>
          <w:tcPr>
            <w:tcW w:w="2880" w:type="dxa"/>
          </w:tcPr>
          <w:p w:rsidR="00456518" w:rsidRDefault="002D13A1" w:rsidP="003B2DA3">
            <w:pPr>
              <w:keepNext/>
              <w:keepLines/>
              <w:pageBreakBefore/>
              <w:jc w:val="right"/>
            </w:pPr>
            <w:r>
              <w:fldChar w:fldCharType="begin"/>
            </w:r>
            <w:r>
              <w:instrText xml:space="preserve"> AUTOTEXT "PIC Oracle Logo" \* MERGEFORMAT </w:instrText>
            </w:r>
            <w:r>
              <w:fldChar w:fldCharType="end"/>
            </w:r>
          </w:p>
        </w:tc>
      </w:tr>
    </w:tbl>
    <w:p w:rsidR="00456518" w:rsidRDefault="00456518">
      <w:pPr>
        <w:pStyle w:val="tty80"/>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3918"/>
        <w:gridCol w:w="1559"/>
        <w:gridCol w:w="2411"/>
      </w:tblGrid>
      <w:tr w:rsidR="00456518" w:rsidTr="003B2DCC">
        <w:tc>
          <w:tcPr>
            <w:tcW w:w="2048" w:type="dxa"/>
          </w:tcPr>
          <w:p w:rsidR="00456518" w:rsidRDefault="00456518">
            <w:pPr>
              <w:spacing w:before="120" w:after="120"/>
              <w:rPr>
                <w:sz w:val="22"/>
              </w:rPr>
            </w:pPr>
            <w:r>
              <w:rPr>
                <w:b/>
                <w:sz w:val="22"/>
              </w:rPr>
              <w:t>Meeting Name/Subject</w:t>
            </w:r>
            <w:r>
              <w:rPr>
                <w:sz w:val="22"/>
              </w:rPr>
              <w:t>:</w:t>
            </w:r>
          </w:p>
        </w:tc>
        <w:tc>
          <w:tcPr>
            <w:tcW w:w="7888" w:type="dxa"/>
            <w:gridSpan w:val="3"/>
          </w:tcPr>
          <w:p w:rsidR="00456518" w:rsidRDefault="00456518">
            <w:pPr>
              <w:spacing w:before="120" w:after="120"/>
              <w:rPr>
                <w:sz w:val="22"/>
              </w:rPr>
            </w:pPr>
            <w:r>
              <w:rPr>
                <w:b/>
                <w:color w:val="0000FF"/>
                <w:sz w:val="22"/>
              </w:rPr>
              <w:t>Billing and Collection Agent Oversight Working Group (B&amp;C WG)</w:t>
            </w:r>
          </w:p>
        </w:tc>
      </w:tr>
      <w:tr w:rsidR="00456518" w:rsidTr="003B2DCC">
        <w:tc>
          <w:tcPr>
            <w:tcW w:w="2048" w:type="dxa"/>
          </w:tcPr>
          <w:p w:rsidR="00456518" w:rsidRDefault="00456518">
            <w:pPr>
              <w:spacing w:before="120" w:after="120"/>
              <w:rPr>
                <w:sz w:val="22"/>
              </w:rPr>
            </w:pPr>
            <w:r>
              <w:rPr>
                <w:b/>
                <w:sz w:val="22"/>
              </w:rPr>
              <w:t>Date</w:t>
            </w:r>
            <w:r>
              <w:rPr>
                <w:sz w:val="22"/>
              </w:rPr>
              <w:t xml:space="preserve">: </w:t>
            </w:r>
          </w:p>
        </w:tc>
        <w:tc>
          <w:tcPr>
            <w:tcW w:w="3918" w:type="dxa"/>
          </w:tcPr>
          <w:p w:rsidR="00456518" w:rsidRDefault="003D1420" w:rsidP="00A21D65">
            <w:pPr>
              <w:spacing w:before="120" w:after="120"/>
              <w:rPr>
                <w:sz w:val="22"/>
              </w:rPr>
            </w:pPr>
            <w:r>
              <w:rPr>
                <w:b/>
                <w:color w:val="0000FF"/>
                <w:sz w:val="22"/>
              </w:rPr>
              <w:t>Tuesday</w:t>
            </w:r>
            <w:r w:rsidR="00A21D65">
              <w:rPr>
                <w:b/>
                <w:color w:val="0000FF"/>
                <w:sz w:val="22"/>
              </w:rPr>
              <w:t>, June 25</w:t>
            </w:r>
            <w:r w:rsidR="00736CD4">
              <w:rPr>
                <w:b/>
                <w:color w:val="0000FF"/>
                <w:sz w:val="22"/>
              </w:rPr>
              <w:t>, 2013</w:t>
            </w:r>
          </w:p>
        </w:tc>
        <w:tc>
          <w:tcPr>
            <w:tcW w:w="1559" w:type="dxa"/>
          </w:tcPr>
          <w:p w:rsidR="00456518" w:rsidRDefault="00456518">
            <w:pPr>
              <w:spacing w:before="120" w:after="120"/>
              <w:rPr>
                <w:sz w:val="22"/>
              </w:rPr>
            </w:pPr>
            <w:r>
              <w:rPr>
                <w:b/>
                <w:sz w:val="22"/>
              </w:rPr>
              <w:t>Time</w:t>
            </w:r>
            <w:r>
              <w:rPr>
                <w:sz w:val="22"/>
              </w:rPr>
              <w:t xml:space="preserve">: </w:t>
            </w:r>
          </w:p>
        </w:tc>
        <w:tc>
          <w:tcPr>
            <w:tcW w:w="2411" w:type="dxa"/>
          </w:tcPr>
          <w:p w:rsidR="00456518" w:rsidRDefault="00456518" w:rsidP="00001D92">
            <w:pPr>
              <w:spacing w:before="120" w:after="120"/>
              <w:rPr>
                <w:sz w:val="22"/>
              </w:rPr>
            </w:pPr>
            <w:r>
              <w:rPr>
                <w:b/>
                <w:color w:val="0000FF"/>
                <w:sz w:val="22"/>
              </w:rPr>
              <w:t xml:space="preserve"> </w:t>
            </w:r>
            <w:r w:rsidR="00ED097A">
              <w:rPr>
                <w:b/>
                <w:color w:val="0000FF"/>
                <w:sz w:val="22"/>
              </w:rPr>
              <w:t>1</w:t>
            </w:r>
            <w:r w:rsidR="00001D92">
              <w:rPr>
                <w:b/>
                <w:color w:val="0000FF"/>
                <w:sz w:val="22"/>
              </w:rPr>
              <w:t>0</w:t>
            </w:r>
            <w:r>
              <w:rPr>
                <w:b/>
                <w:color w:val="0000FF"/>
                <w:sz w:val="22"/>
              </w:rPr>
              <w:t>:</w:t>
            </w:r>
            <w:r w:rsidR="002977AF">
              <w:rPr>
                <w:b/>
                <w:color w:val="0000FF"/>
                <w:sz w:val="22"/>
              </w:rPr>
              <w:t>0</w:t>
            </w:r>
            <w:r>
              <w:rPr>
                <w:b/>
                <w:color w:val="0000FF"/>
                <w:sz w:val="22"/>
              </w:rPr>
              <w:t>0-</w:t>
            </w:r>
            <w:r w:rsidR="00ED097A">
              <w:rPr>
                <w:b/>
                <w:color w:val="0000FF"/>
                <w:sz w:val="22"/>
              </w:rPr>
              <w:t>1</w:t>
            </w:r>
            <w:r w:rsidR="00001D92">
              <w:rPr>
                <w:b/>
                <w:color w:val="0000FF"/>
                <w:sz w:val="22"/>
              </w:rPr>
              <w:t>1</w:t>
            </w:r>
            <w:r>
              <w:rPr>
                <w:b/>
                <w:color w:val="0000FF"/>
                <w:sz w:val="22"/>
              </w:rPr>
              <w:t>:</w:t>
            </w:r>
            <w:r w:rsidR="002977AF">
              <w:rPr>
                <w:b/>
                <w:color w:val="0000FF"/>
                <w:sz w:val="22"/>
              </w:rPr>
              <w:t>0</w:t>
            </w:r>
            <w:r>
              <w:rPr>
                <w:b/>
                <w:color w:val="0000FF"/>
                <w:sz w:val="22"/>
              </w:rPr>
              <w:t>0pm Eastern</w:t>
            </w:r>
          </w:p>
        </w:tc>
      </w:tr>
      <w:tr w:rsidR="00456518" w:rsidTr="003B2DCC">
        <w:tc>
          <w:tcPr>
            <w:tcW w:w="2048" w:type="dxa"/>
          </w:tcPr>
          <w:p w:rsidR="00456518" w:rsidRDefault="00456518">
            <w:pPr>
              <w:spacing w:before="120" w:after="120"/>
              <w:rPr>
                <w:sz w:val="22"/>
              </w:rPr>
            </w:pPr>
            <w:r>
              <w:rPr>
                <w:b/>
                <w:bCs/>
                <w:sz w:val="22"/>
              </w:rPr>
              <w:t>Type</w:t>
            </w:r>
            <w:r>
              <w:rPr>
                <w:sz w:val="22"/>
              </w:rPr>
              <w:t xml:space="preserve"> </w:t>
            </w:r>
            <w:r>
              <w:rPr>
                <w:b/>
                <w:bCs/>
                <w:sz w:val="22"/>
              </w:rPr>
              <w:t>of Meeting/Location:</w:t>
            </w:r>
          </w:p>
        </w:tc>
        <w:tc>
          <w:tcPr>
            <w:tcW w:w="7888" w:type="dxa"/>
            <w:gridSpan w:val="3"/>
          </w:tcPr>
          <w:p w:rsidR="00456518" w:rsidRDefault="00456518" w:rsidP="00DF1231">
            <w:pPr>
              <w:spacing w:before="120" w:after="120"/>
              <w:rPr>
                <w:sz w:val="22"/>
              </w:rPr>
            </w:pPr>
            <w:r>
              <w:rPr>
                <w:b/>
                <w:color w:val="0000FF"/>
                <w:sz w:val="22"/>
              </w:rPr>
              <w:t>Conference Call</w:t>
            </w:r>
            <w:r w:rsidR="00521646">
              <w:rPr>
                <w:b/>
                <w:color w:val="0000FF"/>
                <w:sz w:val="22"/>
              </w:rPr>
              <w:t xml:space="preserve">  </w:t>
            </w:r>
            <w:r w:rsidR="00DF1231">
              <w:rPr>
                <w:b/>
                <w:color w:val="0000FF"/>
                <w:sz w:val="22"/>
              </w:rPr>
              <w:t xml:space="preserve"> </w:t>
            </w:r>
          </w:p>
        </w:tc>
      </w:tr>
      <w:tr w:rsidR="00456518" w:rsidTr="003B2DCC">
        <w:tc>
          <w:tcPr>
            <w:tcW w:w="2048" w:type="dxa"/>
          </w:tcPr>
          <w:p w:rsidR="00456518" w:rsidRDefault="00456518">
            <w:pPr>
              <w:spacing w:before="120" w:after="120"/>
              <w:rPr>
                <w:b/>
                <w:sz w:val="22"/>
              </w:rPr>
            </w:pPr>
            <w:r>
              <w:rPr>
                <w:b/>
                <w:sz w:val="22"/>
              </w:rPr>
              <w:t>Meeting Attendees:</w:t>
            </w:r>
          </w:p>
        </w:tc>
        <w:tc>
          <w:tcPr>
            <w:tcW w:w="7888" w:type="dxa"/>
            <w:gridSpan w:val="3"/>
          </w:tcPr>
          <w:p w:rsidR="00456518" w:rsidRDefault="00456518">
            <w:pPr>
              <w:spacing w:before="120" w:after="12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4652"/>
            </w:tblGrid>
            <w:tr w:rsidR="00456518" w:rsidTr="005D2650">
              <w:trPr>
                <w:trHeight w:val="431"/>
              </w:trPr>
              <w:tc>
                <w:tcPr>
                  <w:tcW w:w="3010" w:type="dxa"/>
                </w:tcPr>
                <w:p w:rsidR="00456518" w:rsidRDefault="00456518">
                  <w:pPr>
                    <w:spacing w:before="120" w:after="120"/>
                    <w:jc w:val="center"/>
                    <w:rPr>
                      <w:b/>
                      <w:color w:val="0000FF"/>
                    </w:rPr>
                  </w:pPr>
                  <w:r>
                    <w:rPr>
                      <w:b/>
                      <w:color w:val="0000FF"/>
                    </w:rPr>
                    <w:t>Company</w:t>
                  </w:r>
                </w:p>
              </w:tc>
              <w:tc>
                <w:tcPr>
                  <w:tcW w:w="4652" w:type="dxa"/>
                </w:tcPr>
                <w:p w:rsidR="00456518" w:rsidRDefault="00456518">
                  <w:pPr>
                    <w:spacing w:before="120" w:after="120"/>
                    <w:jc w:val="center"/>
                    <w:rPr>
                      <w:b/>
                      <w:color w:val="0000FF"/>
                    </w:rPr>
                  </w:pPr>
                  <w:r>
                    <w:rPr>
                      <w:b/>
                      <w:color w:val="0000FF"/>
                    </w:rPr>
                    <w:t xml:space="preserve">Participant List/ Attendance in Bold </w:t>
                  </w:r>
                </w:p>
              </w:tc>
            </w:tr>
            <w:tr w:rsidR="006107FD" w:rsidTr="00393568">
              <w:trPr>
                <w:trHeight w:val="305"/>
              </w:trPr>
              <w:tc>
                <w:tcPr>
                  <w:tcW w:w="3010" w:type="dxa"/>
                </w:tcPr>
                <w:p w:rsidR="006107FD" w:rsidRDefault="006107FD" w:rsidP="00EA4664">
                  <w:pPr>
                    <w:rPr>
                      <w:rFonts w:ascii="Times New Roman" w:hAnsi="Times New Roman"/>
                      <w:b/>
                      <w:color w:val="0000FF"/>
                    </w:rPr>
                  </w:pPr>
                  <w:r>
                    <w:rPr>
                      <w:rFonts w:ascii="Times New Roman" w:hAnsi="Times New Roman"/>
                      <w:b/>
                      <w:color w:val="0000FF"/>
                    </w:rPr>
                    <w:t>AT&amp;T</w:t>
                  </w:r>
                </w:p>
              </w:tc>
              <w:tc>
                <w:tcPr>
                  <w:tcW w:w="4652" w:type="dxa"/>
                </w:tcPr>
                <w:p w:rsidR="006107FD" w:rsidRPr="00D3108A" w:rsidRDefault="000466A2" w:rsidP="00EA4664">
                  <w:pPr>
                    <w:rPr>
                      <w:rFonts w:ascii="Times New Roman" w:hAnsi="Times New Roman"/>
                      <w:b/>
                      <w:bCs/>
                      <w:color w:val="000000"/>
                    </w:rPr>
                  </w:pPr>
                  <w:r w:rsidRPr="00D3108A">
                    <w:rPr>
                      <w:rFonts w:ascii="Times New Roman" w:hAnsi="Times New Roman"/>
                      <w:b/>
                      <w:bCs/>
                      <w:color w:val="000000"/>
                    </w:rPr>
                    <w:t>Mark Lancaster</w:t>
                  </w:r>
                </w:p>
              </w:tc>
            </w:tr>
            <w:tr w:rsidR="006107FD" w:rsidTr="00825B19">
              <w:tc>
                <w:tcPr>
                  <w:tcW w:w="3010" w:type="dxa"/>
                </w:tcPr>
                <w:p w:rsidR="006107FD" w:rsidRDefault="00AA282F">
                  <w:pPr>
                    <w:rPr>
                      <w:rFonts w:ascii="Times New Roman" w:hAnsi="Times New Roman"/>
                      <w:b/>
                      <w:color w:val="0000FF"/>
                    </w:rPr>
                  </w:pPr>
                  <w:r>
                    <w:rPr>
                      <w:rFonts w:ascii="Times New Roman" w:hAnsi="Times New Roman"/>
                      <w:b/>
                      <w:color w:val="0000FF"/>
                    </w:rPr>
                    <w:t>Century Link</w:t>
                  </w:r>
                </w:p>
              </w:tc>
              <w:tc>
                <w:tcPr>
                  <w:tcW w:w="4652" w:type="dxa"/>
                </w:tcPr>
                <w:p w:rsidR="006107FD" w:rsidRPr="0053309D" w:rsidRDefault="00AA282F">
                  <w:pPr>
                    <w:rPr>
                      <w:rFonts w:ascii="Times New Roman" w:hAnsi="Times New Roman"/>
                      <w:b/>
                      <w:color w:val="000000"/>
                    </w:rPr>
                  </w:pPr>
                  <w:r w:rsidRPr="0053309D">
                    <w:rPr>
                      <w:rFonts w:ascii="Times New Roman" w:hAnsi="Times New Roman"/>
                      <w:b/>
                      <w:color w:val="000000"/>
                    </w:rPr>
                    <w:t xml:space="preserve">Mary </w:t>
                  </w:r>
                  <w:proofErr w:type="spellStart"/>
                  <w:r w:rsidRPr="0053309D">
                    <w:rPr>
                      <w:rFonts w:ascii="Times New Roman" w:hAnsi="Times New Roman"/>
                      <w:b/>
                      <w:color w:val="000000"/>
                    </w:rPr>
                    <w:t>Retka</w:t>
                  </w:r>
                  <w:proofErr w:type="spellEnd"/>
                </w:p>
              </w:tc>
            </w:tr>
            <w:tr w:rsidR="00825B19" w:rsidTr="00825B19">
              <w:tc>
                <w:tcPr>
                  <w:tcW w:w="3010" w:type="dxa"/>
                </w:tcPr>
                <w:p w:rsidR="00825B19" w:rsidRPr="00D3108A" w:rsidRDefault="00AA282F">
                  <w:pPr>
                    <w:rPr>
                      <w:rFonts w:ascii="Times New Roman" w:hAnsi="Times New Roman"/>
                      <w:b/>
                      <w:color w:val="0000FF"/>
                    </w:rPr>
                  </w:pPr>
                  <w:r w:rsidRPr="00D3108A">
                    <w:rPr>
                      <w:rFonts w:ascii="Times New Roman" w:hAnsi="Times New Roman"/>
                      <w:b/>
                      <w:color w:val="0000FF"/>
                    </w:rPr>
                    <w:t>Cox Communications</w:t>
                  </w:r>
                </w:p>
              </w:tc>
              <w:tc>
                <w:tcPr>
                  <w:tcW w:w="4652" w:type="dxa"/>
                </w:tcPr>
                <w:p w:rsidR="00825B19" w:rsidRPr="002B0455" w:rsidRDefault="00AA282F">
                  <w:pPr>
                    <w:rPr>
                      <w:rFonts w:ascii="Times New Roman" w:hAnsi="Times New Roman"/>
                      <w:b/>
                      <w:bCs/>
                      <w:color w:val="000000"/>
                    </w:rPr>
                  </w:pPr>
                  <w:r w:rsidRPr="002B0455">
                    <w:rPr>
                      <w:rFonts w:ascii="Times New Roman" w:hAnsi="Times New Roman"/>
                      <w:b/>
                      <w:color w:val="000000"/>
                    </w:rPr>
                    <w:t>Beth O'Donnell</w:t>
                  </w:r>
                </w:p>
              </w:tc>
            </w:tr>
            <w:tr w:rsidR="00825B19" w:rsidTr="00825B19">
              <w:tc>
                <w:tcPr>
                  <w:tcW w:w="3010" w:type="dxa"/>
                </w:tcPr>
                <w:p w:rsidR="00825B19" w:rsidRDefault="00825B19">
                  <w:pPr>
                    <w:rPr>
                      <w:rFonts w:ascii="Times New Roman" w:hAnsi="Times New Roman"/>
                      <w:color w:val="0000FF"/>
                    </w:rPr>
                  </w:pPr>
                  <w:r>
                    <w:rPr>
                      <w:rFonts w:ascii="Times New Roman" w:hAnsi="Times New Roman"/>
                      <w:b/>
                      <w:color w:val="0000FF"/>
                    </w:rPr>
                    <w:t>Sprint</w:t>
                  </w:r>
                </w:p>
              </w:tc>
              <w:tc>
                <w:tcPr>
                  <w:tcW w:w="4652" w:type="dxa"/>
                </w:tcPr>
                <w:p w:rsidR="00825B19" w:rsidRPr="00182276" w:rsidRDefault="00825B19" w:rsidP="006D7F11">
                  <w:pPr>
                    <w:rPr>
                      <w:rFonts w:ascii="Times New Roman" w:hAnsi="Times New Roman"/>
                      <w:color w:val="000000"/>
                    </w:rPr>
                  </w:pPr>
                  <w:r w:rsidRPr="00182276">
                    <w:rPr>
                      <w:rFonts w:ascii="Times New Roman" w:hAnsi="Times New Roman"/>
                      <w:b/>
                      <w:color w:val="000000"/>
                    </w:rPr>
                    <w:t xml:space="preserve">Rosemary </w:t>
                  </w:r>
                  <w:r w:rsidRPr="00A21D65">
                    <w:rPr>
                      <w:rFonts w:ascii="Times New Roman" w:hAnsi="Times New Roman"/>
                      <w:b/>
                      <w:color w:val="000000"/>
                    </w:rPr>
                    <w:t>Emmer, Karen Riepenkroger</w:t>
                  </w:r>
                </w:p>
              </w:tc>
            </w:tr>
            <w:tr w:rsidR="0076615C" w:rsidTr="00825B19">
              <w:tc>
                <w:tcPr>
                  <w:tcW w:w="3010" w:type="dxa"/>
                </w:tcPr>
                <w:p w:rsidR="0076615C" w:rsidRDefault="0076615C">
                  <w:pPr>
                    <w:rPr>
                      <w:rFonts w:ascii="Times New Roman" w:hAnsi="Times New Roman"/>
                      <w:b/>
                      <w:color w:val="0000FF"/>
                    </w:rPr>
                  </w:pPr>
                  <w:r>
                    <w:rPr>
                      <w:rFonts w:ascii="Times New Roman" w:hAnsi="Times New Roman"/>
                      <w:b/>
                      <w:color w:val="0000FF"/>
                    </w:rPr>
                    <w:t>T-Mobile</w:t>
                  </w:r>
                </w:p>
              </w:tc>
              <w:tc>
                <w:tcPr>
                  <w:tcW w:w="4652" w:type="dxa"/>
                </w:tcPr>
                <w:p w:rsidR="0076615C" w:rsidRPr="00393568" w:rsidRDefault="0076615C" w:rsidP="006D7F11">
                  <w:pPr>
                    <w:rPr>
                      <w:rFonts w:ascii="Times New Roman" w:hAnsi="Times New Roman"/>
                      <w:b/>
                      <w:color w:val="000000"/>
                    </w:rPr>
                  </w:pPr>
                  <w:r w:rsidRPr="00393568">
                    <w:rPr>
                      <w:rFonts w:ascii="Times New Roman" w:hAnsi="Times New Roman"/>
                      <w:b/>
                      <w:color w:val="000000"/>
                    </w:rPr>
                    <w:t>Michele Thomas</w:t>
                  </w:r>
                </w:p>
              </w:tc>
            </w:tr>
            <w:tr w:rsidR="00825B19" w:rsidTr="00825B19">
              <w:tc>
                <w:tcPr>
                  <w:tcW w:w="3010" w:type="dxa"/>
                </w:tcPr>
                <w:p w:rsidR="00825B19" w:rsidRDefault="00825B19">
                  <w:pPr>
                    <w:rPr>
                      <w:rFonts w:ascii="Times New Roman" w:hAnsi="Times New Roman"/>
                      <w:b/>
                      <w:color w:val="0000FF"/>
                    </w:rPr>
                  </w:pPr>
                  <w:r>
                    <w:rPr>
                      <w:rFonts w:ascii="Times New Roman" w:hAnsi="Times New Roman"/>
                      <w:b/>
                      <w:color w:val="0000FF"/>
                    </w:rPr>
                    <w:t>Verizon Communications</w:t>
                  </w:r>
                </w:p>
              </w:tc>
              <w:tc>
                <w:tcPr>
                  <w:tcW w:w="4652" w:type="dxa"/>
                </w:tcPr>
                <w:p w:rsidR="00825B19" w:rsidRPr="00182276" w:rsidRDefault="00825B19">
                  <w:pPr>
                    <w:rPr>
                      <w:rFonts w:ascii="Times New Roman" w:hAnsi="Times New Roman"/>
                      <w:b/>
                      <w:bCs/>
                      <w:color w:val="000000"/>
                    </w:rPr>
                  </w:pPr>
                  <w:r w:rsidRPr="00182276">
                    <w:rPr>
                      <w:rFonts w:ascii="Times New Roman" w:hAnsi="Times New Roman"/>
                      <w:b/>
                      <w:color w:val="000000"/>
                    </w:rPr>
                    <w:t>Tim Decker</w:t>
                  </w:r>
                </w:p>
              </w:tc>
            </w:tr>
            <w:tr w:rsidR="00825B19" w:rsidTr="00825B19">
              <w:tc>
                <w:tcPr>
                  <w:tcW w:w="3010" w:type="dxa"/>
                </w:tcPr>
                <w:p w:rsidR="00825B19" w:rsidRDefault="00825B19">
                  <w:pPr>
                    <w:pStyle w:val="BodyText2"/>
                    <w:rPr>
                      <w:b/>
                      <w:bCs/>
                      <w:color w:val="0000FF"/>
                      <w:sz w:val="20"/>
                    </w:rPr>
                  </w:pPr>
                  <w:r>
                    <w:rPr>
                      <w:b/>
                      <w:bCs/>
                      <w:color w:val="0000FF"/>
                      <w:sz w:val="20"/>
                    </w:rPr>
                    <w:t>FCC</w:t>
                  </w:r>
                </w:p>
              </w:tc>
              <w:tc>
                <w:tcPr>
                  <w:tcW w:w="4652" w:type="dxa"/>
                </w:tcPr>
                <w:p w:rsidR="00825B19" w:rsidRPr="00182276" w:rsidRDefault="00825B19">
                  <w:pPr>
                    <w:pStyle w:val="BodyText2"/>
                    <w:rPr>
                      <w:bCs/>
                      <w:color w:val="000000"/>
                      <w:sz w:val="20"/>
                    </w:rPr>
                  </w:pPr>
                  <w:r w:rsidRPr="00182276">
                    <w:rPr>
                      <w:bCs/>
                      <w:color w:val="000000"/>
                      <w:sz w:val="20"/>
                    </w:rPr>
                    <w:t xml:space="preserve">Ann Stevens, </w:t>
                  </w:r>
                  <w:r w:rsidRPr="00F23F14">
                    <w:rPr>
                      <w:b/>
                      <w:bCs/>
                      <w:color w:val="000000"/>
                      <w:sz w:val="20"/>
                    </w:rPr>
                    <w:t xml:space="preserve">Gary </w:t>
                  </w:r>
                  <w:proofErr w:type="spellStart"/>
                  <w:r w:rsidRPr="00F23F14">
                    <w:rPr>
                      <w:b/>
                      <w:bCs/>
                      <w:color w:val="000000"/>
                      <w:sz w:val="20"/>
                    </w:rPr>
                    <w:t>Remondino</w:t>
                  </w:r>
                  <w:proofErr w:type="spellEnd"/>
                </w:p>
              </w:tc>
            </w:tr>
            <w:tr w:rsidR="00825B19" w:rsidTr="00825B19">
              <w:tc>
                <w:tcPr>
                  <w:tcW w:w="3010" w:type="dxa"/>
                </w:tcPr>
                <w:p w:rsidR="00825B19" w:rsidRDefault="00825B19">
                  <w:pPr>
                    <w:pStyle w:val="BodyText2"/>
                    <w:rPr>
                      <w:b/>
                      <w:bCs/>
                      <w:color w:val="0000FF"/>
                    </w:rPr>
                  </w:pPr>
                  <w:r>
                    <w:rPr>
                      <w:b/>
                      <w:bCs/>
                      <w:color w:val="0000FF"/>
                    </w:rPr>
                    <w:t>NANC</w:t>
                  </w:r>
                </w:p>
              </w:tc>
              <w:tc>
                <w:tcPr>
                  <w:tcW w:w="4652" w:type="dxa"/>
                </w:tcPr>
                <w:p w:rsidR="00825B19" w:rsidRPr="00182276" w:rsidRDefault="00825B19" w:rsidP="007C76DD">
                  <w:pPr>
                    <w:pStyle w:val="BodyText2"/>
                    <w:rPr>
                      <w:bCs/>
                      <w:color w:val="000000"/>
                      <w:sz w:val="20"/>
                    </w:rPr>
                  </w:pPr>
                  <w:r w:rsidRPr="00182276">
                    <w:rPr>
                      <w:bCs/>
                      <w:color w:val="000000"/>
                      <w:sz w:val="20"/>
                    </w:rPr>
                    <w:t>Chairman Betty Ann Kane</w:t>
                  </w:r>
                </w:p>
              </w:tc>
            </w:tr>
            <w:tr w:rsidR="00825B19" w:rsidTr="00825B19">
              <w:tc>
                <w:tcPr>
                  <w:tcW w:w="3010" w:type="dxa"/>
                </w:tcPr>
                <w:p w:rsidR="00825B19" w:rsidRDefault="00825B19">
                  <w:pPr>
                    <w:pStyle w:val="BodyText2"/>
                    <w:rPr>
                      <w:b/>
                      <w:bCs/>
                      <w:color w:val="0000FF"/>
                    </w:rPr>
                  </w:pPr>
                  <w:r w:rsidRPr="00F941E1">
                    <w:rPr>
                      <w:b/>
                      <w:bCs/>
                      <w:color w:val="0000FF"/>
                    </w:rPr>
                    <w:t xml:space="preserve">Welch </w:t>
                  </w:r>
                  <w:r>
                    <w:rPr>
                      <w:b/>
                      <w:bCs/>
                      <w:color w:val="0000FF"/>
                    </w:rPr>
                    <w:t>LLP</w:t>
                  </w:r>
                </w:p>
              </w:tc>
              <w:tc>
                <w:tcPr>
                  <w:tcW w:w="4652" w:type="dxa"/>
                </w:tcPr>
                <w:p w:rsidR="00825B19" w:rsidRPr="00182276" w:rsidRDefault="00825B19">
                  <w:pPr>
                    <w:pStyle w:val="BodyText2"/>
                    <w:rPr>
                      <w:bCs/>
                      <w:color w:val="000000"/>
                      <w:sz w:val="20"/>
                    </w:rPr>
                  </w:pPr>
                  <w:r w:rsidRPr="004761BF">
                    <w:rPr>
                      <w:color w:val="000000"/>
                      <w:sz w:val="20"/>
                    </w:rPr>
                    <w:t xml:space="preserve">Faith </w:t>
                  </w:r>
                  <w:proofErr w:type="spellStart"/>
                  <w:r w:rsidRPr="004761BF">
                    <w:rPr>
                      <w:color w:val="000000"/>
                      <w:sz w:val="20"/>
                    </w:rPr>
                    <w:t>Marcott</w:t>
                  </w:r>
                  <w:proofErr w:type="spellEnd"/>
                  <w:r w:rsidRPr="004761BF">
                    <w:rPr>
                      <w:color w:val="000000"/>
                      <w:sz w:val="20"/>
                    </w:rPr>
                    <w:t>,</w:t>
                  </w:r>
                  <w:r w:rsidRPr="00182276">
                    <w:rPr>
                      <w:color w:val="000000"/>
                      <w:sz w:val="20"/>
                    </w:rPr>
                    <w:t xml:space="preserve"> </w:t>
                  </w:r>
                  <w:r w:rsidRPr="00182276">
                    <w:rPr>
                      <w:bCs/>
                      <w:color w:val="000000"/>
                      <w:sz w:val="20"/>
                    </w:rPr>
                    <w:t xml:space="preserve">Garth Steele, </w:t>
                  </w:r>
                  <w:r w:rsidRPr="00182276">
                    <w:rPr>
                      <w:b/>
                      <w:bCs/>
                      <w:color w:val="000000"/>
                      <w:sz w:val="20"/>
                    </w:rPr>
                    <w:t xml:space="preserve">Heather </w:t>
                  </w:r>
                  <w:proofErr w:type="spellStart"/>
                  <w:r w:rsidRPr="00182276">
                    <w:rPr>
                      <w:b/>
                      <w:bCs/>
                      <w:color w:val="000000"/>
                      <w:sz w:val="20"/>
                    </w:rPr>
                    <w:t>Bambrough</w:t>
                  </w:r>
                  <w:proofErr w:type="spellEnd"/>
                </w:p>
              </w:tc>
            </w:tr>
          </w:tbl>
          <w:p w:rsidR="00456518" w:rsidRDefault="00456518">
            <w:pPr>
              <w:spacing w:before="120" w:after="120"/>
              <w:rPr>
                <w:b/>
                <w:sz w:val="22"/>
              </w:rPr>
            </w:pPr>
          </w:p>
        </w:tc>
      </w:tr>
      <w:tr w:rsidR="00456518" w:rsidTr="003B2DCC">
        <w:tc>
          <w:tcPr>
            <w:tcW w:w="2048" w:type="dxa"/>
          </w:tcPr>
          <w:p w:rsidR="00456518" w:rsidRDefault="00456518">
            <w:pPr>
              <w:spacing w:before="120" w:after="120"/>
              <w:rPr>
                <w:b/>
                <w:sz w:val="22"/>
              </w:rPr>
            </w:pPr>
            <w:r>
              <w:rPr>
                <w:b/>
                <w:sz w:val="22"/>
              </w:rPr>
              <w:t>Author:</w:t>
            </w:r>
          </w:p>
        </w:tc>
        <w:tc>
          <w:tcPr>
            <w:tcW w:w="7888" w:type="dxa"/>
            <w:gridSpan w:val="3"/>
          </w:tcPr>
          <w:p w:rsidR="00456518" w:rsidRDefault="0011587C">
            <w:pPr>
              <w:spacing w:before="120" w:after="120"/>
              <w:rPr>
                <w:b/>
                <w:sz w:val="22"/>
              </w:rPr>
            </w:pPr>
            <w:r>
              <w:rPr>
                <w:b/>
                <w:color w:val="0000FF"/>
                <w:sz w:val="22"/>
              </w:rPr>
              <w:t>Rosemary Emmer</w:t>
            </w:r>
          </w:p>
        </w:tc>
      </w:tr>
    </w:tbl>
    <w:p w:rsidR="00456518" w:rsidRDefault="00456518" w:rsidP="000D1FBE">
      <w:pPr>
        <w:pBdr>
          <w:bottom w:val="single" w:sz="18" w:space="1" w:color="auto"/>
        </w:pBdr>
        <w:ind w:right="360"/>
        <w:rPr>
          <w:sz w:val="24"/>
        </w:rPr>
      </w:pPr>
    </w:p>
    <w:tbl>
      <w:tblPr>
        <w:tblW w:w="1017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10"/>
        <w:gridCol w:w="3060"/>
      </w:tblGrid>
      <w:tr w:rsidR="00456518" w:rsidTr="003D4CDD">
        <w:trPr>
          <w:cantSplit/>
          <w:trHeight w:val="670"/>
          <w:tblHeader/>
        </w:trPr>
        <w:tc>
          <w:tcPr>
            <w:tcW w:w="7110" w:type="dxa"/>
            <w:tcBorders>
              <w:top w:val="single" w:sz="12" w:space="0" w:color="auto"/>
              <w:left w:val="nil"/>
              <w:bottom w:val="nil"/>
              <w:right w:val="nil"/>
            </w:tcBorders>
            <w:shd w:val="pct10" w:color="auto" w:fill="auto"/>
          </w:tcPr>
          <w:p w:rsidR="00456518" w:rsidRDefault="002F016E">
            <w:pPr>
              <w:pStyle w:val="TableHeading"/>
              <w:jc w:val="center"/>
              <w:rPr>
                <w:sz w:val="24"/>
              </w:rPr>
            </w:pPr>
            <w:r>
              <w:rPr>
                <w:sz w:val="24"/>
              </w:rPr>
              <w:t>Meeting Notes</w:t>
            </w:r>
          </w:p>
        </w:tc>
        <w:tc>
          <w:tcPr>
            <w:tcW w:w="3060" w:type="dxa"/>
            <w:tcBorders>
              <w:top w:val="single" w:sz="12" w:space="0" w:color="auto"/>
              <w:left w:val="nil"/>
              <w:bottom w:val="nil"/>
            </w:tcBorders>
            <w:shd w:val="pct10" w:color="auto" w:fill="auto"/>
          </w:tcPr>
          <w:p w:rsidR="00456518" w:rsidRDefault="003D1420">
            <w:pPr>
              <w:pStyle w:val="TableHeading"/>
              <w:jc w:val="center"/>
              <w:rPr>
                <w:sz w:val="24"/>
              </w:rPr>
            </w:pPr>
            <w:r>
              <w:rPr>
                <w:sz w:val="24"/>
              </w:rPr>
              <w:t>Action</w:t>
            </w:r>
            <w:r w:rsidR="00456518">
              <w:rPr>
                <w:sz w:val="24"/>
              </w:rPr>
              <w:t>/Due Date</w:t>
            </w:r>
          </w:p>
        </w:tc>
      </w:tr>
      <w:tr w:rsidR="00456518" w:rsidTr="003D4CDD">
        <w:trPr>
          <w:cantSplit/>
          <w:trHeight w:hRule="exact" w:val="60"/>
          <w:tblHeader/>
        </w:trPr>
        <w:tc>
          <w:tcPr>
            <w:tcW w:w="7110" w:type="dxa"/>
            <w:tcBorders>
              <w:top w:val="single" w:sz="6" w:space="0" w:color="auto"/>
              <w:left w:val="nil"/>
              <w:bottom w:val="single" w:sz="6" w:space="0" w:color="auto"/>
              <w:right w:val="nil"/>
            </w:tcBorders>
            <w:shd w:val="pct50" w:color="auto" w:fill="auto"/>
          </w:tcPr>
          <w:p w:rsidR="00456518" w:rsidRDefault="00456518">
            <w:pPr>
              <w:pStyle w:val="TableText"/>
              <w:rPr>
                <w:sz w:val="24"/>
              </w:rPr>
            </w:pPr>
          </w:p>
        </w:tc>
        <w:tc>
          <w:tcPr>
            <w:tcW w:w="3060" w:type="dxa"/>
            <w:tcBorders>
              <w:top w:val="single" w:sz="6" w:space="0" w:color="auto"/>
              <w:left w:val="nil"/>
              <w:bottom w:val="single" w:sz="6" w:space="0" w:color="auto"/>
              <w:right w:val="nil"/>
            </w:tcBorders>
            <w:shd w:val="pct50" w:color="auto" w:fill="auto"/>
          </w:tcPr>
          <w:p w:rsidR="00456518" w:rsidRDefault="00456518">
            <w:pPr>
              <w:pStyle w:val="TableText"/>
              <w:rPr>
                <w:sz w:val="24"/>
              </w:rPr>
            </w:pPr>
          </w:p>
        </w:tc>
      </w:tr>
      <w:tr w:rsidR="003B2DCC" w:rsidTr="003D4CDD">
        <w:trPr>
          <w:cantSplit/>
        </w:trPr>
        <w:tc>
          <w:tcPr>
            <w:tcW w:w="7110" w:type="dxa"/>
            <w:tcBorders>
              <w:top w:val="single" w:sz="6" w:space="0" w:color="auto"/>
              <w:bottom w:val="single" w:sz="6" w:space="0" w:color="auto"/>
            </w:tcBorders>
          </w:tcPr>
          <w:p w:rsidR="00787237" w:rsidRDefault="00787237" w:rsidP="00787237">
            <w:pPr>
              <w:jc w:val="center"/>
              <w:rPr>
                <w:rFonts w:ascii="Arial" w:hAnsi="Arial" w:cs="Arial"/>
                <w:b/>
                <w:bCs/>
                <w:i/>
                <w:iCs/>
                <w:color w:val="000000"/>
                <w:sz w:val="22"/>
                <w:szCs w:val="22"/>
              </w:rPr>
            </w:pPr>
            <w:r>
              <w:rPr>
                <w:rFonts w:ascii="Arial" w:hAnsi="Arial" w:cs="Arial"/>
                <w:b/>
                <w:bCs/>
                <w:i/>
                <w:iCs/>
                <w:color w:val="000000"/>
              </w:rPr>
              <w:t>Proposed Agenda:</w:t>
            </w:r>
          </w:p>
          <w:p w:rsidR="00787237" w:rsidRDefault="00787237" w:rsidP="00787237">
            <w:pPr>
              <w:jc w:val="center"/>
              <w:rPr>
                <w:rFonts w:ascii="Arial" w:hAnsi="Arial" w:cs="Arial"/>
                <w:i/>
                <w:iCs/>
              </w:rPr>
            </w:pPr>
          </w:p>
          <w:p w:rsidR="00A21D65" w:rsidRDefault="00A21D65" w:rsidP="00A21D65">
            <w:pPr>
              <w:rPr>
                <w:rFonts w:ascii="Arial" w:hAnsi="Arial" w:cs="Arial"/>
                <w:b/>
                <w:bCs/>
                <w:color w:val="FF0000"/>
              </w:rPr>
            </w:pPr>
            <w:r>
              <w:rPr>
                <w:rFonts w:ascii="Arial" w:hAnsi="Arial" w:cs="Arial"/>
                <w:b/>
                <w:bCs/>
                <w:color w:val="FF0000"/>
              </w:rPr>
              <w:t>Open Portion:</w:t>
            </w:r>
          </w:p>
          <w:p w:rsidR="00A21D65" w:rsidRDefault="00A21D65" w:rsidP="00A21D65">
            <w:pPr>
              <w:rPr>
                <w:rFonts w:ascii="Arial" w:hAnsi="Arial" w:cs="Arial"/>
                <w:b/>
                <w:bCs/>
                <w:color w:val="FF0000"/>
                <w:sz w:val="22"/>
                <w:szCs w:val="22"/>
              </w:rPr>
            </w:pPr>
          </w:p>
          <w:p w:rsidR="00A21D65" w:rsidRDefault="00A21D65" w:rsidP="00A21D65">
            <w:pPr>
              <w:numPr>
                <w:ilvl w:val="0"/>
                <w:numId w:val="1"/>
              </w:numPr>
              <w:ind w:left="360"/>
              <w:rPr>
                <w:rFonts w:ascii="Arial" w:hAnsi="Arial" w:cs="Arial"/>
              </w:rPr>
            </w:pPr>
            <w:r>
              <w:rPr>
                <w:rFonts w:ascii="Arial" w:hAnsi="Arial" w:cs="Arial"/>
              </w:rPr>
              <w:t>Approve May 21, 2013 meeting notes</w:t>
            </w:r>
          </w:p>
          <w:p w:rsidR="00A21D65" w:rsidRDefault="00A21D65" w:rsidP="00A21D65">
            <w:pPr>
              <w:numPr>
                <w:ilvl w:val="0"/>
                <w:numId w:val="1"/>
              </w:numPr>
              <w:ind w:left="360"/>
              <w:rPr>
                <w:rFonts w:ascii="Arial" w:hAnsi="Arial" w:cs="Arial"/>
              </w:rPr>
            </w:pPr>
            <w:r>
              <w:rPr>
                <w:rFonts w:ascii="Arial" w:hAnsi="Arial" w:cs="Arial"/>
              </w:rPr>
              <w:t>Review May NANP Report (Welch)</w:t>
            </w:r>
          </w:p>
          <w:p w:rsidR="00A21D65" w:rsidRDefault="00A21D65" w:rsidP="00A21D65">
            <w:pPr>
              <w:ind w:left="360"/>
              <w:rPr>
                <w:rFonts w:ascii="Arial" w:hAnsi="Arial" w:cs="Arial"/>
              </w:rPr>
            </w:pPr>
          </w:p>
          <w:p w:rsidR="00A21D65" w:rsidRDefault="00A21D65" w:rsidP="00A21D65">
            <w:pPr>
              <w:rPr>
                <w:rFonts w:ascii="Arial" w:hAnsi="Arial" w:cs="Arial"/>
                <w:b/>
                <w:bCs/>
              </w:rPr>
            </w:pPr>
          </w:p>
          <w:p w:rsidR="00A21D65" w:rsidRDefault="00A21D65" w:rsidP="00A21D65">
            <w:pPr>
              <w:rPr>
                <w:rFonts w:ascii="Arial" w:hAnsi="Arial" w:cs="Arial"/>
                <w:b/>
                <w:bCs/>
                <w:color w:val="FF0000"/>
              </w:rPr>
            </w:pPr>
            <w:r>
              <w:rPr>
                <w:rFonts w:ascii="Arial" w:hAnsi="Arial" w:cs="Arial"/>
                <w:b/>
                <w:bCs/>
                <w:color w:val="FF0000"/>
              </w:rPr>
              <w:t>Closed Portion:</w:t>
            </w:r>
          </w:p>
          <w:p w:rsidR="00A21D65" w:rsidRDefault="00A21D65" w:rsidP="00A21D65">
            <w:pPr>
              <w:rPr>
                <w:rFonts w:ascii="Arial" w:hAnsi="Arial" w:cs="Arial"/>
                <w:b/>
                <w:bCs/>
                <w:color w:val="FF0000"/>
              </w:rPr>
            </w:pPr>
          </w:p>
          <w:p w:rsidR="00A21D65" w:rsidRDefault="00A21D65" w:rsidP="00A21D65">
            <w:pPr>
              <w:numPr>
                <w:ilvl w:val="0"/>
                <w:numId w:val="2"/>
              </w:numPr>
              <w:rPr>
                <w:rFonts w:ascii="Arial" w:hAnsi="Arial" w:cs="Arial"/>
              </w:rPr>
            </w:pPr>
            <w:r>
              <w:rPr>
                <w:rFonts w:ascii="Arial" w:hAnsi="Arial" w:cs="Arial"/>
              </w:rPr>
              <w:t xml:space="preserve">Deliverable Doc   </w:t>
            </w:r>
          </w:p>
          <w:p w:rsidR="00787237" w:rsidRDefault="00787237" w:rsidP="00787237">
            <w:pPr>
              <w:rPr>
                <w:rFonts w:ascii="Arial" w:eastAsiaTheme="minorHAnsi" w:hAnsi="Arial" w:cs="Arial"/>
              </w:rPr>
            </w:pPr>
          </w:p>
          <w:p w:rsidR="003B2DCC" w:rsidRDefault="003B2DCC" w:rsidP="00E83F6E">
            <w:pPr>
              <w:ind w:left="360"/>
              <w:rPr>
                <w:rFonts w:ascii="Arial" w:hAnsi="Arial" w:cs="Arial"/>
                <w:sz w:val="22"/>
                <w:szCs w:val="22"/>
              </w:rPr>
            </w:pPr>
          </w:p>
          <w:p w:rsidR="003B2DCC" w:rsidRDefault="003B2DCC" w:rsidP="00E83F6E">
            <w:pPr>
              <w:rPr>
                <w:rFonts w:cs="Arial"/>
                <w:sz w:val="22"/>
              </w:rPr>
            </w:pPr>
          </w:p>
        </w:tc>
        <w:tc>
          <w:tcPr>
            <w:tcW w:w="3060" w:type="dxa"/>
            <w:tcBorders>
              <w:top w:val="single" w:sz="6" w:space="0" w:color="auto"/>
              <w:bottom w:val="single" w:sz="6" w:space="0" w:color="auto"/>
            </w:tcBorders>
          </w:tcPr>
          <w:p w:rsidR="00E2047F" w:rsidRDefault="00787237" w:rsidP="005D2650">
            <w:pPr>
              <w:pStyle w:val="TableText"/>
              <w:tabs>
                <w:tab w:val="left" w:pos="0"/>
                <w:tab w:val="left" w:pos="90"/>
              </w:tabs>
              <w:spacing w:before="120" w:after="40"/>
              <w:ind w:left="720"/>
              <w:rPr>
                <w:rFonts w:ascii="Arial" w:hAnsi="Arial" w:cs="Arial"/>
                <w:sz w:val="22"/>
                <w:szCs w:val="22"/>
              </w:rPr>
            </w:pPr>
            <w:r>
              <w:rPr>
                <w:rFonts w:ascii="Arial" w:hAnsi="Arial" w:cs="Arial"/>
                <w:sz w:val="22"/>
                <w:szCs w:val="22"/>
              </w:rPr>
              <w:t xml:space="preserve"> </w:t>
            </w:r>
          </w:p>
          <w:p w:rsidR="004761BF" w:rsidRDefault="00A21D65" w:rsidP="000A3E8E">
            <w:pPr>
              <w:pStyle w:val="TableText"/>
              <w:numPr>
                <w:ilvl w:val="0"/>
                <w:numId w:val="2"/>
              </w:numPr>
              <w:tabs>
                <w:tab w:val="left" w:pos="0"/>
                <w:tab w:val="left" w:pos="90"/>
              </w:tabs>
              <w:spacing w:before="120" w:after="40"/>
              <w:rPr>
                <w:sz w:val="22"/>
              </w:rPr>
            </w:pPr>
            <w:r>
              <w:rPr>
                <w:sz w:val="22"/>
              </w:rPr>
              <w:t>May</w:t>
            </w:r>
            <w:r w:rsidR="004761BF">
              <w:rPr>
                <w:sz w:val="22"/>
              </w:rPr>
              <w:t xml:space="preserve"> meeting minutes approved</w:t>
            </w:r>
          </w:p>
          <w:p w:rsidR="00A76BF4" w:rsidRDefault="00A76BF4" w:rsidP="000A3E8E">
            <w:pPr>
              <w:pStyle w:val="TableText"/>
              <w:numPr>
                <w:ilvl w:val="0"/>
                <w:numId w:val="2"/>
              </w:numPr>
              <w:tabs>
                <w:tab w:val="left" w:pos="0"/>
                <w:tab w:val="left" w:pos="90"/>
              </w:tabs>
              <w:spacing w:before="120" w:after="40"/>
              <w:rPr>
                <w:sz w:val="22"/>
              </w:rPr>
            </w:pPr>
            <w:r>
              <w:rPr>
                <w:sz w:val="22"/>
              </w:rPr>
              <w:t>Rosemary to send to John Manning for update to NANC chair website</w:t>
            </w:r>
          </w:p>
          <w:p w:rsidR="000A3E8E" w:rsidRDefault="000A3E8E" w:rsidP="00A21D65">
            <w:pPr>
              <w:pStyle w:val="TableText"/>
              <w:tabs>
                <w:tab w:val="left" w:pos="0"/>
                <w:tab w:val="left" w:pos="90"/>
              </w:tabs>
              <w:spacing w:before="120" w:after="40"/>
              <w:ind w:left="720"/>
              <w:rPr>
                <w:sz w:val="22"/>
              </w:rPr>
            </w:pPr>
          </w:p>
        </w:tc>
      </w:tr>
      <w:tr w:rsidR="003B2DCC" w:rsidTr="003D4CDD">
        <w:trPr>
          <w:cantSplit/>
        </w:trPr>
        <w:tc>
          <w:tcPr>
            <w:tcW w:w="7110" w:type="dxa"/>
            <w:tcBorders>
              <w:top w:val="single" w:sz="6" w:space="0" w:color="auto"/>
              <w:bottom w:val="single" w:sz="6" w:space="0" w:color="auto"/>
            </w:tcBorders>
          </w:tcPr>
          <w:p w:rsidR="00182276" w:rsidRDefault="00182276" w:rsidP="00721056">
            <w:pPr>
              <w:pStyle w:val="ListParagraph"/>
              <w:tabs>
                <w:tab w:val="left" w:pos="0"/>
                <w:tab w:val="left" w:pos="90"/>
              </w:tabs>
              <w:ind w:left="1440"/>
              <w:rPr>
                <w:rFonts w:ascii="Arial" w:hAnsi="Arial" w:cs="Arial"/>
                <w:color w:val="000000"/>
                <w:sz w:val="24"/>
                <w:szCs w:val="24"/>
              </w:rPr>
            </w:pPr>
          </w:p>
          <w:p w:rsidR="00414F23" w:rsidRDefault="00414F23" w:rsidP="00414F23">
            <w:pPr>
              <w:autoSpaceDE w:val="0"/>
              <w:autoSpaceDN w:val="0"/>
              <w:adjustRightInd w:val="0"/>
              <w:rPr>
                <w:rFonts w:ascii="Arial" w:hAnsi="Arial" w:cs="Arial"/>
                <w:b/>
                <w:bCs/>
                <w:sz w:val="28"/>
                <w:szCs w:val="28"/>
              </w:rPr>
            </w:pPr>
            <w:r>
              <w:rPr>
                <w:rFonts w:ascii="Arial" w:hAnsi="Arial" w:cs="Arial"/>
                <w:b/>
                <w:bCs/>
                <w:sz w:val="28"/>
                <w:szCs w:val="28"/>
              </w:rPr>
              <w:t>Deliverables Report</w:t>
            </w:r>
          </w:p>
          <w:p w:rsidR="00414F23" w:rsidRDefault="00414F23" w:rsidP="00414F23">
            <w:pPr>
              <w:autoSpaceDE w:val="0"/>
              <w:autoSpaceDN w:val="0"/>
              <w:adjustRightInd w:val="0"/>
              <w:rPr>
                <w:rFonts w:ascii="Arial" w:hAnsi="Arial" w:cs="Arial"/>
                <w:b/>
                <w:bCs/>
                <w:sz w:val="28"/>
                <w:szCs w:val="28"/>
              </w:rPr>
            </w:pPr>
          </w:p>
          <w:p w:rsidR="00414F23" w:rsidRDefault="00414F23" w:rsidP="00414F23">
            <w:pPr>
              <w:autoSpaceDE w:val="0"/>
              <w:autoSpaceDN w:val="0"/>
              <w:adjustRightInd w:val="0"/>
              <w:rPr>
                <w:rFonts w:ascii="Arial" w:hAnsi="Arial" w:cs="Arial"/>
                <w:b/>
                <w:bCs/>
              </w:rPr>
            </w:pPr>
            <w:r>
              <w:rPr>
                <w:rFonts w:ascii="Arial" w:hAnsi="Arial" w:cs="Arial"/>
                <w:b/>
                <w:bCs/>
              </w:rPr>
              <w:t>Distributing invoices</w:t>
            </w:r>
          </w:p>
          <w:p w:rsidR="00414F23" w:rsidRDefault="00414F23" w:rsidP="00414F23">
            <w:pPr>
              <w:autoSpaceDE w:val="0"/>
              <w:autoSpaceDN w:val="0"/>
              <w:adjustRightInd w:val="0"/>
              <w:rPr>
                <w:rFonts w:ascii="Arial" w:hAnsi="Arial" w:cs="Arial"/>
              </w:rPr>
            </w:pPr>
            <w:r>
              <w:rPr>
                <w:rFonts w:ascii="Arial" w:hAnsi="Arial" w:cs="Arial"/>
              </w:rPr>
              <w:t>The monthly and annual invoices for carriers were mailed by May 12, 2013.</w:t>
            </w:r>
          </w:p>
          <w:p w:rsidR="00414F23" w:rsidRDefault="00414F23" w:rsidP="00414F23">
            <w:pPr>
              <w:autoSpaceDE w:val="0"/>
              <w:autoSpaceDN w:val="0"/>
              <w:adjustRightInd w:val="0"/>
              <w:rPr>
                <w:rFonts w:ascii="Arial" w:hAnsi="Arial" w:cs="Arial"/>
              </w:rPr>
            </w:pPr>
          </w:p>
          <w:p w:rsidR="00414F23" w:rsidRDefault="00414F23" w:rsidP="00414F23">
            <w:pPr>
              <w:autoSpaceDE w:val="0"/>
              <w:autoSpaceDN w:val="0"/>
              <w:adjustRightInd w:val="0"/>
              <w:rPr>
                <w:rFonts w:ascii="Arial" w:hAnsi="Arial" w:cs="Arial"/>
                <w:b/>
                <w:bCs/>
              </w:rPr>
            </w:pPr>
            <w:r>
              <w:rPr>
                <w:rFonts w:ascii="Arial" w:hAnsi="Arial" w:cs="Arial"/>
                <w:b/>
                <w:bCs/>
              </w:rPr>
              <w:t>Processing Payments</w:t>
            </w:r>
          </w:p>
          <w:p w:rsidR="00414F23" w:rsidRDefault="00414F23" w:rsidP="00414F23">
            <w:pPr>
              <w:autoSpaceDE w:val="0"/>
              <w:autoSpaceDN w:val="0"/>
              <w:adjustRightInd w:val="0"/>
              <w:rPr>
                <w:rFonts w:ascii="Arial" w:hAnsi="Arial" w:cs="Arial"/>
              </w:rPr>
            </w:pPr>
            <w:r>
              <w:rPr>
                <w:rFonts w:ascii="Arial" w:hAnsi="Arial" w:cs="Arial"/>
              </w:rPr>
              <w:t>Payment information from the lockbox service at Mellon Bank is now downloaded on a daily basis. The</w:t>
            </w:r>
          </w:p>
          <w:p w:rsidR="00414F23" w:rsidRDefault="00414F23" w:rsidP="00414F23">
            <w:pPr>
              <w:autoSpaceDE w:val="0"/>
              <w:autoSpaceDN w:val="0"/>
              <w:adjustRightInd w:val="0"/>
              <w:rPr>
                <w:rFonts w:ascii="Arial" w:hAnsi="Arial" w:cs="Arial"/>
              </w:rPr>
            </w:pPr>
            <w:proofErr w:type="gramStart"/>
            <w:r>
              <w:rPr>
                <w:rFonts w:ascii="Arial" w:hAnsi="Arial" w:cs="Arial"/>
              </w:rPr>
              <w:t>deposit</w:t>
            </w:r>
            <w:proofErr w:type="gramEnd"/>
            <w:r>
              <w:rPr>
                <w:rFonts w:ascii="Arial" w:hAnsi="Arial" w:cs="Arial"/>
              </w:rPr>
              <w:t xml:space="preserve"> information is recorded daily.</w:t>
            </w:r>
          </w:p>
          <w:p w:rsidR="00414F23" w:rsidRDefault="00414F23" w:rsidP="00414F23">
            <w:pPr>
              <w:autoSpaceDE w:val="0"/>
              <w:autoSpaceDN w:val="0"/>
              <w:adjustRightInd w:val="0"/>
              <w:rPr>
                <w:rFonts w:ascii="Arial" w:hAnsi="Arial" w:cs="Arial"/>
              </w:rPr>
            </w:pPr>
          </w:p>
          <w:p w:rsidR="00414F23" w:rsidRDefault="00414F23" w:rsidP="00414F23">
            <w:pPr>
              <w:autoSpaceDE w:val="0"/>
              <w:autoSpaceDN w:val="0"/>
              <w:adjustRightInd w:val="0"/>
              <w:rPr>
                <w:rFonts w:ascii="Arial" w:hAnsi="Arial" w:cs="Arial"/>
                <w:b/>
                <w:bCs/>
              </w:rPr>
            </w:pPr>
            <w:r>
              <w:rPr>
                <w:rFonts w:ascii="Arial" w:hAnsi="Arial" w:cs="Arial"/>
                <w:b/>
                <w:bCs/>
              </w:rPr>
              <w:t>Late/Absent Payments</w:t>
            </w:r>
          </w:p>
          <w:p w:rsidR="00414F23" w:rsidRDefault="00414F23" w:rsidP="00414F23">
            <w:pPr>
              <w:autoSpaceDE w:val="0"/>
              <w:autoSpaceDN w:val="0"/>
              <w:adjustRightInd w:val="0"/>
              <w:rPr>
                <w:rFonts w:ascii="Arial" w:hAnsi="Arial" w:cs="Arial"/>
              </w:rPr>
            </w:pPr>
            <w:r>
              <w:rPr>
                <w:rFonts w:ascii="Arial" w:hAnsi="Arial" w:cs="Arial"/>
              </w:rPr>
              <w:t>Statements were mailed May 7, 2013. We are continuing with collection calls to carriers with outstanding</w:t>
            </w:r>
          </w:p>
          <w:p w:rsidR="00414F23" w:rsidRDefault="00414F23" w:rsidP="00414F23">
            <w:pPr>
              <w:autoSpaceDE w:val="0"/>
              <w:autoSpaceDN w:val="0"/>
              <w:adjustRightInd w:val="0"/>
              <w:rPr>
                <w:rFonts w:ascii="Arial" w:hAnsi="Arial" w:cs="Arial"/>
              </w:rPr>
            </w:pPr>
            <w:proofErr w:type="gramStart"/>
            <w:r>
              <w:rPr>
                <w:rFonts w:ascii="Arial" w:hAnsi="Arial" w:cs="Arial"/>
              </w:rPr>
              <w:t>balances</w:t>
            </w:r>
            <w:proofErr w:type="gramEnd"/>
            <w:r>
              <w:rPr>
                <w:rFonts w:ascii="Arial" w:hAnsi="Arial" w:cs="Arial"/>
              </w:rPr>
              <w:t>.</w:t>
            </w:r>
          </w:p>
          <w:p w:rsidR="00414F23" w:rsidRDefault="00414F23" w:rsidP="00414F23">
            <w:pPr>
              <w:autoSpaceDE w:val="0"/>
              <w:autoSpaceDN w:val="0"/>
              <w:adjustRightInd w:val="0"/>
              <w:rPr>
                <w:rFonts w:ascii="Arial" w:hAnsi="Arial" w:cs="Arial"/>
              </w:rPr>
            </w:pPr>
          </w:p>
          <w:p w:rsidR="00414F23" w:rsidRDefault="00414F23" w:rsidP="00414F23">
            <w:pPr>
              <w:autoSpaceDE w:val="0"/>
              <w:autoSpaceDN w:val="0"/>
              <w:adjustRightInd w:val="0"/>
              <w:rPr>
                <w:rFonts w:ascii="Arial" w:hAnsi="Arial" w:cs="Arial"/>
                <w:b/>
                <w:bCs/>
              </w:rPr>
            </w:pPr>
            <w:r>
              <w:rPr>
                <w:rFonts w:ascii="Arial" w:hAnsi="Arial" w:cs="Arial"/>
                <w:b/>
                <w:bCs/>
              </w:rPr>
              <w:t>FCC Red Light Notices</w:t>
            </w:r>
          </w:p>
          <w:p w:rsidR="00414F23" w:rsidRDefault="00414F23" w:rsidP="00414F23">
            <w:pPr>
              <w:autoSpaceDE w:val="0"/>
              <w:autoSpaceDN w:val="0"/>
              <w:adjustRightInd w:val="0"/>
              <w:rPr>
                <w:rFonts w:ascii="Arial" w:hAnsi="Arial" w:cs="Arial"/>
              </w:rPr>
            </w:pPr>
            <w:r>
              <w:rPr>
                <w:rFonts w:ascii="Arial" w:hAnsi="Arial" w:cs="Arial"/>
              </w:rPr>
              <w:t>The new process for the red light is now in effect. At a minimum, an updated red light report is posted to the</w:t>
            </w:r>
          </w:p>
          <w:p w:rsidR="00414F23" w:rsidRDefault="00414F23" w:rsidP="00414F23">
            <w:pPr>
              <w:autoSpaceDE w:val="0"/>
              <w:autoSpaceDN w:val="0"/>
              <w:adjustRightInd w:val="0"/>
              <w:rPr>
                <w:rFonts w:ascii="Arial" w:hAnsi="Arial" w:cs="Arial"/>
              </w:rPr>
            </w:pPr>
            <w:r>
              <w:rPr>
                <w:rFonts w:ascii="Arial" w:hAnsi="Arial" w:cs="Arial"/>
              </w:rPr>
              <w:t>FCC server for processing once a week. When required, additional updates are posted.</w:t>
            </w:r>
          </w:p>
          <w:p w:rsidR="00414F23" w:rsidRDefault="00414F23" w:rsidP="00414F23">
            <w:pPr>
              <w:autoSpaceDE w:val="0"/>
              <w:autoSpaceDN w:val="0"/>
              <w:adjustRightInd w:val="0"/>
              <w:rPr>
                <w:rFonts w:ascii="Arial" w:hAnsi="Arial" w:cs="Arial"/>
              </w:rPr>
            </w:pPr>
          </w:p>
          <w:p w:rsidR="00414F23" w:rsidRDefault="00414F23" w:rsidP="00414F23">
            <w:pPr>
              <w:autoSpaceDE w:val="0"/>
              <w:autoSpaceDN w:val="0"/>
              <w:adjustRightInd w:val="0"/>
              <w:rPr>
                <w:rFonts w:ascii="Arial" w:hAnsi="Arial" w:cs="Arial"/>
                <w:b/>
                <w:bCs/>
              </w:rPr>
            </w:pPr>
            <w:r>
              <w:rPr>
                <w:rFonts w:ascii="Arial" w:hAnsi="Arial" w:cs="Arial"/>
                <w:b/>
                <w:bCs/>
              </w:rPr>
              <w:t>Helpdesk Queries</w:t>
            </w:r>
          </w:p>
          <w:p w:rsidR="00414F23" w:rsidRDefault="00414F23" w:rsidP="00414F23">
            <w:pPr>
              <w:autoSpaceDE w:val="0"/>
              <w:autoSpaceDN w:val="0"/>
              <w:adjustRightInd w:val="0"/>
              <w:rPr>
                <w:rFonts w:ascii="Arial" w:hAnsi="Arial" w:cs="Arial"/>
              </w:rPr>
            </w:pPr>
            <w:r>
              <w:rPr>
                <w:rFonts w:ascii="Arial" w:hAnsi="Arial" w:cs="Arial"/>
              </w:rPr>
              <w:t>All queries are directed to a helpdesk voice mailbox. The information is transferred to an Access database.</w:t>
            </w:r>
          </w:p>
          <w:p w:rsidR="00414F23" w:rsidRDefault="00414F23" w:rsidP="00414F23">
            <w:pPr>
              <w:autoSpaceDE w:val="0"/>
              <w:autoSpaceDN w:val="0"/>
              <w:adjustRightInd w:val="0"/>
              <w:rPr>
                <w:rFonts w:ascii="Arial" w:hAnsi="Arial" w:cs="Arial"/>
              </w:rPr>
            </w:pPr>
            <w:r>
              <w:rPr>
                <w:rFonts w:ascii="Arial" w:hAnsi="Arial" w:cs="Arial"/>
              </w:rPr>
              <w:t>The date, nature of call, name of caller, Filer ID, who responded and on what date and the resolution is</w:t>
            </w:r>
          </w:p>
          <w:p w:rsidR="00414F23" w:rsidRDefault="00414F23" w:rsidP="00414F23">
            <w:pPr>
              <w:autoSpaceDE w:val="0"/>
              <w:autoSpaceDN w:val="0"/>
              <w:adjustRightInd w:val="0"/>
              <w:rPr>
                <w:rFonts w:ascii="Arial" w:hAnsi="Arial" w:cs="Arial"/>
              </w:rPr>
            </w:pPr>
            <w:proofErr w:type="gramStart"/>
            <w:r>
              <w:rPr>
                <w:rFonts w:ascii="Arial" w:hAnsi="Arial" w:cs="Arial"/>
              </w:rPr>
              <w:t>tracked</w:t>
            </w:r>
            <w:proofErr w:type="gramEnd"/>
            <w:r>
              <w:rPr>
                <w:rFonts w:ascii="Arial" w:hAnsi="Arial" w:cs="Arial"/>
              </w:rPr>
              <w:t>. Calls are returned usually within 3 business days. 13 calls were received in May. Most calls were</w:t>
            </w:r>
          </w:p>
          <w:p w:rsidR="00414F23" w:rsidRDefault="00414F23" w:rsidP="00414F23">
            <w:pPr>
              <w:autoSpaceDE w:val="0"/>
              <w:autoSpaceDN w:val="0"/>
              <w:adjustRightInd w:val="0"/>
              <w:rPr>
                <w:rFonts w:ascii="Arial" w:hAnsi="Arial" w:cs="Arial"/>
              </w:rPr>
            </w:pPr>
            <w:r>
              <w:rPr>
                <w:rFonts w:ascii="Arial" w:hAnsi="Arial" w:cs="Arial"/>
              </w:rPr>
              <w:t>questions about the invoice received, the late filing fee, how to pay, request for copies of invoices, change of</w:t>
            </w:r>
          </w:p>
          <w:p w:rsidR="00414F23" w:rsidRDefault="00414F23" w:rsidP="00414F23">
            <w:pPr>
              <w:autoSpaceDE w:val="0"/>
              <w:autoSpaceDN w:val="0"/>
              <w:adjustRightInd w:val="0"/>
              <w:rPr>
                <w:rFonts w:ascii="Arial" w:hAnsi="Arial" w:cs="Arial"/>
              </w:rPr>
            </w:pPr>
            <w:proofErr w:type="gramStart"/>
            <w:r>
              <w:rPr>
                <w:rFonts w:ascii="Arial" w:hAnsi="Arial" w:cs="Arial"/>
              </w:rPr>
              <w:t>address</w:t>
            </w:r>
            <w:proofErr w:type="gramEnd"/>
            <w:r>
              <w:rPr>
                <w:rFonts w:ascii="Arial" w:hAnsi="Arial" w:cs="Arial"/>
              </w:rPr>
              <w:t>, they are out of business or requesting a W9 and about the date of the invoice.</w:t>
            </w:r>
          </w:p>
          <w:p w:rsidR="00414F23" w:rsidRDefault="00414F23" w:rsidP="00414F23">
            <w:pPr>
              <w:autoSpaceDE w:val="0"/>
              <w:autoSpaceDN w:val="0"/>
              <w:adjustRightInd w:val="0"/>
              <w:rPr>
                <w:rFonts w:ascii="Arial" w:hAnsi="Arial" w:cs="Arial"/>
              </w:rPr>
            </w:pPr>
          </w:p>
          <w:p w:rsidR="00414F23" w:rsidRDefault="00414F23" w:rsidP="00414F23">
            <w:pPr>
              <w:autoSpaceDE w:val="0"/>
              <w:autoSpaceDN w:val="0"/>
              <w:adjustRightInd w:val="0"/>
              <w:rPr>
                <w:rFonts w:ascii="Arial" w:hAnsi="Arial" w:cs="Arial"/>
                <w:b/>
                <w:bCs/>
              </w:rPr>
            </w:pPr>
            <w:r>
              <w:rPr>
                <w:rFonts w:ascii="Arial" w:hAnsi="Arial" w:cs="Arial"/>
                <w:b/>
                <w:bCs/>
              </w:rPr>
              <w:t>Staffing Changes</w:t>
            </w:r>
          </w:p>
          <w:p w:rsidR="00414F23" w:rsidRDefault="00414F23" w:rsidP="00414F23">
            <w:pPr>
              <w:autoSpaceDE w:val="0"/>
              <w:autoSpaceDN w:val="0"/>
              <w:adjustRightInd w:val="0"/>
              <w:rPr>
                <w:rFonts w:ascii="Arial" w:hAnsi="Arial" w:cs="Arial"/>
              </w:rPr>
            </w:pPr>
            <w:r>
              <w:rPr>
                <w:rFonts w:ascii="Arial" w:hAnsi="Arial" w:cs="Arial"/>
              </w:rPr>
              <w:t>Nothing new to report.</w:t>
            </w:r>
          </w:p>
          <w:p w:rsidR="00414F23" w:rsidRDefault="00414F23" w:rsidP="00414F23">
            <w:pPr>
              <w:autoSpaceDE w:val="0"/>
              <w:autoSpaceDN w:val="0"/>
              <w:adjustRightInd w:val="0"/>
              <w:rPr>
                <w:rFonts w:ascii="Arial" w:hAnsi="Arial" w:cs="Arial"/>
              </w:rPr>
            </w:pPr>
          </w:p>
          <w:p w:rsidR="00414F23" w:rsidRDefault="00414F23" w:rsidP="00414F23">
            <w:pPr>
              <w:autoSpaceDE w:val="0"/>
              <w:autoSpaceDN w:val="0"/>
              <w:adjustRightInd w:val="0"/>
              <w:rPr>
                <w:rFonts w:ascii="Arial" w:hAnsi="Arial" w:cs="Arial"/>
                <w:b/>
                <w:bCs/>
              </w:rPr>
            </w:pPr>
            <w:r>
              <w:rPr>
                <w:rFonts w:ascii="Arial" w:hAnsi="Arial" w:cs="Arial"/>
                <w:b/>
                <w:bCs/>
              </w:rPr>
              <w:t>Contract Renewal</w:t>
            </w:r>
          </w:p>
          <w:p w:rsidR="00414F23" w:rsidRDefault="00414F23" w:rsidP="00414F23">
            <w:pPr>
              <w:autoSpaceDE w:val="0"/>
              <w:autoSpaceDN w:val="0"/>
              <w:adjustRightInd w:val="0"/>
              <w:rPr>
                <w:rFonts w:ascii="Arial" w:hAnsi="Arial" w:cs="Arial"/>
              </w:rPr>
            </w:pPr>
            <w:r>
              <w:rPr>
                <w:rFonts w:ascii="Arial" w:hAnsi="Arial" w:cs="Arial"/>
              </w:rPr>
              <w:t>The contract expired October 1, 2009. Welch LLP is on the USGSA list. Welch LLP received an 8 month</w:t>
            </w:r>
          </w:p>
          <w:p w:rsidR="00414F23" w:rsidRDefault="00414F23" w:rsidP="00414F23">
            <w:pPr>
              <w:autoSpaceDE w:val="0"/>
              <w:autoSpaceDN w:val="0"/>
              <w:adjustRightInd w:val="0"/>
              <w:rPr>
                <w:rFonts w:ascii="Arial" w:hAnsi="Arial" w:cs="Arial"/>
              </w:rPr>
            </w:pPr>
            <w:r>
              <w:rPr>
                <w:rFonts w:ascii="Arial" w:hAnsi="Arial" w:cs="Arial"/>
              </w:rPr>
              <w:t>interim contract which includes a 2 1/2 month transition which will cover the period from April 1, 2013 to</w:t>
            </w:r>
          </w:p>
          <w:p w:rsidR="00414F23" w:rsidRDefault="00414F23" w:rsidP="00414F23">
            <w:pPr>
              <w:autoSpaceDE w:val="0"/>
              <w:autoSpaceDN w:val="0"/>
              <w:adjustRightInd w:val="0"/>
              <w:rPr>
                <w:rFonts w:ascii="Arial" w:hAnsi="Arial" w:cs="Arial"/>
              </w:rPr>
            </w:pPr>
            <w:r>
              <w:rPr>
                <w:rFonts w:ascii="Arial" w:hAnsi="Arial" w:cs="Arial"/>
              </w:rPr>
              <w:t>November 30, 2013.</w:t>
            </w:r>
          </w:p>
          <w:p w:rsidR="00414F23" w:rsidRDefault="00414F23" w:rsidP="00414F23">
            <w:pPr>
              <w:autoSpaceDE w:val="0"/>
              <w:autoSpaceDN w:val="0"/>
              <w:adjustRightInd w:val="0"/>
              <w:rPr>
                <w:rFonts w:ascii="Arial" w:hAnsi="Arial" w:cs="Arial"/>
              </w:rPr>
            </w:pPr>
          </w:p>
          <w:p w:rsidR="00414F23" w:rsidRDefault="00414F23" w:rsidP="00414F23">
            <w:pPr>
              <w:autoSpaceDE w:val="0"/>
              <w:autoSpaceDN w:val="0"/>
              <w:adjustRightInd w:val="0"/>
              <w:rPr>
                <w:rFonts w:ascii="Arial" w:hAnsi="Arial" w:cs="Arial"/>
                <w:b/>
                <w:bCs/>
              </w:rPr>
            </w:pPr>
            <w:r>
              <w:rPr>
                <w:rFonts w:ascii="Arial" w:hAnsi="Arial" w:cs="Arial"/>
                <w:b/>
                <w:bCs/>
              </w:rPr>
              <w:t>Accounts Receivable</w:t>
            </w:r>
          </w:p>
          <w:p w:rsidR="00414F23" w:rsidRDefault="00414F23" w:rsidP="00414F23">
            <w:pPr>
              <w:autoSpaceDE w:val="0"/>
              <w:autoSpaceDN w:val="0"/>
              <w:adjustRightInd w:val="0"/>
              <w:rPr>
                <w:rFonts w:ascii="Arial" w:hAnsi="Arial" w:cs="Arial"/>
              </w:rPr>
            </w:pPr>
            <w:r>
              <w:rPr>
                <w:rFonts w:ascii="Arial" w:hAnsi="Arial" w:cs="Arial"/>
              </w:rPr>
              <w:t>We are creating a program that will let us batch process debt so that delinquent debt can be uploaded to</w:t>
            </w:r>
          </w:p>
          <w:p w:rsidR="00414F23" w:rsidRDefault="00414F23" w:rsidP="00414F23">
            <w:pPr>
              <w:autoSpaceDE w:val="0"/>
              <w:autoSpaceDN w:val="0"/>
              <w:adjustRightInd w:val="0"/>
              <w:rPr>
                <w:rFonts w:ascii="Arial" w:hAnsi="Arial" w:cs="Arial"/>
                <w:b/>
                <w:bCs/>
                <w:sz w:val="28"/>
                <w:szCs w:val="28"/>
              </w:rPr>
            </w:pPr>
            <w:r>
              <w:rPr>
                <w:rFonts w:ascii="Arial" w:hAnsi="Arial" w:cs="Arial"/>
              </w:rPr>
              <w:t>Treasury. We will be making submissions for approval to write off uncollectible debts in May.</w:t>
            </w:r>
          </w:p>
          <w:p w:rsidR="00C9301C" w:rsidRDefault="00C9301C" w:rsidP="00C9301C">
            <w:pPr>
              <w:autoSpaceDE w:val="0"/>
              <w:autoSpaceDN w:val="0"/>
              <w:adjustRightInd w:val="0"/>
              <w:rPr>
                <w:rFonts w:ascii="Arial" w:hAnsi="Arial" w:cs="Arial"/>
                <w:b/>
                <w:bCs/>
                <w:sz w:val="28"/>
                <w:szCs w:val="28"/>
              </w:rPr>
            </w:pPr>
          </w:p>
          <w:p w:rsidR="00E2716C" w:rsidRPr="00E2716C" w:rsidRDefault="00E2716C" w:rsidP="00C9301C">
            <w:pPr>
              <w:tabs>
                <w:tab w:val="left" w:pos="0"/>
                <w:tab w:val="left" w:pos="90"/>
              </w:tabs>
              <w:rPr>
                <w:rFonts w:ascii="Arial" w:hAnsi="Arial" w:cs="Arial"/>
                <w:color w:val="000000"/>
                <w:sz w:val="24"/>
                <w:szCs w:val="24"/>
              </w:rPr>
            </w:pPr>
          </w:p>
        </w:tc>
        <w:tc>
          <w:tcPr>
            <w:tcW w:w="3060" w:type="dxa"/>
            <w:tcBorders>
              <w:top w:val="single" w:sz="6" w:space="0" w:color="auto"/>
              <w:bottom w:val="single" w:sz="6" w:space="0" w:color="auto"/>
            </w:tcBorders>
          </w:tcPr>
          <w:p w:rsidR="00F14202" w:rsidRPr="007C7CD4" w:rsidRDefault="00F14202" w:rsidP="00E67124">
            <w:pPr>
              <w:pStyle w:val="ListParagraph"/>
              <w:rPr>
                <w:rFonts w:ascii="Arial" w:hAnsi="Arial" w:cs="Arial"/>
                <w:sz w:val="22"/>
              </w:rPr>
            </w:pPr>
          </w:p>
        </w:tc>
      </w:tr>
      <w:tr w:rsidR="009608B2" w:rsidTr="0058099B">
        <w:trPr>
          <w:cantSplit/>
        </w:trPr>
        <w:tc>
          <w:tcPr>
            <w:tcW w:w="10170" w:type="dxa"/>
            <w:gridSpan w:val="2"/>
            <w:tcBorders>
              <w:top w:val="single" w:sz="6" w:space="0" w:color="auto"/>
              <w:bottom w:val="single" w:sz="6" w:space="0" w:color="auto"/>
            </w:tcBorders>
          </w:tcPr>
          <w:p w:rsidR="002C295C" w:rsidRPr="002C295C" w:rsidRDefault="002C295C" w:rsidP="002C295C">
            <w:pPr>
              <w:autoSpaceDE w:val="0"/>
              <w:autoSpaceDN w:val="0"/>
              <w:adjustRightInd w:val="0"/>
              <w:rPr>
                <w:sz w:val="28"/>
                <w:szCs w:val="28"/>
              </w:rPr>
            </w:pPr>
          </w:p>
        </w:tc>
      </w:tr>
      <w:tr w:rsidR="00411C40" w:rsidTr="0058099B">
        <w:trPr>
          <w:cantSplit/>
        </w:trPr>
        <w:tc>
          <w:tcPr>
            <w:tcW w:w="10170" w:type="dxa"/>
            <w:gridSpan w:val="2"/>
            <w:tcBorders>
              <w:top w:val="single" w:sz="6" w:space="0" w:color="auto"/>
              <w:bottom w:val="single" w:sz="6" w:space="0" w:color="auto"/>
            </w:tcBorders>
          </w:tcPr>
          <w:p w:rsidR="002C295C" w:rsidRPr="002C295C" w:rsidRDefault="002C295C" w:rsidP="002C295C">
            <w:pPr>
              <w:autoSpaceDE w:val="0"/>
              <w:autoSpaceDN w:val="0"/>
              <w:adjustRightInd w:val="0"/>
              <w:jc w:val="center"/>
              <w:rPr>
                <w:rFonts w:ascii="Arial" w:hAnsi="Arial" w:cs="Arial"/>
                <w:b/>
                <w:sz w:val="24"/>
                <w:szCs w:val="24"/>
              </w:rPr>
            </w:pPr>
            <w:r w:rsidRPr="002C295C">
              <w:rPr>
                <w:rFonts w:ascii="Arial" w:hAnsi="Arial" w:cs="Arial"/>
                <w:b/>
                <w:sz w:val="24"/>
                <w:szCs w:val="24"/>
              </w:rPr>
              <w:lastRenderedPageBreak/>
              <w:t>Contingency Plan</w:t>
            </w:r>
            <w:r w:rsidR="0087041A">
              <w:rPr>
                <w:rFonts w:ascii="Arial" w:hAnsi="Arial" w:cs="Arial"/>
                <w:b/>
                <w:sz w:val="24"/>
                <w:szCs w:val="24"/>
              </w:rPr>
              <w:t xml:space="preserve"> </w:t>
            </w:r>
            <w:r w:rsidR="00A21D65">
              <w:rPr>
                <w:rFonts w:ascii="Arial" w:hAnsi="Arial" w:cs="Arial"/>
                <w:b/>
                <w:sz w:val="24"/>
                <w:szCs w:val="24"/>
              </w:rPr>
              <w:t>(FINAL</w:t>
            </w:r>
            <w:r w:rsidR="00B331F0">
              <w:rPr>
                <w:rFonts w:ascii="Arial" w:hAnsi="Arial" w:cs="Arial"/>
                <w:b/>
                <w:sz w:val="24"/>
                <w:szCs w:val="24"/>
              </w:rPr>
              <w:t>)</w:t>
            </w:r>
          </w:p>
          <w:p w:rsidR="002C295C" w:rsidRPr="00A34A52" w:rsidRDefault="00A34A52" w:rsidP="00A34A52">
            <w:pPr>
              <w:autoSpaceDE w:val="0"/>
              <w:autoSpaceDN w:val="0"/>
              <w:adjustRightInd w:val="0"/>
              <w:rPr>
                <w:rFonts w:ascii="Arial" w:hAnsi="Arial" w:cs="Arial"/>
                <w:sz w:val="24"/>
                <w:szCs w:val="24"/>
              </w:rPr>
            </w:pPr>
            <w:r>
              <w:rPr>
                <w:rFonts w:ascii="Arial" w:hAnsi="Arial" w:cs="Arial"/>
                <w:sz w:val="24"/>
                <w:szCs w:val="24"/>
              </w:rPr>
              <w:t>Background:</w:t>
            </w:r>
          </w:p>
          <w:p w:rsidR="00507101" w:rsidRPr="002C295C" w:rsidRDefault="000A3E8E" w:rsidP="000A3E8E">
            <w:pPr>
              <w:pStyle w:val="ListParagraph"/>
              <w:numPr>
                <w:ilvl w:val="0"/>
                <w:numId w:val="2"/>
              </w:numPr>
              <w:autoSpaceDE w:val="0"/>
              <w:autoSpaceDN w:val="0"/>
              <w:adjustRightInd w:val="0"/>
              <w:rPr>
                <w:rFonts w:ascii="Arial" w:hAnsi="Arial" w:cs="Arial"/>
                <w:sz w:val="24"/>
                <w:szCs w:val="24"/>
              </w:rPr>
            </w:pPr>
            <w:r w:rsidRPr="002C295C">
              <w:rPr>
                <w:rFonts w:ascii="Arial" w:hAnsi="Arial" w:cs="Arial"/>
                <w:sz w:val="24"/>
                <w:szCs w:val="24"/>
              </w:rPr>
              <w:t>It was noted that after the Dec 6</w:t>
            </w:r>
            <w:r w:rsidRPr="002C295C">
              <w:rPr>
                <w:rFonts w:ascii="Arial" w:hAnsi="Arial" w:cs="Arial"/>
                <w:sz w:val="24"/>
                <w:szCs w:val="24"/>
                <w:vertAlign w:val="superscript"/>
              </w:rPr>
              <w:t>th</w:t>
            </w:r>
            <w:r w:rsidRPr="002C295C">
              <w:rPr>
                <w:rFonts w:ascii="Arial" w:hAnsi="Arial" w:cs="Arial"/>
                <w:sz w:val="24"/>
                <w:szCs w:val="24"/>
              </w:rPr>
              <w:t xml:space="preserve"> B&amp;C WG meeting, Mary </w:t>
            </w:r>
            <w:proofErr w:type="spellStart"/>
            <w:r w:rsidRPr="002C295C">
              <w:rPr>
                <w:rFonts w:ascii="Arial" w:hAnsi="Arial" w:cs="Arial"/>
                <w:sz w:val="24"/>
                <w:szCs w:val="24"/>
              </w:rPr>
              <w:t>Retka</w:t>
            </w:r>
            <w:proofErr w:type="spellEnd"/>
            <w:r w:rsidRPr="002C295C">
              <w:rPr>
                <w:rFonts w:ascii="Arial" w:hAnsi="Arial" w:cs="Arial"/>
                <w:sz w:val="24"/>
                <w:szCs w:val="24"/>
              </w:rPr>
              <w:t xml:space="preserve"> sent a detailed email to the team reiterating her ask that the B&amp;C WG and Welch come up with a ‘contingency plan’. </w:t>
            </w:r>
          </w:p>
          <w:p w:rsidR="00507101" w:rsidRPr="002C295C" w:rsidRDefault="000A3E8E" w:rsidP="000A3E8E">
            <w:pPr>
              <w:pStyle w:val="ListParagraph"/>
              <w:numPr>
                <w:ilvl w:val="0"/>
                <w:numId w:val="2"/>
              </w:numPr>
              <w:autoSpaceDE w:val="0"/>
              <w:autoSpaceDN w:val="0"/>
              <w:adjustRightInd w:val="0"/>
              <w:rPr>
                <w:rFonts w:ascii="Arial" w:hAnsi="Arial" w:cs="Arial"/>
                <w:sz w:val="24"/>
                <w:szCs w:val="24"/>
              </w:rPr>
            </w:pPr>
            <w:r w:rsidRPr="002C295C">
              <w:rPr>
                <w:rFonts w:ascii="Arial" w:hAnsi="Arial" w:cs="Arial"/>
                <w:sz w:val="24"/>
                <w:szCs w:val="24"/>
              </w:rPr>
              <w:t>Originally the team thought Mary’s ask was to plan a contingency for just this year–</w:t>
            </w:r>
            <w:r w:rsidR="00507101" w:rsidRPr="002C295C">
              <w:rPr>
                <w:rFonts w:ascii="Arial" w:hAnsi="Arial" w:cs="Arial"/>
                <w:sz w:val="24"/>
                <w:szCs w:val="24"/>
              </w:rPr>
              <w:t xml:space="preserve"> and after much discussion with the team and with the FCC we believe our budget will be in tack without having to use a contingency plan. </w:t>
            </w:r>
          </w:p>
          <w:p w:rsidR="00507101" w:rsidRPr="002C295C" w:rsidRDefault="000A3E8E" w:rsidP="000A3E8E">
            <w:pPr>
              <w:pStyle w:val="ListParagraph"/>
              <w:numPr>
                <w:ilvl w:val="0"/>
                <w:numId w:val="2"/>
              </w:numPr>
              <w:autoSpaceDE w:val="0"/>
              <w:autoSpaceDN w:val="0"/>
              <w:adjustRightInd w:val="0"/>
              <w:rPr>
                <w:rFonts w:ascii="Arial" w:hAnsi="Arial" w:cs="Arial"/>
                <w:sz w:val="24"/>
                <w:szCs w:val="24"/>
              </w:rPr>
            </w:pPr>
            <w:r w:rsidRPr="002C295C">
              <w:rPr>
                <w:rFonts w:ascii="Arial" w:hAnsi="Arial" w:cs="Arial"/>
                <w:sz w:val="24"/>
                <w:szCs w:val="24"/>
              </w:rPr>
              <w:t xml:space="preserve">Mary </w:t>
            </w:r>
            <w:r w:rsidR="00507101" w:rsidRPr="002C295C">
              <w:rPr>
                <w:rFonts w:ascii="Arial" w:hAnsi="Arial" w:cs="Arial"/>
                <w:sz w:val="24"/>
                <w:szCs w:val="24"/>
              </w:rPr>
              <w:t xml:space="preserve">reminded the team that </w:t>
            </w:r>
            <w:r w:rsidRPr="002C295C">
              <w:rPr>
                <w:rFonts w:ascii="Arial" w:hAnsi="Arial" w:cs="Arial"/>
                <w:sz w:val="24"/>
                <w:szCs w:val="24"/>
              </w:rPr>
              <w:t>by law we can’t run in the red – and in fact Mary’s</w:t>
            </w:r>
            <w:r w:rsidR="00507101" w:rsidRPr="002C295C">
              <w:rPr>
                <w:rFonts w:ascii="Arial" w:hAnsi="Arial" w:cs="Arial"/>
                <w:sz w:val="24"/>
                <w:szCs w:val="24"/>
              </w:rPr>
              <w:t xml:space="preserve"> original</w:t>
            </w:r>
            <w:r w:rsidRPr="002C295C">
              <w:rPr>
                <w:rFonts w:ascii="Arial" w:hAnsi="Arial" w:cs="Arial"/>
                <w:sz w:val="24"/>
                <w:szCs w:val="24"/>
              </w:rPr>
              <w:t xml:space="preserve"> ask was for a full contingency plan t</w:t>
            </w:r>
            <w:r w:rsidR="00A34A52">
              <w:rPr>
                <w:rFonts w:ascii="Arial" w:hAnsi="Arial" w:cs="Arial"/>
                <w:sz w:val="24"/>
                <w:szCs w:val="24"/>
              </w:rPr>
              <w:t>o have ‘on file’ going forward for due diligence.</w:t>
            </w:r>
          </w:p>
          <w:p w:rsidR="007B05F2" w:rsidRPr="002C295C" w:rsidRDefault="000A3E8E" w:rsidP="000A3E8E">
            <w:pPr>
              <w:pStyle w:val="ListParagraph"/>
              <w:numPr>
                <w:ilvl w:val="0"/>
                <w:numId w:val="2"/>
              </w:numPr>
              <w:autoSpaceDE w:val="0"/>
              <w:autoSpaceDN w:val="0"/>
              <w:adjustRightInd w:val="0"/>
              <w:rPr>
                <w:rFonts w:ascii="Arial" w:hAnsi="Arial" w:cs="Arial"/>
                <w:sz w:val="24"/>
                <w:szCs w:val="24"/>
              </w:rPr>
            </w:pPr>
            <w:r w:rsidRPr="002C295C">
              <w:rPr>
                <w:rFonts w:ascii="Arial" w:hAnsi="Arial" w:cs="Arial"/>
                <w:sz w:val="24"/>
                <w:szCs w:val="24"/>
              </w:rPr>
              <w:t>A high level whi</w:t>
            </w:r>
            <w:r w:rsidR="009608B2" w:rsidRPr="002C295C">
              <w:rPr>
                <w:rFonts w:ascii="Arial" w:hAnsi="Arial" w:cs="Arial"/>
                <w:sz w:val="24"/>
                <w:szCs w:val="24"/>
              </w:rPr>
              <w:t xml:space="preserve">te paper was submitted for the last </w:t>
            </w:r>
            <w:r w:rsidRPr="002C295C">
              <w:rPr>
                <w:rFonts w:ascii="Arial" w:hAnsi="Arial" w:cs="Arial"/>
                <w:sz w:val="24"/>
                <w:szCs w:val="24"/>
              </w:rPr>
              <w:t>meeting.</w:t>
            </w:r>
          </w:p>
          <w:p w:rsidR="009608B2" w:rsidRDefault="009608B2" w:rsidP="000A3E8E">
            <w:pPr>
              <w:pStyle w:val="ListParagraph"/>
              <w:numPr>
                <w:ilvl w:val="0"/>
                <w:numId w:val="2"/>
              </w:numPr>
              <w:autoSpaceDE w:val="0"/>
              <w:autoSpaceDN w:val="0"/>
              <w:adjustRightInd w:val="0"/>
              <w:rPr>
                <w:rFonts w:ascii="Arial" w:hAnsi="Arial" w:cs="Arial"/>
                <w:sz w:val="24"/>
                <w:szCs w:val="24"/>
              </w:rPr>
            </w:pPr>
            <w:r w:rsidRPr="002C295C">
              <w:rPr>
                <w:rFonts w:ascii="Arial" w:hAnsi="Arial" w:cs="Arial"/>
                <w:sz w:val="24"/>
                <w:szCs w:val="24"/>
              </w:rPr>
              <w:t xml:space="preserve">Mary </w:t>
            </w:r>
            <w:proofErr w:type="spellStart"/>
            <w:r w:rsidRPr="002C295C">
              <w:rPr>
                <w:rFonts w:ascii="Arial" w:hAnsi="Arial" w:cs="Arial"/>
                <w:sz w:val="24"/>
                <w:szCs w:val="24"/>
              </w:rPr>
              <w:t>Retka</w:t>
            </w:r>
            <w:proofErr w:type="spellEnd"/>
            <w:r w:rsidRPr="002C295C">
              <w:rPr>
                <w:rFonts w:ascii="Arial" w:hAnsi="Arial" w:cs="Arial"/>
                <w:sz w:val="24"/>
                <w:szCs w:val="24"/>
              </w:rPr>
              <w:t xml:space="preserve"> and Michele Thomas worked on a more robust plan for this meeting.</w:t>
            </w:r>
          </w:p>
          <w:p w:rsidR="00A34A52" w:rsidRDefault="00A34A52" w:rsidP="00A34A52">
            <w:pPr>
              <w:autoSpaceDE w:val="0"/>
              <w:autoSpaceDN w:val="0"/>
              <w:adjustRightInd w:val="0"/>
              <w:rPr>
                <w:rFonts w:ascii="Arial" w:hAnsi="Arial" w:cs="Arial"/>
                <w:sz w:val="24"/>
                <w:szCs w:val="24"/>
              </w:rPr>
            </w:pPr>
          </w:p>
          <w:p w:rsidR="00A34A52" w:rsidRDefault="00A34A52" w:rsidP="00A34A52">
            <w:pPr>
              <w:autoSpaceDE w:val="0"/>
              <w:autoSpaceDN w:val="0"/>
              <w:adjustRightInd w:val="0"/>
              <w:rPr>
                <w:rFonts w:ascii="Arial" w:hAnsi="Arial" w:cs="Arial"/>
                <w:sz w:val="24"/>
                <w:szCs w:val="24"/>
              </w:rPr>
            </w:pPr>
            <w:r>
              <w:rPr>
                <w:rFonts w:ascii="Arial" w:hAnsi="Arial" w:cs="Arial"/>
                <w:sz w:val="24"/>
                <w:szCs w:val="24"/>
              </w:rPr>
              <w:t>January 29, 2013 meeting update:</w:t>
            </w:r>
          </w:p>
          <w:p w:rsidR="00A34A52" w:rsidRDefault="00A34A52" w:rsidP="00A34A52">
            <w:pPr>
              <w:autoSpaceDE w:val="0"/>
              <w:autoSpaceDN w:val="0"/>
              <w:adjustRightInd w:val="0"/>
              <w:rPr>
                <w:rFonts w:ascii="Arial" w:hAnsi="Arial" w:cs="Arial"/>
                <w:sz w:val="24"/>
                <w:szCs w:val="24"/>
              </w:rPr>
            </w:pPr>
          </w:p>
          <w:p w:rsidR="00A34A52" w:rsidRDefault="00A34A52" w:rsidP="00A34A52">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 xml:space="preserve">Mary walked the team through the document. </w:t>
            </w:r>
          </w:p>
          <w:p w:rsidR="00A34A52" w:rsidRDefault="00A34A52" w:rsidP="00A34A52">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Rosemary has version control of V3, and made a few administrative upgrades to the clean V2 version to send to the team in the form of redline.</w:t>
            </w:r>
          </w:p>
          <w:p w:rsidR="00A34A52" w:rsidRDefault="00A34A52" w:rsidP="00A34A52">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There is a citation that needs to be researched and Mary indicated she thought Michele was researching.</w:t>
            </w:r>
          </w:p>
          <w:p w:rsidR="00A34A52" w:rsidRDefault="00A34A52" w:rsidP="00A34A52">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Next steps are for the team to review an</w:t>
            </w:r>
            <w:r w:rsidR="001B29C3">
              <w:rPr>
                <w:rFonts w:ascii="Arial" w:hAnsi="Arial" w:cs="Arial"/>
                <w:sz w:val="24"/>
                <w:szCs w:val="24"/>
              </w:rPr>
              <w:t>d</w:t>
            </w:r>
            <w:r>
              <w:rPr>
                <w:rFonts w:ascii="Arial" w:hAnsi="Arial" w:cs="Arial"/>
                <w:sz w:val="24"/>
                <w:szCs w:val="24"/>
              </w:rPr>
              <w:t xml:space="preserve"> consider v3. At the next meeting we will finalize the document, and the Chairs will take it to the FCC for review. Ultimately the team would like to present this doc to the NANC </w:t>
            </w:r>
            <w:r w:rsidR="00152AEF">
              <w:rPr>
                <w:rFonts w:ascii="Arial" w:hAnsi="Arial" w:cs="Arial"/>
                <w:sz w:val="24"/>
                <w:szCs w:val="24"/>
              </w:rPr>
              <w:t>to make them aware of the plan.</w:t>
            </w:r>
          </w:p>
          <w:p w:rsidR="004761BF" w:rsidRDefault="004761BF" w:rsidP="004761BF">
            <w:pPr>
              <w:autoSpaceDE w:val="0"/>
              <w:autoSpaceDN w:val="0"/>
              <w:adjustRightInd w:val="0"/>
              <w:ind w:left="360"/>
              <w:rPr>
                <w:rFonts w:ascii="Arial" w:hAnsi="Arial" w:cs="Arial"/>
                <w:sz w:val="24"/>
                <w:szCs w:val="24"/>
              </w:rPr>
            </w:pPr>
          </w:p>
          <w:p w:rsidR="004761BF" w:rsidRDefault="004761BF" w:rsidP="004761BF">
            <w:pPr>
              <w:autoSpaceDE w:val="0"/>
              <w:autoSpaceDN w:val="0"/>
              <w:adjustRightInd w:val="0"/>
              <w:rPr>
                <w:rFonts w:ascii="Arial" w:hAnsi="Arial" w:cs="Arial"/>
                <w:sz w:val="24"/>
                <w:szCs w:val="24"/>
              </w:rPr>
            </w:pPr>
            <w:r>
              <w:rPr>
                <w:rFonts w:ascii="Arial" w:hAnsi="Arial" w:cs="Arial"/>
                <w:sz w:val="24"/>
                <w:szCs w:val="24"/>
              </w:rPr>
              <w:t>February 19, 2013 meeting update:</w:t>
            </w:r>
          </w:p>
          <w:p w:rsidR="004761BF" w:rsidRDefault="004761BF" w:rsidP="004761BF">
            <w:pPr>
              <w:autoSpaceDE w:val="0"/>
              <w:autoSpaceDN w:val="0"/>
              <w:adjustRightInd w:val="0"/>
              <w:rPr>
                <w:rFonts w:ascii="Arial" w:hAnsi="Arial" w:cs="Arial"/>
                <w:sz w:val="24"/>
                <w:szCs w:val="24"/>
              </w:rPr>
            </w:pPr>
          </w:p>
          <w:p w:rsidR="004761BF" w:rsidRDefault="007954BA" w:rsidP="004761BF">
            <w:pPr>
              <w:pStyle w:val="ListParagraph"/>
              <w:numPr>
                <w:ilvl w:val="0"/>
                <w:numId w:val="18"/>
              </w:numPr>
              <w:autoSpaceDE w:val="0"/>
              <w:autoSpaceDN w:val="0"/>
              <w:adjustRightInd w:val="0"/>
              <w:rPr>
                <w:rFonts w:ascii="Arial" w:hAnsi="Arial" w:cs="Arial"/>
                <w:sz w:val="24"/>
                <w:szCs w:val="24"/>
              </w:rPr>
            </w:pPr>
            <w:r>
              <w:rPr>
                <w:rFonts w:ascii="Arial" w:hAnsi="Arial" w:cs="Arial"/>
                <w:sz w:val="24"/>
                <w:szCs w:val="24"/>
              </w:rPr>
              <w:t>Michele made all of the cite revisions and the document sent out was the final draft</w:t>
            </w:r>
          </w:p>
          <w:p w:rsidR="007954BA" w:rsidRDefault="007954BA" w:rsidP="004761BF">
            <w:pPr>
              <w:pStyle w:val="ListParagraph"/>
              <w:numPr>
                <w:ilvl w:val="0"/>
                <w:numId w:val="18"/>
              </w:numPr>
              <w:autoSpaceDE w:val="0"/>
              <w:autoSpaceDN w:val="0"/>
              <w:adjustRightInd w:val="0"/>
              <w:rPr>
                <w:rFonts w:ascii="Arial" w:hAnsi="Arial" w:cs="Arial"/>
                <w:sz w:val="24"/>
                <w:szCs w:val="24"/>
              </w:rPr>
            </w:pPr>
            <w:r>
              <w:rPr>
                <w:rFonts w:ascii="Arial" w:hAnsi="Arial" w:cs="Arial"/>
                <w:sz w:val="24"/>
                <w:szCs w:val="24"/>
              </w:rPr>
              <w:t>The team decided to call this version Final V1</w:t>
            </w:r>
          </w:p>
          <w:p w:rsidR="007954BA" w:rsidRDefault="007954BA" w:rsidP="004761BF">
            <w:pPr>
              <w:pStyle w:val="ListParagraph"/>
              <w:numPr>
                <w:ilvl w:val="0"/>
                <w:numId w:val="18"/>
              </w:numPr>
              <w:autoSpaceDE w:val="0"/>
              <w:autoSpaceDN w:val="0"/>
              <w:adjustRightInd w:val="0"/>
              <w:rPr>
                <w:rFonts w:ascii="Arial" w:hAnsi="Arial" w:cs="Arial"/>
                <w:sz w:val="24"/>
                <w:szCs w:val="24"/>
              </w:rPr>
            </w:pPr>
            <w:r>
              <w:rPr>
                <w:rFonts w:ascii="Arial" w:hAnsi="Arial" w:cs="Arial"/>
                <w:sz w:val="24"/>
                <w:szCs w:val="24"/>
              </w:rPr>
              <w:t>We will verbally tell the NANC about this contingency plan in the February meeting and will then forward to the NANC for review – at the next NANC meeting we’d like the NANC to endorse/codify it.</w:t>
            </w:r>
          </w:p>
          <w:p w:rsidR="00F02456" w:rsidRDefault="00F02456" w:rsidP="00F02456">
            <w:pPr>
              <w:autoSpaceDE w:val="0"/>
              <w:autoSpaceDN w:val="0"/>
              <w:adjustRightInd w:val="0"/>
              <w:rPr>
                <w:rFonts w:ascii="Arial" w:hAnsi="Arial" w:cs="Arial"/>
                <w:sz w:val="24"/>
                <w:szCs w:val="24"/>
              </w:rPr>
            </w:pPr>
          </w:p>
          <w:p w:rsidR="00F02456" w:rsidRPr="008D0385" w:rsidRDefault="00F02456" w:rsidP="00F02456">
            <w:pPr>
              <w:autoSpaceDE w:val="0"/>
              <w:autoSpaceDN w:val="0"/>
              <w:adjustRightInd w:val="0"/>
              <w:rPr>
                <w:rFonts w:ascii="Arial" w:hAnsi="Arial" w:cs="Arial"/>
                <w:color w:val="000000" w:themeColor="text1"/>
                <w:sz w:val="24"/>
                <w:szCs w:val="24"/>
              </w:rPr>
            </w:pPr>
            <w:r w:rsidRPr="008D0385">
              <w:rPr>
                <w:rFonts w:ascii="Arial" w:hAnsi="Arial" w:cs="Arial"/>
                <w:color w:val="000000" w:themeColor="text1"/>
                <w:sz w:val="24"/>
                <w:szCs w:val="24"/>
              </w:rPr>
              <w:t>April 30, 2013</w:t>
            </w:r>
          </w:p>
          <w:p w:rsidR="00F02456" w:rsidRDefault="007B0572" w:rsidP="00F02456">
            <w:pPr>
              <w:pStyle w:val="ListParagraph"/>
              <w:numPr>
                <w:ilvl w:val="0"/>
                <w:numId w:val="21"/>
              </w:numPr>
              <w:autoSpaceDE w:val="0"/>
              <w:autoSpaceDN w:val="0"/>
              <w:adjustRightInd w:val="0"/>
              <w:rPr>
                <w:rFonts w:ascii="Arial" w:hAnsi="Arial" w:cs="Arial"/>
                <w:color w:val="000000" w:themeColor="text1"/>
                <w:sz w:val="24"/>
                <w:szCs w:val="24"/>
              </w:rPr>
            </w:pPr>
            <w:r w:rsidRPr="008D0385">
              <w:rPr>
                <w:rFonts w:ascii="Arial" w:hAnsi="Arial" w:cs="Arial"/>
                <w:color w:val="000000" w:themeColor="text1"/>
                <w:sz w:val="24"/>
                <w:szCs w:val="24"/>
              </w:rPr>
              <w:t>No updates or changes to the Final V1 doc. As noted above, the contingency plan will be presented at the next NANC meeting which is scheduled for June 20</w:t>
            </w:r>
            <w:r w:rsidRPr="008D0385">
              <w:rPr>
                <w:rFonts w:ascii="Arial" w:hAnsi="Arial" w:cs="Arial"/>
                <w:color w:val="000000" w:themeColor="text1"/>
                <w:sz w:val="24"/>
                <w:szCs w:val="24"/>
                <w:vertAlign w:val="superscript"/>
              </w:rPr>
              <w:t>th</w:t>
            </w:r>
            <w:r w:rsidRPr="008D0385">
              <w:rPr>
                <w:rFonts w:ascii="Arial" w:hAnsi="Arial" w:cs="Arial"/>
                <w:color w:val="000000" w:themeColor="text1"/>
                <w:sz w:val="24"/>
                <w:szCs w:val="24"/>
              </w:rPr>
              <w:t>.</w:t>
            </w:r>
          </w:p>
          <w:p w:rsidR="00A21D65" w:rsidRDefault="00A21D65" w:rsidP="00A21D65">
            <w:pPr>
              <w:autoSpaceDE w:val="0"/>
              <w:autoSpaceDN w:val="0"/>
              <w:adjustRightInd w:val="0"/>
              <w:ind w:left="360"/>
              <w:rPr>
                <w:rFonts w:ascii="Arial" w:hAnsi="Arial" w:cs="Arial"/>
                <w:color w:val="000000" w:themeColor="text1"/>
                <w:sz w:val="24"/>
                <w:szCs w:val="24"/>
              </w:rPr>
            </w:pPr>
          </w:p>
          <w:p w:rsidR="00A21D65" w:rsidRDefault="00A21D65" w:rsidP="00A21D6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June 20, 2013</w:t>
            </w:r>
          </w:p>
          <w:p w:rsidR="00A21D65" w:rsidRPr="00A21D65" w:rsidRDefault="00A21D65" w:rsidP="00A21D65">
            <w:pPr>
              <w:pStyle w:val="ListParagraph"/>
              <w:numPr>
                <w:ilvl w:val="0"/>
                <w:numId w:val="21"/>
              </w:num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 xml:space="preserve">The NANC </w:t>
            </w:r>
            <w:proofErr w:type="spellStart"/>
            <w:r>
              <w:rPr>
                <w:rFonts w:ascii="Arial" w:hAnsi="Arial" w:cs="Arial"/>
                <w:color w:val="000000" w:themeColor="text1"/>
                <w:sz w:val="24"/>
                <w:szCs w:val="24"/>
              </w:rPr>
              <w:t>endorced</w:t>
            </w:r>
            <w:proofErr w:type="spellEnd"/>
            <w:r>
              <w:rPr>
                <w:rFonts w:ascii="Arial" w:hAnsi="Arial" w:cs="Arial"/>
                <w:color w:val="000000" w:themeColor="text1"/>
                <w:sz w:val="24"/>
                <w:szCs w:val="24"/>
              </w:rPr>
              <w:t xml:space="preserve"> this contingency plan</w:t>
            </w:r>
          </w:p>
          <w:p w:rsidR="000A3E8E" w:rsidRDefault="000A3E8E" w:rsidP="00A34A52">
            <w:pPr>
              <w:pStyle w:val="ListParagraph"/>
              <w:autoSpaceDE w:val="0"/>
              <w:autoSpaceDN w:val="0"/>
              <w:adjustRightInd w:val="0"/>
              <w:rPr>
                <w:b/>
                <w:sz w:val="28"/>
                <w:szCs w:val="28"/>
              </w:rPr>
            </w:pPr>
          </w:p>
          <w:p w:rsidR="00A34A52" w:rsidRPr="000A3E8E" w:rsidRDefault="00A34A52" w:rsidP="00A34A52">
            <w:pPr>
              <w:pStyle w:val="ListParagraph"/>
              <w:autoSpaceDE w:val="0"/>
              <w:autoSpaceDN w:val="0"/>
              <w:adjustRightInd w:val="0"/>
              <w:rPr>
                <w:b/>
                <w:sz w:val="28"/>
                <w:szCs w:val="28"/>
              </w:rPr>
            </w:pPr>
          </w:p>
        </w:tc>
      </w:tr>
      <w:tr w:rsidR="0088091E" w:rsidTr="0058099B">
        <w:trPr>
          <w:cantSplit/>
        </w:trPr>
        <w:tc>
          <w:tcPr>
            <w:tcW w:w="10170" w:type="dxa"/>
            <w:gridSpan w:val="2"/>
            <w:tcBorders>
              <w:top w:val="single" w:sz="6" w:space="0" w:color="auto"/>
              <w:bottom w:val="single" w:sz="6" w:space="0" w:color="auto"/>
            </w:tcBorders>
          </w:tcPr>
          <w:p w:rsidR="0088091E" w:rsidRDefault="0088091E" w:rsidP="0088091E">
            <w:pPr>
              <w:pStyle w:val="TableText"/>
              <w:tabs>
                <w:tab w:val="left" w:pos="0"/>
                <w:tab w:val="left" w:pos="90"/>
                <w:tab w:val="center" w:pos="4122"/>
                <w:tab w:val="left" w:pos="5600"/>
              </w:tabs>
              <w:spacing w:before="120" w:after="40"/>
              <w:jc w:val="center"/>
              <w:rPr>
                <w:b/>
                <w:color w:val="FF0000"/>
                <w:sz w:val="40"/>
                <w:szCs w:val="40"/>
              </w:rPr>
            </w:pPr>
            <w:r w:rsidRPr="00305B53">
              <w:rPr>
                <w:b/>
                <w:color w:val="FF0000"/>
                <w:sz w:val="40"/>
                <w:szCs w:val="40"/>
              </w:rPr>
              <w:lastRenderedPageBreak/>
              <w:t>Next Call:</w:t>
            </w:r>
          </w:p>
          <w:p w:rsidR="0088091E" w:rsidRPr="00556E42" w:rsidRDefault="0088091E" w:rsidP="0088091E">
            <w:pPr>
              <w:pStyle w:val="TableText"/>
              <w:tabs>
                <w:tab w:val="left" w:pos="0"/>
                <w:tab w:val="left" w:pos="90"/>
                <w:tab w:val="center" w:pos="4122"/>
                <w:tab w:val="left" w:pos="5600"/>
              </w:tabs>
              <w:spacing w:before="120" w:after="40"/>
              <w:jc w:val="center"/>
              <w:rPr>
                <w:b/>
                <w:color w:val="000000"/>
                <w:sz w:val="36"/>
                <w:szCs w:val="36"/>
              </w:rPr>
            </w:pPr>
            <w:r>
              <w:rPr>
                <w:b/>
                <w:color w:val="000000"/>
                <w:sz w:val="36"/>
                <w:szCs w:val="36"/>
              </w:rPr>
              <w:t>Tuesday</w:t>
            </w:r>
            <w:r w:rsidR="004819B1">
              <w:rPr>
                <w:b/>
                <w:color w:val="000000"/>
                <w:sz w:val="36"/>
                <w:szCs w:val="36"/>
              </w:rPr>
              <w:t xml:space="preserve">, </w:t>
            </w:r>
            <w:r w:rsidR="00A21D65">
              <w:rPr>
                <w:b/>
                <w:color w:val="000000"/>
                <w:sz w:val="36"/>
                <w:szCs w:val="36"/>
              </w:rPr>
              <w:t>July 16</w:t>
            </w:r>
            <w:r>
              <w:rPr>
                <w:b/>
                <w:color w:val="000000"/>
                <w:sz w:val="36"/>
                <w:szCs w:val="36"/>
              </w:rPr>
              <w:t>,</w:t>
            </w:r>
            <w:r w:rsidR="002C295C">
              <w:rPr>
                <w:b/>
                <w:color w:val="000000"/>
                <w:sz w:val="36"/>
                <w:szCs w:val="36"/>
              </w:rPr>
              <w:t xml:space="preserve"> 2013</w:t>
            </w:r>
          </w:p>
          <w:p w:rsidR="0088091E" w:rsidRPr="00BE4DAF" w:rsidRDefault="0088091E" w:rsidP="0088091E">
            <w:pPr>
              <w:pStyle w:val="TableText"/>
              <w:tabs>
                <w:tab w:val="left" w:pos="0"/>
                <w:tab w:val="left" w:pos="90"/>
                <w:tab w:val="center" w:pos="4122"/>
                <w:tab w:val="left" w:pos="5600"/>
              </w:tabs>
              <w:spacing w:before="120" w:after="40"/>
              <w:jc w:val="center"/>
              <w:rPr>
                <w:b/>
                <w:color w:val="000000"/>
                <w:sz w:val="36"/>
                <w:szCs w:val="36"/>
              </w:rPr>
            </w:pPr>
            <w:r w:rsidRPr="00556E42">
              <w:rPr>
                <w:b/>
                <w:color w:val="000000"/>
                <w:sz w:val="36"/>
                <w:szCs w:val="36"/>
              </w:rPr>
              <w:t>1</w:t>
            </w:r>
            <w:r w:rsidR="004819B1">
              <w:rPr>
                <w:b/>
                <w:color w:val="000000"/>
                <w:sz w:val="36"/>
                <w:szCs w:val="36"/>
              </w:rPr>
              <w:t>0</w:t>
            </w:r>
            <w:r w:rsidRPr="00556E42">
              <w:rPr>
                <w:b/>
                <w:color w:val="000000"/>
                <w:sz w:val="36"/>
                <w:szCs w:val="36"/>
              </w:rPr>
              <w:t>:00am Eastern</w:t>
            </w:r>
            <w:r w:rsidRPr="00BE4DAF">
              <w:rPr>
                <w:b/>
                <w:color w:val="000000"/>
                <w:sz w:val="36"/>
                <w:szCs w:val="36"/>
              </w:rPr>
              <w:t xml:space="preserve"> 1 hour</w:t>
            </w:r>
          </w:p>
          <w:p w:rsidR="0088091E" w:rsidRDefault="0088091E" w:rsidP="0088091E">
            <w:pPr>
              <w:tabs>
                <w:tab w:val="left" w:pos="0"/>
                <w:tab w:val="left" w:pos="90"/>
              </w:tabs>
              <w:autoSpaceDE w:val="0"/>
              <w:autoSpaceDN w:val="0"/>
              <w:adjustRightInd w:val="0"/>
              <w:jc w:val="center"/>
              <w:rPr>
                <w:rFonts w:ascii="Arial" w:hAnsi="Arial" w:cs="Arial"/>
                <w:bCs/>
                <w:i/>
                <w:iCs/>
                <w:sz w:val="28"/>
                <w:szCs w:val="28"/>
              </w:rPr>
            </w:pPr>
          </w:p>
          <w:p w:rsidR="0088091E" w:rsidRDefault="006231D2" w:rsidP="0088091E">
            <w:pPr>
              <w:tabs>
                <w:tab w:val="left" w:pos="0"/>
                <w:tab w:val="left" w:pos="90"/>
              </w:tabs>
              <w:autoSpaceDE w:val="0"/>
              <w:autoSpaceDN w:val="0"/>
              <w:adjustRightInd w:val="0"/>
              <w:jc w:val="center"/>
              <w:rPr>
                <w:rFonts w:ascii="Arial" w:hAnsi="Arial" w:cs="Arial"/>
                <w:b/>
                <w:bCs/>
                <w:i/>
                <w:iCs/>
                <w:color w:val="FF0000"/>
                <w:sz w:val="24"/>
                <w:szCs w:val="24"/>
              </w:rPr>
            </w:pPr>
            <w:r>
              <w:rPr>
                <w:rFonts w:ascii="Arial" w:hAnsi="Arial" w:cs="Arial"/>
                <w:bCs/>
                <w:i/>
                <w:iCs/>
                <w:sz w:val="28"/>
                <w:szCs w:val="28"/>
              </w:rPr>
              <w:t>Verizon</w:t>
            </w:r>
            <w:r w:rsidR="0088091E">
              <w:rPr>
                <w:rFonts w:ascii="Arial" w:hAnsi="Arial" w:cs="Arial"/>
                <w:bCs/>
                <w:i/>
                <w:iCs/>
                <w:sz w:val="28"/>
                <w:szCs w:val="28"/>
              </w:rPr>
              <w:t xml:space="preserve"> Bridge</w:t>
            </w:r>
            <w:r w:rsidR="0088091E" w:rsidRPr="00F60234">
              <w:rPr>
                <w:rFonts w:ascii="Arial" w:hAnsi="Arial" w:cs="Arial"/>
                <w:b/>
                <w:bCs/>
                <w:i/>
                <w:iCs/>
                <w:color w:val="FF0000"/>
                <w:sz w:val="24"/>
                <w:szCs w:val="24"/>
              </w:rPr>
              <w:t xml:space="preserve">             </w:t>
            </w:r>
            <w:r w:rsidR="0088091E">
              <w:rPr>
                <w:rFonts w:ascii="Arial" w:hAnsi="Arial" w:cs="Arial"/>
                <w:b/>
                <w:bCs/>
                <w:i/>
                <w:iCs/>
                <w:color w:val="FF0000"/>
                <w:sz w:val="24"/>
                <w:szCs w:val="24"/>
              </w:rPr>
              <w:t xml:space="preserve">    </w:t>
            </w:r>
          </w:p>
          <w:p w:rsidR="0088091E" w:rsidRPr="006231D2" w:rsidRDefault="0088091E" w:rsidP="006231D2">
            <w:pPr>
              <w:tabs>
                <w:tab w:val="left" w:pos="0"/>
                <w:tab w:val="left" w:pos="90"/>
              </w:tabs>
              <w:autoSpaceDE w:val="0"/>
              <w:autoSpaceDN w:val="0"/>
              <w:adjustRightInd w:val="0"/>
              <w:jc w:val="center"/>
              <w:rPr>
                <w:rFonts w:ascii="Arial" w:hAnsi="Arial" w:cs="Arial"/>
                <w:b/>
                <w:bCs/>
                <w:i/>
                <w:iCs/>
                <w:color w:val="FF0000"/>
                <w:sz w:val="24"/>
                <w:szCs w:val="24"/>
              </w:rPr>
            </w:pPr>
          </w:p>
          <w:p w:rsidR="006231D2" w:rsidRPr="006231D2" w:rsidRDefault="006231D2" w:rsidP="006231D2">
            <w:pPr>
              <w:jc w:val="center"/>
              <w:rPr>
                <w:rFonts w:ascii="Arial" w:hAnsi="Arial" w:cs="Arial"/>
                <w:b/>
                <w:color w:val="000080"/>
                <w:sz w:val="24"/>
                <w:szCs w:val="24"/>
              </w:rPr>
            </w:pPr>
            <w:r w:rsidRPr="006231D2">
              <w:rPr>
                <w:rFonts w:ascii="Arial" w:hAnsi="Arial" w:cs="Arial"/>
                <w:b/>
                <w:color w:val="000080"/>
                <w:sz w:val="24"/>
                <w:szCs w:val="24"/>
              </w:rPr>
              <w:t>Bridge Number: 866.798.6697</w:t>
            </w:r>
          </w:p>
          <w:p w:rsidR="006231D2" w:rsidRPr="006231D2" w:rsidRDefault="006231D2" w:rsidP="006231D2">
            <w:pPr>
              <w:jc w:val="center"/>
              <w:rPr>
                <w:rFonts w:ascii="Arial" w:hAnsi="Arial" w:cs="Arial"/>
                <w:b/>
                <w:color w:val="000080"/>
                <w:sz w:val="24"/>
                <w:szCs w:val="24"/>
              </w:rPr>
            </w:pPr>
            <w:r w:rsidRPr="006231D2">
              <w:rPr>
                <w:rFonts w:ascii="Arial" w:hAnsi="Arial" w:cs="Arial"/>
                <w:b/>
                <w:color w:val="000080"/>
                <w:sz w:val="24"/>
                <w:szCs w:val="24"/>
              </w:rPr>
              <w:t>Pass Code: 286.3906#</w:t>
            </w:r>
          </w:p>
          <w:p w:rsidR="0088091E" w:rsidRPr="000E02A4" w:rsidRDefault="0088091E" w:rsidP="0088091E">
            <w:pPr>
              <w:tabs>
                <w:tab w:val="left" w:pos="0"/>
                <w:tab w:val="left" w:pos="90"/>
              </w:tabs>
              <w:autoSpaceDE w:val="0"/>
              <w:autoSpaceDN w:val="0"/>
              <w:adjustRightInd w:val="0"/>
              <w:jc w:val="center"/>
              <w:rPr>
                <w:rFonts w:ascii="Arial" w:hAnsi="Arial" w:cs="Arial"/>
                <w:b/>
                <w:i/>
                <w:iCs/>
                <w:color w:val="FF0000"/>
                <w:sz w:val="24"/>
                <w:szCs w:val="24"/>
              </w:rPr>
            </w:pPr>
          </w:p>
          <w:p w:rsidR="0088091E" w:rsidRPr="002232D0" w:rsidRDefault="0088091E" w:rsidP="0088091E">
            <w:pPr>
              <w:jc w:val="center"/>
              <w:rPr>
                <w:rFonts w:ascii="Arial" w:hAnsi="Arial" w:cs="Arial"/>
                <w:b/>
                <w:bCs/>
                <w:i/>
                <w:iCs/>
                <w:color w:val="000000"/>
                <w:sz w:val="22"/>
                <w:szCs w:val="22"/>
              </w:rPr>
            </w:pPr>
            <w:r w:rsidRPr="002232D0">
              <w:rPr>
                <w:rFonts w:ascii="Arial" w:hAnsi="Arial" w:cs="Arial"/>
                <w:b/>
                <w:bCs/>
                <w:i/>
                <w:iCs/>
                <w:color w:val="000000"/>
                <w:sz w:val="22"/>
                <w:szCs w:val="22"/>
              </w:rPr>
              <w:t>Proposed Agenda:</w:t>
            </w:r>
          </w:p>
          <w:p w:rsidR="0088091E" w:rsidRPr="009E1BE1" w:rsidRDefault="0088091E" w:rsidP="0088091E">
            <w:pPr>
              <w:jc w:val="center"/>
              <w:rPr>
                <w:rFonts w:ascii="Arial" w:hAnsi="Arial" w:cs="Arial"/>
                <w:i/>
                <w:iCs/>
                <w:sz w:val="22"/>
                <w:szCs w:val="22"/>
              </w:rPr>
            </w:pPr>
            <w:r w:rsidRPr="009E1BE1">
              <w:rPr>
                <w:rFonts w:ascii="Arial" w:hAnsi="Arial" w:cs="Arial"/>
                <w:i/>
                <w:iCs/>
                <w:sz w:val="22"/>
                <w:szCs w:val="22"/>
              </w:rPr>
              <w:t> </w:t>
            </w:r>
          </w:p>
          <w:p w:rsidR="0088091E" w:rsidRDefault="0088091E" w:rsidP="0088091E">
            <w:pPr>
              <w:rPr>
                <w:rFonts w:ascii="Arial" w:hAnsi="Arial" w:cs="Arial"/>
                <w:b/>
                <w:bCs/>
                <w:color w:val="FF0000"/>
              </w:rPr>
            </w:pPr>
            <w:r>
              <w:rPr>
                <w:rFonts w:ascii="Arial" w:hAnsi="Arial" w:cs="Arial"/>
                <w:b/>
                <w:bCs/>
                <w:color w:val="FF0000"/>
              </w:rPr>
              <w:t>Open Portion:</w:t>
            </w:r>
          </w:p>
          <w:p w:rsidR="0088091E" w:rsidRDefault="0088091E" w:rsidP="0088091E">
            <w:pPr>
              <w:rPr>
                <w:rFonts w:ascii="Arial" w:hAnsi="Arial" w:cs="Arial"/>
                <w:b/>
                <w:bCs/>
                <w:color w:val="FF0000"/>
                <w:sz w:val="22"/>
                <w:szCs w:val="22"/>
              </w:rPr>
            </w:pPr>
          </w:p>
          <w:p w:rsidR="0088091E" w:rsidRDefault="0088091E" w:rsidP="0088091E">
            <w:pPr>
              <w:numPr>
                <w:ilvl w:val="0"/>
                <w:numId w:val="1"/>
              </w:numPr>
              <w:ind w:left="360"/>
              <w:rPr>
                <w:rFonts w:ascii="Arial" w:hAnsi="Arial" w:cs="Arial"/>
              </w:rPr>
            </w:pPr>
            <w:r>
              <w:rPr>
                <w:rFonts w:ascii="Arial" w:hAnsi="Arial" w:cs="Arial"/>
              </w:rPr>
              <w:t xml:space="preserve">Approve </w:t>
            </w:r>
            <w:r w:rsidR="00A21D65">
              <w:rPr>
                <w:rFonts w:ascii="Arial" w:hAnsi="Arial" w:cs="Arial"/>
              </w:rPr>
              <w:t>June 25</w:t>
            </w:r>
            <w:r w:rsidR="002C295C">
              <w:rPr>
                <w:rFonts w:ascii="Arial" w:hAnsi="Arial" w:cs="Arial"/>
              </w:rPr>
              <w:t xml:space="preserve">, 2013 </w:t>
            </w:r>
            <w:r>
              <w:rPr>
                <w:rFonts w:ascii="Arial" w:hAnsi="Arial" w:cs="Arial"/>
              </w:rPr>
              <w:t>meeting notes</w:t>
            </w:r>
          </w:p>
          <w:p w:rsidR="0088091E" w:rsidRPr="00A21D65" w:rsidRDefault="009551C9" w:rsidP="00A21D65">
            <w:pPr>
              <w:numPr>
                <w:ilvl w:val="0"/>
                <w:numId w:val="1"/>
              </w:numPr>
              <w:ind w:left="360"/>
              <w:rPr>
                <w:rFonts w:ascii="Arial" w:hAnsi="Arial" w:cs="Arial"/>
              </w:rPr>
            </w:pPr>
            <w:r w:rsidRPr="00A21D65">
              <w:rPr>
                <w:rFonts w:ascii="Arial" w:hAnsi="Arial" w:cs="Arial"/>
              </w:rPr>
              <w:t>Review</w:t>
            </w:r>
            <w:r w:rsidR="00A21D65" w:rsidRPr="00A21D65">
              <w:rPr>
                <w:rFonts w:ascii="Arial" w:hAnsi="Arial" w:cs="Arial"/>
              </w:rPr>
              <w:t xml:space="preserve"> June</w:t>
            </w:r>
            <w:r w:rsidR="007B05F2" w:rsidRPr="00A21D65">
              <w:rPr>
                <w:rFonts w:ascii="Arial" w:hAnsi="Arial" w:cs="Arial"/>
              </w:rPr>
              <w:t xml:space="preserve"> </w:t>
            </w:r>
            <w:r w:rsidR="0088091E" w:rsidRPr="00A21D65">
              <w:rPr>
                <w:rFonts w:ascii="Arial" w:hAnsi="Arial" w:cs="Arial"/>
              </w:rPr>
              <w:t>NANP Report (Welch)</w:t>
            </w:r>
          </w:p>
          <w:p w:rsidR="00643728" w:rsidRDefault="00643728" w:rsidP="00C34465">
            <w:pPr>
              <w:ind w:left="360"/>
              <w:rPr>
                <w:rFonts w:ascii="Arial" w:hAnsi="Arial" w:cs="Arial"/>
              </w:rPr>
            </w:pPr>
          </w:p>
          <w:p w:rsidR="0088091E" w:rsidRDefault="0088091E" w:rsidP="0088091E">
            <w:pPr>
              <w:rPr>
                <w:rFonts w:ascii="Arial" w:hAnsi="Arial" w:cs="Arial"/>
                <w:b/>
                <w:bCs/>
              </w:rPr>
            </w:pPr>
          </w:p>
          <w:p w:rsidR="0088091E" w:rsidRDefault="0088091E" w:rsidP="0088091E">
            <w:pPr>
              <w:rPr>
                <w:rFonts w:ascii="Arial" w:hAnsi="Arial" w:cs="Arial"/>
                <w:b/>
                <w:bCs/>
                <w:color w:val="FF0000"/>
              </w:rPr>
            </w:pPr>
            <w:r>
              <w:rPr>
                <w:rFonts w:ascii="Arial" w:hAnsi="Arial" w:cs="Arial"/>
                <w:b/>
                <w:bCs/>
                <w:color w:val="FF0000"/>
              </w:rPr>
              <w:t>Closed Portion:</w:t>
            </w:r>
          </w:p>
          <w:p w:rsidR="006231D2" w:rsidRDefault="006231D2" w:rsidP="0088091E">
            <w:pPr>
              <w:rPr>
                <w:rFonts w:ascii="Arial" w:hAnsi="Arial" w:cs="Arial"/>
                <w:b/>
                <w:bCs/>
                <w:color w:val="FF0000"/>
              </w:rPr>
            </w:pPr>
          </w:p>
          <w:p w:rsidR="00F101EE" w:rsidRDefault="0088091E" w:rsidP="002D13A1">
            <w:pPr>
              <w:numPr>
                <w:ilvl w:val="0"/>
                <w:numId w:val="2"/>
              </w:numPr>
              <w:rPr>
                <w:rFonts w:ascii="Arial" w:hAnsi="Arial" w:cs="Arial"/>
              </w:rPr>
            </w:pPr>
            <w:r>
              <w:rPr>
                <w:rFonts w:ascii="Arial" w:hAnsi="Arial" w:cs="Arial"/>
              </w:rPr>
              <w:t xml:space="preserve">Deliverable Doc </w:t>
            </w:r>
            <w:r w:rsidR="001D48C2">
              <w:rPr>
                <w:rFonts w:ascii="Arial" w:hAnsi="Arial" w:cs="Arial"/>
              </w:rPr>
              <w:t xml:space="preserve"> </w:t>
            </w:r>
            <w:r>
              <w:rPr>
                <w:rFonts w:ascii="Arial" w:hAnsi="Arial" w:cs="Arial"/>
              </w:rPr>
              <w:t xml:space="preserve"> </w:t>
            </w:r>
          </w:p>
          <w:p w:rsidR="0088091E" w:rsidRDefault="0088091E" w:rsidP="0088091E">
            <w:pPr>
              <w:ind w:left="360"/>
              <w:rPr>
                <w:rFonts w:ascii="Arial" w:hAnsi="Arial" w:cs="Arial"/>
              </w:rPr>
            </w:pPr>
          </w:p>
          <w:p w:rsidR="0088091E" w:rsidRPr="00FD62F1" w:rsidRDefault="0088091E" w:rsidP="00FD62F1">
            <w:pPr>
              <w:tabs>
                <w:tab w:val="left" w:pos="0"/>
                <w:tab w:val="left" w:pos="90"/>
              </w:tabs>
              <w:rPr>
                <w:rFonts w:ascii="Arial" w:hAnsi="Arial" w:cs="Arial"/>
                <w:b/>
                <w:color w:val="000000"/>
                <w:sz w:val="24"/>
                <w:szCs w:val="24"/>
              </w:rPr>
            </w:pPr>
          </w:p>
        </w:tc>
      </w:tr>
    </w:tbl>
    <w:p w:rsidR="00456518" w:rsidRDefault="00456518" w:rsidP="000D1FBE">
      <w:pPr>
        <w:pStyle w:val="tty80"/>
        <w:tabs>
          <w:tab w:val="left" w:pos="0"/>
          <w:tab w:val="left" w:pos="90"/>
        </w:tabs>
        <w:rPr>
          <w:rFonts w:ascii="Book Antiqua" w:hAnsi="Book Antiqua"/>
          <w:sz w:val="22"/>
        </w:rPr>
      </w:pPr>
    </w:p>
    <w:sectPr w:rsidR="00456518" w:rsidSect="00AB4FF0">
      <w:headerReference w:type="default" r:id="rId9"/>
      <w:footerReference w:type="even" r:id="rId10"/>
      <w:footerReference w:type="default" r:id="rId11"/>
      <w:headerReference w:type="first" r:id="rId12"/>
      <w:footerReference w:type="first" r:id="rId13"/>
      <w:pgSz w:w="12240" w:h="15840" w:code="1"/>
      <w:pgMar w:top="864" w:right="1080" w:bottom="1152" w:left="1080" w:header="432" w:footer="432" w:gutter="360"/>
      <w:paperSrc w:first="1" w:other="1"/>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FA3" w:rsidRDefault="001B2FA3">
      <w:r>
        <w:separator/>
      </w:r>
    </w:p>
  </w:endnote>
  <w:endnote w:type="continuationSeparator" w:id="0">
    <w:p w:rsidR="001B2FA3" w:rsidRDefault="001B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6518" w:rsidRDefault="004565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2B0A">
      <w:rPr>
        <w:rStyle w:val="PageNumber"/>
        <w:noProof/>
      </w:rPr>
      <w:t>4</w:t>
    </w:r>
    <w:r>
      <w:rPr>
        <w:rStyle w:val="PageNumber"/>
      </w:rPr>
      <w:fldChar w:fldCharType="end"/>
    </w:r>
  </w:p>
  <w:p w:rsidR="00456518" w:rsidRDefault="00456518">
    <w:pPr>
      <w:pStyle w:val="Footer"/>
      <w:tabs>
        <w:tab w:val="clear" w:pos="7920"/>
        <w:tab w:val="center" w:pos="5400"/>
        <w:tab w:val="right" w:pos="9720"/>
        <w:tab w:val="right" w:pos="10440"/>
      </w:tabs>
    </w:pPr>
    <w:r>
      <w:fldChar w:fldCharType="begin"/>
    </w:r>
    <w:r>
      <w:instrText xml:space="preserve"> if "</w:instrText>
    </w:r>
    <w:r>
      <w:fldChar w:fldCharType="begin"/>
    </w:r>
    <w:r>
      <w:instrText xml:space="preserve"> REF DocVersion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"(v. </w:instrText>
    </w:r>
    <w:fldSimple w:instr=" REF DocVersion ">
      <w:r>
        <w:instrText xml:space="preserve">1 </w:instrText>
      </w:r>
    </w:fldSimple>
    <w:r>
      <w:instrText xml:space="preserve">)" </w:instrText>
    </w:r>
    <w: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Footer"/>
      <w:tabs>
        <w:tab w:val="clear" w:pos="7920"/>
        <w:tab w:val="center" w:pos="5400"/>
        <w:tab w:val="right" w:pos="10440"/>
      </w:tabs>
      <w:spacing w:before="120"/>
    </w:pPr>
    <w:r>
      <w:t xml:space="preserve">  </w:t>
    </w:r>
    <w:r>
      <w:fldChar w:fldCharType="begin"/>
    </w:r>
    <w:r>
      <w:instrText xml:space="preserve"> if "</w:instrText>
    </w:r>
    <w:r>
      <w:fldChar w:fldCharType="begin"/>
    </w:r>
    <w:r>
      <w:instrText xml:space="preserve"> REF DocVersion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"(v. </w:instrText>
    </w:r>
    <w:fldSimple w:instr=" REF DocVersion ">
      <w:r>
        <w:instrText xml:space="preserve"> 1 </w:instrText>
      </w:r>
    </w:fldSimple>
    <w:r>
      <w:instrText xml:space="preserve">)" </w:instrTex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D82B0A">
      <w:rPr>
        <w:rStyle w:val="PageNumber"/>
        <w:noProof/>
      </w:rPr>
      <w:t>1</w:t>
    </w:r>
    <w:r>
      <w:rPr>
        <w:rStyle w:val="PageNumber"/>
      </w:rPr>
      <w:fldChar w:fldCharType="end"/>
    </w:r>
    <w:r>
      <w:fldChar w:fldCharType="begin"/>
    </w:r>
    <w:r>
      <w:instrText>if "</w:instrText>
    </w:r>
    <w:r>
      <w:fldChar w:fldCharType="begin"/>
    </w:r>
    <w:r>
      <w:instrText>styleref "Heading 2"</w:instrText>
    </w:r>
    <w:r>
      <w:fldChar w:fldCharType="separate"/>
    </w:r>
    <w:r w:rsidR="00D82B0A">
      <w:rPr>
        <w:b/>
        <w:bCs/>
        <w:noProof/>
      </w:rPr>
      <w:instrText>Error! No text of specified style in document.</w:instrText>
    </w:r>
    <w:r>
      <w:fldChar w:fldCharType="end"/>
    </w:r>
    <w:r>
      <w:instrText xml:space="preserve">" = "Error! No text of specified style in document."  "" </w:instrText>
    </w:r>
    <w:r>
      <w:fldChar w:fldCharType="begin"/>
    </w:r>
    <w:r>
      <w:instrText>styleref "Heading 2"</w:instrText>
    </w:r>
    <w:r>
      <w:fldChar w:fldCharType="separate"/>
    </w:r>
    <w:r w:rsidR="00C0508A">
      <w:rPr>
        <w:noProof/>
      </w:rPr>
      <w:instrText>Approved for Training Binder at last meeting</w:instrText>
    </w:r>
    <w:r>
      <w:fldChar w:fldCharType="end"/>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D82B0A">
      <w:rPr>
        <w:rStyle w:val="PageNumber"/>
        <w:noProof/>
      </w:rPr>
      <w:t>1</w:t>
    </w:r>
    <w:r>
      <w:rPr>
        <w:rStyle w:val="PageNumber"/>
      </w:rPr>
      <w:fldChar w:fldCharType="end"/>
    </w:r>
  </w:p>
  <w:p w:rsidR="00456518" w:rsidRDefault="00456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FA3" w:rsidRDefault="001B2FA3">
      <w:r>
        <w:separator/>
      </w:r>
    </w:p>
  </w:footnote>
  <w:footnote w:type="continuationSeparator" w:id="0">
    <w:p w:rsidR="001B2FA3" w:rsidRDefault="001B2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Header"/>
    </w:pPr>
    <w:r>
      <w:tab/>
    </w:r>
    <w:r>
      <w:fldChar w:fldCharType="begin"/>
    </w:r>
    <w:r>
      <w:instrText xml:space="preserve"> if "</w:instrText>
    </w:r>
    <w:r>
      <w:fldChar w:fldCharType="begin"/>
    </w:r>
    <w:r>
      <w:instrText xml:space="preserve"> REF DocControlNumber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w:instrText>
    </w:r>
    <w:fldSimple w:instr=" REF DocControlNumber ">
      <w:r>
        <w:rPr>
          <w:rStyle w:val="HighlightedVariable"/>
        </w:rPr>
        <w:instrText>&lt;Document Control Number&gt;</w:instrText>
      </w:r>
      <w:r>
        <w:instrText xml:space="preserve"> </w:instrText>
      </w:r>
    </w:fldSimple>
    <w:r>
      <w:instrText xml:space="preserve">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Header"/>
      <w:jc w:val="center"/>
    </w:pPr>
    <w:r>
      <w:t>Billing and Collection Agent Oversight Working Group (B&amp;C WG)</w:t>
    </w:r>
    <w:r>
      <w:fldChar w:fldCharType="begin"/>
    </w:r>
    <w:r>
      <w:instrText xml:space="preserve"> if "</w:instrText>
    </w:r>
    <w:r>
      <w:fldChar w:fldCharType="begin"/>
    </w:r>
    <w:r>
      <w:instrText xml:space="preserve"> REF DocControlNumber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w:instrText>
    </w:r>
    <w:fldSimple w:instr=" REF DocControlNumber ">
      <w:r>
        <w:instrText xml:space="preserve"> </w:instrText>
      </w:r>
      <w:r>
        <w:rPr>
          <w:rStyle w:val="HighlightedVariable"/>
        </w:rPr>
        <w:instrText>&lt;Document Control Number&gt;</w:instrText>
      </w:r>
      <w:r>
        <w:instrText xml:space="preserve"> </w:instrText>
      </w:r>
    </w:fldSimple>
    <w:r>
      <w:instrText xml:space="preserve"> </w:instrText>
    </w:r>
    <w:r>
      <w:fldChar w:fldCharType="end"/>
    </w:r>
  </w:p>
  <w:p w:rsidR="00456518" w:rsidRDefault="00456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B0A"/>
    <w:multiLevelType w:val="hybridMultilevel"/>
    <w:tmpl w:val="0B2AA6A4"/>
    <w:lvl w:ilvl="0" w:tplc="60086E12">
      <w:start w:val="1"/>
      <w:numFmt w:val="bullet"/>
      <w:lvlText w:val="•"/>
      <w:lvlJc w:val="left"/>
      <w:pPr>
        <w:tabs>
          <w:tab w:val="num" w:pos="720"/>
        </w:tabs>
        <w:ind w:left="720" w:hanging="360"/>
      </w:pPr>
      <w:rPr>
        <w:rFonts w:ascii="Times New Roman" w:hAnsi="Times New Roman" w:hint="default"/>
      </w:rPr>
    </w:lvl>
    <w:lvl w:ilvl="1" w:tplc="452AD078" w:tentative="1">
      <w:start w:val="1"/>
      <w:numFmt w:val="bullet"/>
      <w:lvlText w:val="•"/>
      <w:lvlJc w:val="left"/>
      <w:pPr>
        <w:tabs>
          <w:tab w:val="num" w:pos="1440"/>
        </w:tabs>
        <w:ind w:left="1440" w:hanging="360"/>
      </w:pPr>
      <w:rPr>
        <w:rFonts w:ascii="Times New Roman" w:hAnsi="Times New Roman" w:hint="default"/>
      </w:rPr>
    </w:lvl>
    <w:lvl w:ilvl="2" w:tplc="4658EE3A" w:tentative="1">
      <w:start w:val="1"/>
      <w:numFmt w:val="bullet"/>
      <w:lvlText w:val="•"/>
      <w:lvlJc w:val="left"/>
      <w:pPr>
        <w:tabs>
          <w:tab w:val="num" w:pos="2160"/>
        </w:tabs>
        <w:ind w:left="2160" w:hanging="360"/>
      </w:pPr>
      <w:rPr>
        <w:rFonts w:ascii="Times New Roman" w:hAnsi="Times New Roman" w:hint="default"/>
      </w:rPr>
    </w:lvl>
    <w:lvl w:ilvl="3" w:tplc="EB142724" w:tentative="1">
      <w:start w:val="1"/>
      <w:numFmt w:val="bullet"/>
      <w:lvlText w:val="•"/>
      <w:lvlJc w:val="left"/>
      <w:pPr>
        <w:tabs>
          <w:tab w:val="num" w:pos="2880"/>
        </w:tabs>
        <w:ind w:left="2880" w:hanging="360"/>
      </w:pPr>
      <w:rPr>
        <w:rFonts w:ascii="Times New Roman" w:hAnsi="Times New Roman" w:hint="default"/>
      </w:rPr>
    </w:lvl>
    <w:lvl w:ilvl="4" w:tplc="F2DC6B2E" w:tentative="1">
      <w:start w:val="1"/>
      <w:numFmt w:val="bullet"/>
      <w:lvlText w:val="•"/>
      <w:lvlJc w:val="left"/>
      <w:pPr>
        <w:tabs>
          <w:tab w:val="num" w:pos="3600"/>
        </w:tabs>
        <w:ind w:left="3600" w:hanging="360"/>
      </w:pPr>
      <w:rPr>
        <w:rFonts w:ascii="Times New Roman" w:hAnsi="Times New Roman" w:hint="default"/>
      </w:rPr>
    </w:lvl>
    <w:lvl w:ilvl="5" w:tplc="487084C2" w:tentative="1">
      <w:start w:val="1"/>
      <w:numFmt w:val="bullet"/>
      <w:lvlText w:val="•"/>
      <w:lvlJc w:val="left"/>
      <w:pPr>
        <w:tabs>
          <w:tab w:val="num" w:pos="4320"/>
        </w:tabs>
        <w:ind w:left="4320" w:hanging="360"/>
      </w:pPr>
      <w:rPr>
        <w:rFonts w:ascii="Times New Roman" w:hAnsi="Times New Roman" w:hint="default"/>
      </w:rPr>
    </w:lvl>
    <w:lvl w:ilvl="6" w:tplc="8F96F7E2" w:tentative="1">
      <w:start w:val="1"/>
      <w:numFmt w:val="bullet"/>
      <w:lvlText w:val="•"/>
      <w:lvlJc w:val="left"/>
      <w:pPr>
        <w:tabs>
          <w:tab w:val="num" w:pos="5040"/>
        </w:tabs>
        <w:ind w:left="5040" w:hanging="360"/>
      </w:pPr>
      <w:rPr>
        <w:rFonts w:ascii="Times New Roman" w:hAnsi="Times New Roman" w:hint="default"/>
      </w:rPr>
    </w:lvl>
    <w:lvl w:ilvl="7" w:tplc="56B61470" w:tentative="1">
      <w:start w:val="1"/>
      <w:numFmt w:val="bullet"/>
      <w:lvlText w:val="•"/>
      <w:lvlJc w:val="left"/>
      <w:pPr>
        <w:tabs>
          <w:tab w:val="num" w:pos="5760"/>
        </w:tabs>
        <w:ind w:left="5760" w:hanging="360"/>
      </w:pPr>
      <w:rPr>
        <w:rFonts w:ascii="Times New Roman" w:hAnsi="Times New Roman" w:hint="default"/>
      </w:rPr>
    </w:lvl>
    <w:lvl w:ilvl="8" w:tplc="7818965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005226"/>
    <w:multiLevelType w:val="hybridMultilevel"/>
    <w:tmpl w:val="804C4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387099"/>
    <w:multiLevelType w:val="hybridMultilevel"/>
    <w:tmpl w:val="C1D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A1F06"/>
    <w:multiLevelType w:val="hybridMultilevel"/>
    <w:tmpl w:val="CDBA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73163"/>
    <w:multiLevelType w:val="hybridMultilevel"/>
    <w:tmpl w:val="DF34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674C9F"/>
    <w:multiLevelType w:val="hybridMultilevel"/>
    <w:tmpl w:val="5EF6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75FDA"/>
    <w:multiLevelType w:val="hybridMultilevel"/>
    <w:tmpl w:val="D418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C7F8E"/>
    <w:multiLevelType w:val="hybridMultilevel"/>
    <w:tmpl w:val="4B82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404FD1"/>
    <w:multiLevelType w:val="hybridMultilevel"/>
    <w:tmpl w:val="BF2ED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3C1170F"/>
    <w:multiLevelType w:val="hybridMultilevel"/>
    <w:tmpl w:val="A3E4D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6CA714F"/>
    <w:multiLevelType w:val="hybridMultilevel"/>
    <w:tmpl w:val="C234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9C5331"/>
    <w:multiLevelType w:val="hybridMultilevel"/>
    <w:tmpl w:val="A7EA7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6"/>
  </w:num>
  <w:num w:numId="5">
    <w:abstractNumId w:val="11"/>
  </w:num>
  <w:num w:numId="6">
    <w:abstractNumId w:val="8"/>
  </w:num>
  <w:num w:numId="7">
    <w:abstractNumId w:val="0"/>
  </w:num>
  <w:num w:numId="8">
    <w:abstractNumId w:val="11"/>
  </w:num>
  <w:num w:numId="9">
    <w:abstractNumId w:val="8"/>
  </w:num>
  <w:num w:numId="10">
    <w:abstractNumId w:val="4"/>
  </w:num>
  <w:num w:numId="11">
    <w:abstractNumId w:val="11"/>
  </w:num>
  <w:num w:numId="12">
    <w:abstractNumId w:val="8"/>
  </w:num>
  <w:num w:numId="13">
    <w:abstractNumId w:val="9"/>
  </w:num>
  <w:num w:numId="14">
    <w:abstractNumId w:val="1"/>
  </w:num>
  <w:num w:numId="15">
    <w:abstractNumId w:val="11"/>
  </w:num>
  <w:num w:numId="16">
    <w:abstractNumId w:val="3"/>
  </w:num>
  <w:num w:numId="17">
    <w:abstractNumId w:val="2"/>
  </w:num>
  <w:num w:numId="18">
    <w:abstractNumId w:val="5"/>
  </w:num>
  <w:num w:numId="19">
    <w:abstractNumId w:val="11"/>
  </w:num>
  <w:num w:numId="20">
    <w:abstractNumId w:val="8"/>
  </w:num>
  <w:num w:numId="21">
    <w:abstractNumId w:val="7"/>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intFractionalCharacterWidth/>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IM_Version" w:val="2.0.6"/>
    <w:docVar w:name="DocumentName" w:val="Meeting Minutes"/>
    <w:docVar w:name="MenuFileStack" w:val="CDM97.mnu|PJM97.mnu|pjmCR97.mnu"/>
    <w:docVar w:name="MenuNameStack" w:val="Main Menu|Project Management (PJM)|Control and Reporting (CR)"/>
    <w:docVar w:name="tmp_MenuTitle" w:val="Control and Reporting (CR)||pjmCR97.mnu"/>
  </w:docVars>
  <w:rsids>
    <w:rsidRoot w:val="00CE2E7C"/>
    <w:rsid w:val="0000179C"/>
    <w:rsid w:val="00001D92"/>
    <w:rsid w:val="00001FBC"/>
    <w:rsid w:val="000032AA"/>
    <w:rsid w:val="000039A0"/>
    <w:rsid w:val="00005F36"/>
    <w:rsid w:val="00010C8D"/>
    <w:rsid w:val="00011818"/>
    <w:rsid w:val="0003339F"/>
    <w:rsid w:val="0003509A"/>
    <w:rsid w:val="0003793E"/>
    <w:rsid w:val="00044128"/>
    <w:rsid w:val="000466A2"/>
    <w:rsid w:val="00052714"/>
    <w:rsid w:val="00053DBD"/>
    <w:rsid w:val="000601AC"/>
    <w:rsid w:val="00062D96"/>
    <w:rsid w:val="00062F62"/>
    <w:rsid w:val="0006305C"/>
    <w:rsid w:val="0006552B"/>
    <w:rsid w:val="0006559E"/>
    <w:rsid w:val="00070B47"/>
    <w:rsid w:val="000771BD"/>
    <w:rsid w:val="00081EAD"/>
    <w:rsid w:val="0008216C"/>
    <w:rsid w:val="00083ED0"/>
    <w:rsid w:val="00087150"/>
    <w:rsid w:val="000906D3"/>
    <w:rsid w:val="00092596"/>
    <w:rsid w:val="00097363"/>
    <w:rsid w:val="000A1802"/>
    <w:rsid w:val="000A3E8E"/>
    <w:rsid w:val="000B16B4"/>
    <w:rsid w:val="000B5BC9"/>
    <w:rsid w:val="000B649F"/>
    <w:rsid w:val="000C4164"/>
    <w:rsid w:val="000D0162"/>
    <w:rsid w:val="000D0244"/>
    <w:rsid w:val="000D1256"/>
    <w:rsid w:val="000D1FBE"/>
    <w:rsid w:val="000D291E"/>
    <w:rsid w:val="000E02A4"/>
    <w:rsid w:val="000E040A"/>
    <w:rsid w:val="000E05A3"/>
    <w:rsid w:val="000E26A6"/>
    <w:rsid w:val="000E3395"/>
    <w:rsid w:val="000F0D96"/>
    <w:rsid w:val="000F36C0"/>
    <w:rsid w:val="000F65C5"/>
    <w:rsid w:val="000F6656"/>
    <w:rsid w:val="0010025C"/>
    <w:rsid w:val="00103A16"/>
    <w:rsid w:val="00106E39"/>
    <w:rsid w:val="00110AE4"/>
    <w:rsid w:val="00112744"/>
    <w:rsid w:val="00114CA7"/>
    <w:rsid w:val="0011587C"/>
    <w:rsid w:val="00123BB6"/>
    <w:rsid w:val="00124DEC"/>
    <w:rsid w:val="00125D63"/>
    <w:rsid w:val="00133268"/>
    <w:rsid w:val="00133ACF"/>
    <w:rsid w:val="00133DB4"/>
    <w:rsid w:val="0014290E"/>
    <w:rsid w:val="00145FF4"/>
    <w:rsid w:val="0015027D"/>
    <w:rsid w:val="00151E19"/>
    <w:rsid w:val="00152873"/>
    <w:rsid w:val="00152AEF"/>
    <w:rsid w:val="00153DF7"/>
    <w:rsid w:val="001605AA"/>
    <w:rsid w:val="00165908"/>
    <w:rsid w:val="00167F60"/>
    <w:rsid w:val="001703F7"/>
    <w:rsid w:val="00182276"/>
    <w:rsid w:val="00184A98"/>
    <w:rsid w:val="00186443"/>
    <w:rsid w:val="00194AC6"/>
    <w:rsid w:val="00197420"/>
    <w:rsid w:val="001A0DF3"/>
    <w:rsid w:val="001A3D1D"/>
    <w:rsid w:val="001A513D"/>
    <w:rsid w:val="001A54D8"/>
    <w:rsid w:val="001B29C3"/>
    <w:rsid w:val="001B2FA3"/>
    <w:rsid w:val="001B4EF9"/>
    <w:rsid w:val="001B77EC"/>
    <w:rsid w:val="001C32EA"/>
    <w:rsid w:val="001C36C6"/>
    <w:rsid w:val="001D33B9"/>
    <w:rsid w:val="001D48C2"/>
    <w:rsid w:val="001E116D"/>
    <w:rsid w:val="001E24B8"/>
    <w:rsid w:val="001E3B76"/>
    <w:rsid w:val="001E3D08"/>
    <w:rsid w:val="001E5EF5"/>
    <w:rsid w:val="001F152C"/>
    <w:rsid w:val="001F3311"/>
    <w:rsid w:val="001F3AA7"/>
    <w:rsid w:val="001F48DD"/>
    <w:rsid w:val="0020102E"/>
    <w:rsid w:val="00205FEF"/>
    <w:rsid w:val="00206D10"/>
    <w:rsid w:val="00211F97"/>
    <w:rsid w:val="00212D8C"/>
    <w:rsid w:val="00213289"/>
    <w:rsid w:val="00216693"/>
    <w:rsid w:val="002178C2"/>
    <w:rsid w:val="00221056"/>
    <w:rsid w:val="00221D4C"/>
    <w:rsid w:val="0022238B"/>
    <w:rsid w:val="002232D0"/>
    <w:rsid w:val="0022708F"/>
    <w:rsid w:val="00230F57"/>
    <w:rsid w:val="0023115D"/>
    <w:rsid w:val="002312F4"/>
    <w:rsid w:val="00235AD9"/>
    <w:rsid w:val="0023759C"/>
    <w:rsid w:val="00240757"/>
    <w:rsid w:val="00243E2D"/>
    <w:rsid w:val="002500EF"/>
    <w:rsid w:val="00250AF6"/>
    <w:rsid w:val="002522F7"/>
    <w:rsid w:val="00253DB4"/>
    <w:rsid w:val="002545DF"/>
    <w:rsid w:val="0026072B"/>
    <w:rsid w:val="00261107"/>
    <w:rsid w:val="00266979"/>
    <w:rsid w:val="00270B12"/>
    <w:rsid w:val="00271DA5"/>
    <w:rsid w:val="00277E9C"/>
    <w:rsid w:val="0028159C"/>
    <w:rsid w:val="00281E4C"/>
    <w:rsid w:val="00282C92"/>
    <w:rsid w:val="0028316A"/>
    <w:rsid w:val="002845B2"/>
    <w:rsid w:val="0029226C"/>
    <w:rsid w:val="0029583D"/>
    <w:rsid w:val="00297484"/>
    <w:rsid w:val="002977AF"/>
    <w:rsid w:val="00297FC6"/>
    <w:rsid w:val="002A5D91"/>
    <w:rsid w:val="002A5D93"/>
    <w:rsid w:val="002B0046"/>
    <w:rsid w:val="002B0455"/>
    <w:rsid w:val="002B4325"/>
    <w:rsid w:val="002B4463"/>
    <w:rsid w:val="002B632E"/>
    <w:rsid w:val="002B6515"/>
    <w:rsid w:val="002C295C"/>
    <w:rsid w:val="002C653F"/>
    <w:rsid w:val="002C7BC2"/>
    <w:rsid w:val="002D0C9B"/>
    <w:rsid w:val="002D13A1"/>
    <w:rsid w:val="002D239F"/>
    <w:rsid w:val="002D3843"/>
    <w:rsid w:val="002D5866"/>
    <w:rsid w:val="002D58A1"/>
    <w:rsid w:val="002D659D"/>
    <w:rsid w:val="002E0435"/>
    <w:rsid w:val="002E712A"/>
    <w:rsid w:val="002F016E"/>
    <w:rsid w:val="002F1E22"/>
    <w:rsid w:val="002F49A8"/>
    <w:rsid w:val="002F5EED"/>
    <w:rsid w:val="0030460D"/>
    <w:rsid w:val="00304A22"/>
    <w:rsid w:val="00305B53"/>
    <w:rsid w:val="00310A93"/>
    <w:rsid w:val="00311669"/>
    <w:rsid w:val="00315BC3"/>
    <w:rsid w:val="003259F8"/>
    <w:rsid w:val="00325D61"/>
    <w:rsid w:val="00326722"/>
    <w:rsid w:val="003275DA"/>
    <w:rsid w:val="0033548D"/>
    <w:rsid w:val="00341CA0"/>
    <w:rsid w:val="00342540"/>
    <w:rsid w:val="00342C41"/>
    <w:rsid w:val="00342E05"/>
    <w:rsid w:val="003439FF"/>
    <w:rsid w:val="00346213"/>
    <w:rsid w:val="003468DE"/>
    <w:rsid w:val="00347675"/>
    <w:rsid w:val="00347BD4"/>
    <w:rsid w:val="00353004"/>
    <w:rsid w:val="00354359"/>
    <w:rsid w:val="0035470A"/>
    <w:rsid w:val="003620DE"/>
    <w:rsid w:val="003621E2"/>
    <w:rsid w:val="0036288A"/>
    <w:rsid w:val="003646AC"/>
    <w:rsid w:val="0036510E"/>
    <w:rsid w:val="00366E73"/>
    <w:rsid w:val="00366E90"/>
    <w:rsid w:val="00371FDC"/>
    <w:rsid w:val="00374780"/>
    <w:rsid w:val="00383BB7"/>
    <w:rsid w:val="00384F9D"/>
    <w:rsid w:val="00391F4E"/>
    <w:rsid w:val="00392D80"/>
    <w:rsid w:val="00393568"/>
    <w:rsid w:val="00393E0B"/>
    <w:rsid w:val="003A2320"/>
    <w:rsid w:val="003A5861"/>
    <w:rsid w:val="003B13FB"/>
    <w:rsid w:val="003B2DA3"/>
    <w:rsid w:val="003B2DCC"/>
    <w:rsid w:val="003B31EC"/>
    <w:rsid w:val="003B5680"/>
    <w:rsid w:val="003C080D"/>
    <w:rsid w:val="003C1316"/>
    <w:rsid w:val="003C2C71"/>
    <w:rsid w:val="003C51E1"/>
    <w:rsid w:val="003C6C8A"/>
    <w:rsid w:val="003C7505"/>
    <w:rsid w:val="003D1420"/>
    <w:rsid w:val="003D2311"/>
    <w:rsid w:val="003D3CF9"/>
    <w:rsid w:val="003D4CDD"/>
    <w:rsid w:val="003D4EB6"/>
    <w:rsid w:val="003D72D7"/>
    <w:rsid w:val="003D7DC5"/>
    <w:rsid w:val="003E0367"/>
    <w:rsid w:val="003E04AF"/>
    <w:rsid w:val="003E15F7"/>
    <w:rsid w:val="003E1B3F"/>
    <w:rsid w:val="003E2046"/>
    <w:rsid w:val="003E20B6"/>
    <w:rsid w:val="003E2A57"/>
    <w:rsid w:val="003E53ED"/>
    <w:rsid w:val="003E5AC0"/>
    <w:rsid w:val="003F196D"/>
    <w:rsid w:val="00403C8C"/>
    <w:rsid w:val="0040530E"/>
    <w:rsid w:val="00406403"/>
    <w:rsid w:val="00406C75"/>
    <w:rsid w:val="00411C40"/>
    <w:rsid w:val="00414F23"/>
    <w:rsid w:val="00416060"/>
    <w:rsid w:val="00425F9A"/>
    <w:rsid w:val="004263A8"/>
    <w:rsid w:val="004277D0"/>
    <w:rsid w:val="00427E1E"/>
    <w:rsid w:val="004336F4"/>
    <w:rsid w:val="00433726"/>
    <w:rsid w:val="004367BA"/>
    <w:rsid w:val="004373A2"/>
    <w:rsid w:val="004375AA"/>
    <w:rsid w:val="0044077A"/>
    <w:rsid w:val="0044259A"/>
    <w:rsid w:val="00442660"/>
    <w:rsid w:val="004463BC"/>
    <w:rsid w:val="00452AD6"/>
    <w:rsid w:val="00456518"/>
    <w:rsid w:val="00456752"/>
    <w:rsid w:val="00462CCC"/>
    <w:rsid w:val="00463636"/>
    <w:rsid w:val="00464673"/>
    <w:rsid w:val="00466BA7"/>
    <w:rsid w:val="00467DE3"/>
    <w:rsid w:val="004761BF"/>
    <w:rsid w:val="004777E6"/>
    <w:rsid w:val="00480271"/>
    <w:rsid w:val="004819B1"/>
    <w:rsid w:val="004861CB"/>
    <w:rsid w:val="004929A7"/>
    <w:rsid w:val="004A115E"/>
    <w:rsid w:val="004A12E0"/>
    <w:rsid w:val="004A3CE8"/>
    <w:rsid w:val="004A5B2D"/>
    <w:rsid w:val="004B029A"/>
    <w:rsid w:val="004B06AF"/>
    <w:rsid w:val="004B14C9"/>
    <w:rsid w:val="004B4F13"/>
    <w:rsid w:val="004B57F5"/>
    <w:rsid w:val="004C0581"/>
    <w:rsid w:val="004C2A35"/>
    <w:rsid w:val="004C34C0"/>
    <w:rsid w:val="004C4D3A"/>
    <w:rsid w:val="004C56FD"/>
    <w:rsid w:val="004C5B39"/>
    <w:rsid w:val="004C70B4"/>
    <w:rsid w:val="004E0E9C"/>
    <w:rsid w:val="004E14A5"/>
    <w:rsid w:val="004E164A"/>
    <w:rsid w:val="004E1F4C"/>
    <w:rsid w:val="004E26A0"/>
    <w:rsid w:val="004F3999"/>
    <w:rsid w:val="004F58B8"/>
    <w:rsid w:val="004F5F4C"/>
    <w:rsid w:val="004F637E"/>
    <w:rsid w:val="00506EF2"/>
    <w:rsid w:val="00507101"/>
    <w:rsid w:val="005074B2"/>
    <w:rsid w:val="0051086D"/>
    <w:rsid w:val="00510C3F"/>
    <w:rsid w:val="00511AE2"/>
    <w:rsid w:val="00512F70"/>
    <w:rsid w:val="00513BE8"/>
    <w:rsid w:val="00520DD7"/>
    <w:rsid w:val="00521646"/>
    <w:rsid w:val="005271B4"/>
    <w:rsid w:val="0053309D"/>
    <w:rsid w:val="00535476"/>
    <w:rsid w:val="00540D79"/>
    <w:rsid w:val="005427D0"/>
    <w:rsid w:val="00543011"/>
    <w:rsid w:val="00544243"/>
    <w:rsid w:val="005450F6"/>
    <w:rsid w:val="0054634A"/>
    <w:rsid w:val="005478FD"/>
    <w:rsid w:val="00553FD3"/>
    <w:rsid w:val="00556B1C"/>
    <w:rsid w:val="00556E42"/>
    <w:rsid w:val="00561530"/>
    <w:rsid w:val="00561BD0"/>
    <w:rsid w:val="00562952"/>
    <w:rsid w:val="0056362C"/>
    <w:rsid w:val="00565540"/>
    <w:rsid w:val="00567BC0"/>
    <w:rsid w:val="00573D18"/>
    <w:rsid w:val="00574E8B"/>
    <w:rsid w:val="0058099B"/>
    <w:rsid w:val="00581417"/>
    <w:rsid w:val="00582DF7"/>
    <w:rsid w:val="00587D28"/>
    <w:rsid w:val="005906AB"/>
    <w:rsid w:val="00597B93"/>
    <w:rsid w:val="005A4462"/>
    <w:rsid w:val="005B406B"/>
    <w:rsid w:val="005B571F"/>
    <w:rsid w:val="005B6F5A"/>
    <w:rsid w:val="005B7339"/>
    <w:rsid w:val="005C181B"/>
    <w:rsid w:val="005C35D1"/>
    <w:rsid w:val="005C4471"/>
    <w:rsid w:val="005C5017"/>
    <w:rsid w:val="005C6021"/>
    <w:rsid w:val="005D08DA"/>
    <w:rsid w:val="005D2650"/>
    <w:rsid w:val="005D5784"/>
    <w:rsid w:val="005D5DA6"/>
    <w:rsid w:val="005E74FF"/>
    <w:rsid w:val="005F27CB"/>
    <w:rsid w:val="005F3072"/>
    <w:rsid w:val="00601393"/>
    <w:rsid w:val="00602AC0"/>
    <w:rsid w:val="00605C9F"/>
    <w:rsid w:val="00606045"/>
    <w:rsid w:val="006100D6"/>
    <w:rsid w:val="006107FD"/>
    <w:rsid w:val="00611010"/>
    <w:rsid w:val="006117DA"/>
    <w:rsid w:val="006167D9"/>
    <w:rsid w:val="00620167"/>
    <w:rsid w:val="006231D2"/>
    <w:rsid w:val="00623C60"/>
    <w:rsid w:val="006244C8"/>
    <w:rsid w:val="006245B5"/>
    <w:rsid w:val="00627157"/>
    <w:rsid w:val="00630DF7"/>
    <w:rsid w:val="00634C2E"/>
    <w:rsid w:val="00640EE8"/>
    <w:rsid w:val="00643728"/>
    <w:rsid w:val="00644813"/>
    <w:rsid w:val="00646754"/>
    <w:rsid w:val="00653641"/>
    <w:rsid w:val="0065566C"/>
    <w:rsid w:val="006620A7"/>
    <w:rsid w:val="00663ADD"/>
    <w:rsid w:val="00665D28"/>
    <w:rsid w:val="0066659D"/>
    <w:rsid w:val="006671C1"/>
    <w:rsid w:val="0066785D"/>
    <w:rsid w:val="00667AD6"/>
    <w:rsid w:val="00667DBE"/>
    <w:rsid w:val="00670773"/>
    <w:rsid w:val="00672AAD"/>
    <w:rsid w:val="00673A68"/>
    <w:rsid w:val="0067530E"/>
    <w:rsid w:val="00676588"/>
    <w:rsid w:val="00680DA1"/>
    <w:rsid w:val="006811B8"/>
    <w:rsid w:val="00681697"/>
    <w:rsid w:val="0068301E"/>
    <w:rsid w:val="00685469"/>
    <w:rsid w:val="00690AB0"/>
    <w:rsid w:val="00691996"/>
    <w:rsid w:val="00692FEB"/>
    <w:rsid w:val="00695B52"/>
    <w:rsid w:val="00696AA1"/>
    <w:rsid w:val="006A0911"/>
    <w:rsid w:val="006A1906"/>
    <w:rsid w:val="006A284C"/>
    <w:rsid w:val="006A34AC"/>
    <w:rsid w:val="006B46F5"/>
    <w:rsid w:val="006B70E3"/>
    <w:rsid w:val="006C2AE3"/>
    <w:rsid w:val="006C3428"/>
    <w:rsid w:val="006C384F"/>
    <w:rsid w:val="006C42C0"/>
    <w:rsid w:val="006C46CC"/>
    <w:rsid w:val="006C4E93"/>
    <w:rsid w:val="006C5930"/>
    <w:rsid w:val="006C5B0A"/>
    <w:rsid w:val="006C759E"/>
    <w:rsid w:val="006D13A6"/>
    <w:rsid w:val="006D1F2A"/>
    <w:rsid w:val="006D3BC9"/>
    <w:rsid w:val="006D4949"/>
    <w:rsid w:val="006D4E3A"/>
    <w:rsid w:val="006D52DC"/>
    <w:rsid w:val="006D5FB3"/>
    <w:rsid w:val="006D7F11"/>
    <w:rsid w:val="006E3378"/>
    <w:rsid w:val="006E446B"/>
    <w:rsid w:val="006E5C5A"/>
    <w:rsid w:val="006F1250"/>
    <w:rsid w:val="006F7C34"/>
    <w:rsid w:val="00700680"/>
    <w:rsid w:val="00702B18"/>
    <w:rsid w:val="00705488"/>
    <w:rsid w:val="00705D46"/>
    <w:rsid w:val="007067DE"/>
    <w:rsid w:val="00706FDD"/>
    <w:rsid w:val="007151FC"/>
    <w:rsid w:val="00721056"/>
    <w:rsid w:val="00721E14"/>
    <w:rsid w:val="00722342"/>
    <w:rsid w:val="0072403F"/>
    <w:rsid w:val="00727D6A"/>
    <w:rsid w:val="00727ED8"/>
    <w:rsid w:val="00730608"/>
    <w:rsid w:val="0073123D"/>
    <w:rsid w:val="00731E3C"/>
    <w:rsid w:val="007364DB"/>
    <w:rsid w:val="00736CD4"/>
    <w:rsid w:val="007379B6"/>
    <w:rsid w:val="00743823"/>
    <w:rsid w:val="007466C7"/>
    <w:rsid w:val="00746F56"/>
    <w:rsid w:val="00747A8A"/>
    <w:rsid w:val="00751686"/>
    <w:rsid w:val="0075499F"/>
    <w:rsid w:val="00756FB1"/>
    <w:rsid w:val="00762F22"/>
    <w:rsid w:val="00765AE5"/>
    <w:rsid w:val="0076615C"/>
    <w:rsid w:val="00780714"/>
    <w:rsid w:val="00782167"/>
    <w:rsid w:val="007862CD"/>
    <w:rsid w:val="00786AC5"/>
    <w:rsid w:val="00787237"/>
    <w:rsid w:val="007875A6"/>
    <w:rsid w:val="00787DF8"/>
    <w:rsid w:val="00787EA5"/>
    <w:rsid w:val="00792B00"/>
    <w:rsid w:val="007930C8"/>
    <w:rsid w:val="007931A9"/>
    <w:rsid w:val="00793863"/>
    <w:rsid w:val="00794853"/>
    <w:rsid w:val="007954BA"/>
    <w:rsid w:val="007A0D8E"/>
    <w:rsid w:val="007A10BF"/>
    <w:rsid w:val="007A1748"/>
    <w:rsid w:val="007A5A42"/>
    <w:rsid w:val="007B025A"/>
    <w:rsid w:val="007B0572"/>
    <w:rsid w:val="007B05F2"/>
    <w:rsid w:val="007B6572"/>
    <w:rsid w:val="007C62EE"/>
    <w:rsid w:val="007C76DD"/>
    <w:rsid w:val="007C7CD4"/>
    <w:rsid w:val="007D4FCC"/>
    <w:rsid w:val="007D5806"/>
    <w:rsid w:val="007E04D7"/>
    <w:rsid w:val="007E04DA"/>
    <w:rsid w:val="007E3F90"/>
    <w:rsid w:val="007E57FD"/>
    <w:rsid w:val="007E738A"/>
    <w:rsid w:val="007F0291"/>
    <w:rsid w:val="007F0404"/>
    <w:rsid w:val="00801B60"/>
    <w:rsid w:val="00802CFF"/>
    <w:rsid w:val="008039F3"/>
    <w:rsid w:val="008100C3"/>
    <w:rsid w:val="00810DC0"/>
    <w:rsid w:val="00812CE7"/>
    <w:rsid w:val="00812DC5"/>
    <w:rsid w:val="00824A4B"/>
    <w:rsid w:val="00825952"/>
    <w:rsid w:val="00825B19"/>
    <w:rsid w:val="00826A60"/>
    <w:rsid w:val="00830916"/>
    <w:rsid w:val="0083174B"/>
    <w:rsid w:val="00834006"/>
    <w:rsid w:val="00836B3B"/>
    <w:rsid w:val="00836E45"/>
    <w:rsid w:val="00844F8D"/>
    <w:rsid w:val="008478A6"/>
    <w:rsid w:val="008478DC"/>
    <w:rsid w:val="0085114F"/>
    <w:rsid w:val="0085269D"/>
    <w:rsid w:val="008542C3"/>
    <w:rsid w:val="00860830"/>
    <w:rsid w:val="00860E95"/>
    <w:rsid w:val="00862F09"/>
    <w:rsid w:val="008645AC"/>
    <w:rsid w:val="00867480"/>
    <w:rsid w:val="0087041A"/>
    <w:rsid w:val="00874A60"/>
    <w:rsid w:val="0088091E"/>
    <w:rsid w:val="00880DCD"/>
    <w:rsid w:val="00881FE5"/>
    <w:rsid w:val="00890414"/>
    <w:rsid w:val="00896B4B"/>
    <w:rsid w:val="008A052B"/>
    <w:rsid w:val="008A5AF1"/>
    <w:rsid w:val="008A6699"/>
    <w:rsid w:val="008B14A8"/>
    <w:rsid w:val="008B4A4D"/>
    <w:rsid w:val="008B7E6F"/>
    <w:rsid w:val="008C12D9"/>
    <w:rsid w:val="008C18D9"/>
    <w:rsid w:val="008C6644"/>
    <w:rsid w:val="008C6A93"/>
    <w:rsid w:val="008D0385"/>
    <w:rsid w:val="008D119F"/>
    <w:rsid w:val="008D2BD5"/>
    <w:rsid w:val="008D2F9C"/>
    <w:rsid w:val="008D4211"/>
    <w:rsid w:val="008D443F"/>
    <w:rsid w:val="008E3AF3"/>
    <w:rsid w:val="008E567F"/>
    <w:rsid w:val="008F1ED4"/>
    <w:rsid w:val="008F383B"/>
    <w:rsid w:val="008F6322"/>
    <w:rsid w:val="00900D0B"/>
    <w:rsid w:val="00903995"/>
    <w:rsid w:val="009045EC"/>
    <w:rsid w:val="00905ED3"/>
    <w:rsid w:val="009064EA"/>
    <w:rsid w:val="00906F53"/>
    <w:rsid w:val="009105E0"/>
    <w:rsid w:val="00911BC8"/>
    <w:rsid w:val="00917967"/>
    <w:rsid w:val="00923A9A"/>
    <w:rsid w:val="00924036"/>
    <w:rsid w:val="00924F61"/>
    <w:rsid w:val="00926DCC"/>
    <w:rsid w:val="0093070D"/>
    <w:rsid w:val="0093710E"/>
    <w:rsid w:val="00943C27"/>
    <w:rsid w:val="00946D3C"/>
    <w:rsid w:val="009551C9"/>
    <w:rsid w:val="009554BB"/>
    <w:rsid w:val="00955FB8"/>
    <w:rsid w:val="009608B2"/>
    <w:rsid w:val="009624C7"/>
    <w:rsid w:val="00963584"/>
    <w:rsid w:val="00964C89"/>
    <w:rsid w:val="00965C2F"/>
    <w:rsid w:val="00966DFA"/>
    <w:rsid w:val="0096711C"/>
    <w:rsid w:val="00970991"/>
    <w:rsid w:val="00970F2A"/>
    <w:rsid w:val="0097485C"/>
    <w:rsid w:val="009756C3"/>
    <w:rsid w:val="009757AA"/>
    <w:rsid w:val="009766AD"/>
    <w:rsid w:val="0098374F"/>
    <w:rsid w:val="00984ACF"/>
    <w:rsid w:val="00986E2F"/>
    <w:rsid w:val="00990821"/>
    <w:rsid w:val="009911F1"/>
    <w:rsid w:val="0099209E"/>
    <w:rsid w:val="009932E1"/>
    <w:rsid w:val="00995FAB"/>
    <w:rsid w:val="009A01C2"/>
    <w:rsid w:val="009A1B9C"/>
    <w:rsid w:val="009A2BC0"/>
    <w:rsid w:val="009A3854"/>
    <w:rsid w:val="009A48B2"/>
    <w:rsid w:val="009A7EED"/>
    <w:rsid w:val="009C0330"/>
    <w:rsid w:val="009D1E6A"/>
    <w:rsid w:val="009D38EE"/>
    <w:rsid w:val="009D67BF"/>
    <w:rsid w:val="009E1BE1"/>
    <w:rsid w:val="009F066B"/>
    <w:rsid w:val="009F1AF5"/>
    <w:rsid w:val="009F45F2"/>
    <w:rsid w:val="009F6CCB"/>
    <w:rsid w:val="009F7515"/>
    <w:rsid w:val="00A013FB"/>
    <w:rsid w:val="00A02A09"/>
    <w:rsid w:val="00A03A69"/>
    <w:rsid w:val="00A0534A"/>
    <w:rsid w:val="00A05B16"/>
    <w:rsid w:val="00A11D4A"/>
    <w:rsid w:val="00A158B2"/>
    <w:rsid w:val="00A1660E"/>
    <w:rsid w:val="00A20379"/>
    <w:rsid w:val="00A21A74"/>
    <w:rsid w:val="00A21D65"/>
    <w:rsid w:val="00A230B9"/>
    <w:rsid w:val="00A24DA0"/>
    <w:rsid w:val="00A25863"/>
    <w:rsid w:val="00A2696D"/>
    <w:rsid w:val="00A34A52"/>
    <w:rsid w:val="00A34AEE"/>
    <w:rsid w:val="00A35D8E"/>
    <w:rsid w:val="00A40FB9"/>
    <w:rsid w:val="00A43EF5"/>
    <w:rsid w:val="00A4456D"/>
    <w:rsid w:val="00A445B9"/>
    <w:rsid w:val="00A45882"/>
    <w:rsid w:val="00A45C06"/>
    <w:rsid w:val="00A469A3"/>
    <w:rsid w:val="00A46F37"/>
    <w:rsid w:val="00A47951"/>
    <w:rsid w:val="00A51911"/>
    <w:rsid w:val="00A528AD"/>
    <w:rsid w:val="00A546D9"/>
    <w:rsid w:val="00A5481E"/>
    <w:rsid w:val="00A54A54"/>
    <w:rsid w:val="00A60350"/>
    <w:rsid w:val="00A67D03"/>
    <w:rsid w:val="00A704FD"/>
    <w:rsid w:val="00A705E0"/>
    <w:rsid w:val="00A72485"/>
    <w:rsid w:val="00A73CAE"/>
    <w:rsid w:val="00A7400B"/>
    <w:rsid w:val="00A75ED7"/>
    <w:rsid w:val="00A76BF4"/>
    <w:rsid w:val="00A8009D"/>
    <w:rsid w:val="00A8326C"/>
    <w:rsid w:val="00A856E5"/>
    <w:rsid w:val="00A86868"/>
    <w:rsid w:val="00A86DC3"/>
    <w:rsid w:val="00A90165"/>
    <w:rsid w:val="00A902F0"/>
    <w:rsid w:val="00A90EE4"/>
    <w:rsid w:val="00A9575D"/>
    <w:rsid w:val="00AA102D"/>
    <w:rsid w:val="00AA282F"/>
    <w:rsid w:val="00AB00F9"/>
    <w:rsid w:val="00AB0D7D"/>
    <w:rsid w:val="00AB4FC7"/>
    <w:rsid w:val="00AB4FF0"/>
    <w:rsid w:val="00AB6F08"/>
    <w:rsid w:val="00AC2B3F"/>
    <w:rsid w:val="00AC399A"/>
    <w:rsid w:val="00AC42D7"/>
    <w:rsid w:val="00AC7A81"/>
    <w:rsid w:val="00AD078B"/>
    <w:rsid w:val="00AD07C7"/>
    <w:rsid w:val="00AD2DCE"/>
    <w:rsid w:val="00AD7037"/>
    <w:rsid w:val="00AD7596"/>
    <w:rsid w:val="00AE056E"/>
    <w:rsid w:val="00AE135B"/>
    <w:rsid w:val="00AE19B2"/>
    <w:rsid w:val="00AE2946"/>
    <w:rsid w:val="00AF270F"/>
    <w:rsid w:val="00AF4EB5"/>
    <w:rsid w:val="00AF59D9"/>
    <w:rsid w:val="00B03572"/>
    <w:rsid w:val="00B06530"/>
    <w:rsid w:val="00B10F18"/>
    <w:rsid w:val="00B10F65"/>
    <w:rsid w:val="00B123AF"/>
    <w:rsid w:val="00B15C8E"/>
    <w:rsid w:val="00B15EBB"/>
    <w:rsid w:val="00B15F8E"/>
    <w:rsid w:val="00B172C2"/>
    <w:rsid w:val="00B17638"/>
    <w:rsid w:val="00B177B8"/>
    <w:rsid w:val="00B23FCB"/>
    <w:rsid w:val="00B24B1B"/>
    <w:rsid w:val="00B32007"/>
    <w:rsid w:val="00B331F0"/>
    <w:rsid w:val="00B3515C"/>
    <w:rsid w:val="00B35D5E"/>
    <w:rsid w:val="00B35F8A"/>
    <w:rsid w:val="00B36036"/>
    <w:rsid w:val="00B36CFE"/>
    <w:rsid w:val="00B42345"/>
    <w:rsid w:val="00B43D36"/>
    <w:rsid w:val="00B445CC"/>
    <w:rsid w:val="00B459FC"/>
    <w:rsid w:val="00B45A5A"/>
    <w:rsid w:val="00B4647A"/>
    <w:rsid w:val="00B4770A"/>
    <w:rsid w:val="00B50702"/>
    <w:rsid w:val="00B5155B"/>
    <w:rsid w:val="00B51C19"/>
    <w:rsid w:val="00B52EFB"/>
    <w:rsid w:val="00B56B5D"/>
    <w:rsid w:val="00B60D09"/>
    <w:rsid w:val="00B61ACD"/>
    <w:rsid w:val="00B638CD"/>
    <w:rsid w:val="00B65CC3"/>
    <w:rsid w:val="00B6681D"/>
    <w:rsid w:val="00B71158"/>
    <w:rsid w:val="00B73B20"/>
    <w:rsid w:val="00B73BA3"/>
    <w:rsid w:val="00B77FE9"/>
    <w:rsid w:val="00B81161"/>
    <w:rsid w:val="00B82395"/>
    <w:rsid w:val="00B82B99"/>
    <w:rsid w:val="00B847D7"/>
    <w:rsid w:val="00B9279D"/>
    <w:rsid w:val="00B93E31"/>
    <w:rsid w:val="00B94F21"/>
    <w:rsid w:val="00B95D73"/>
    <w:rsid w:val="00B961B1"/>
    <w:rsid w:val="00B96B76"/>
    <w:rsid w:val="00BA0744"/>
    <w:rsid w:val="00BA230E"/>
    <w:rsid w:val="00BB1D5C"/>
    <w:rsid w:val="00BD1F4A"/>
    <w:rsid w:val="00BD1F4B"/>
    <w:rsid w:val="00BD4139"/>
    <w:rsid w:val="00BD5E2F"/>
    <w:rsid w:val="00BD62CC"/>
    <w:rsid w:val="00BE029F"/>
    <w:rsid w:val="00BE283A"/>
    <w:rsid w:val="00BE4243"/>
    <w:rsid w:val="00BE4DAF"/>
    <w:rsid w:val="00BF10CF"/>
    <w:rsid w:val="00BF1617"/>
    <w:rsid w:val="00BF25DD"/>
    <w:rsid w:val="00BF2EB5"/>
    <w:rsid w:val="00BF47A3"/>
    <w:rsid w:val="00BF52E7"/>
    <w:rsid w:val="00BF57B3"/>
    <w:rsid w:val="00BF6772"/>
    <w:rsid w:val="00C01756"/>
    <w:rsid w:val="00C028AA"/>
    <w:rsid w:val="00C02FF5"/>
    <w:rsid w:val="00C04A64"/>
    <w:rsid w:val="00C0508A"/>
    <w:rsid w:val="00C116A9"/>
    <w:rsid w:val="00C23C9E"/>
    <w:rsid w:val="00C24049"/>
    <w:rsid w:val="00C258B3"/>
    <w:rsid w:val="00C3193D"/>
    <w:rsid w:val="00C322A5"/>
    <w:rsid w:val="00C327A4"/>
    <w:rsid w:val="00C34465"/>
    <w:rsid w:val="00C4064B"/>
    <w:rsid w:val="00C42D94"/>
    <w:rsid w:val="00C43F03"/>
    <w:rsid w:val="00C45135"/>
    <w:rsid w:val="00C4798E"/>
    <w:rsid w:val="00C50C98"/>
    <w:rsid w:val="00C51A36"/>
    <w:rsid w:val="00C56898"/>
    <w:rsid w:val="00C57898"/>
    <w:rsid w:val="00C57ADA"/>
    <w:rsid w:val="00C605FA"/>
    <w:rsid w:val="00C61C2C"/>
    <w:rsid w:val="00C61E1C"/>
    <w:rsid w:val="00C63946"/>
    <w:rsid w:val="00C6563F"/>
    <w:rsid w:val="00C67472"/>
    <w:rsid w:val="00C84003"/>
    <w:rsid w:val="00C84302"/>
    <w:rsid w:val="00C8588D"/>
    <w:rsid w:val="00C87202"/>
    <w:rsid w:val="00C907F4"/>
    <w:rsid w:val="00C9301C"/>
    <w:rsid w:val="00C95110"/>
    <w:rsid w:val="00CA1843"/>
    <w:rsid w:val="00CA20F3"/>
    <w:rsid w:val="00CA2B5A"/>
    <w:rsid w:val="00CA2BB6"/>
    <w:rsid w:val="00CB45BB"/>
    <w:rsid w:val="00CB4BB9"/>
    <w:rsid w:val="00CB5A73"/>
    <w:rsid w:val="00CB6C1E"/>
    <w:rsid w:val="00CC30E9"/>
    <w:rsid w:val="00CC45F2"/>
    <w:rsid w:val="00CC5009"/>
    <w:rsid w:val="00CC65D4"/>
    <w:rsid w:val="00CC7848"/>
    <w:rsid w:val="00CD1A02"/>
    <w:rsid w:val="00CD72A2"/>
    <w:rsid w:val="00CE2E7C"/>
    <w:rsid w:val="00CE529C"/>
    <w:rsid w:val="00CF2285"/>
    <w:rsid w:val="00CF26C6"/>
    <w:rsid w:val="00CF314D"/>
    <w:rsid w:val="00CF3DE8"/>
    <w:rsid w:val="00CF5015"/>
    <w:rsid w:val="00CF6DBF"/>
    <w:rsid w:val="00D00963"/>
    <w:rsid w:val="00D0117A"/>
    <w:rsid w:val="00D014A5"/>
    <w:rsid w:val="00D0269F"/>
    <w:rsid w:val="00D02ACB"/>
    <w:rsid w:val="00D06768"/>
    <w:rsid w:val="00D13537"/>
    <w:rsid w:val="00D14CC4"/>
    <w:rsid w:val="00D14EC2"/>
    <w:rsid w:val="00D17EDE"/>
    <w:rsid w:val="00D2068E"/>
    <w:rsid w:val="00D20965"/>
    <w:rsid w:val="00D24A33"/>
    <w:rsid w:val="00D252D1"/>
    <w:rsid w:val="00D27421"/>
    <w:rsid w:val="00D27FD5"/>
    <w:rsid w:val="00D3108A"/>
    <w:rsid w:val="00D343E9"/>
    <w:rsid w:val="00D41C0E"/>
    <w:rsid w:val="00D440B0"/>
    <w:rsid w:val="00D45A1E"/>
    <w:rsid w:val="00D515D3"/>
    <w:rsid w:val="00D516BC"/>
    <w:rsid w:val="00D51D5A"/>
    <w:rsid w:val="00D52A35"/>
    <w:rsid w:val="00D53425"/>
    <w:rsid w:val="00D57BF6"/>
    <w:rsid w:val="00D612F7"/>
    <w:rsid w:val="00D63EF6"/>
    <w:rsid w:val="00D75E24"/>
    <w:rsid w:val="00D75E92"/>
    <w:rsid w:val="00D7677D"/>
    <w:rsid w:val="00D8145B"/>
    <w:rsid w:val="00D82B0A"/>
    <w:rsid w:val="00D844AA"/>
    <w:rsid w:val="00D8489F"/>
    <w:rsid w:val="00D854C5"/>
    <w:rsid w:val="00D93A49"/>
    <w:rsid w:val="00D9449D"/>
    <w:rsid w:val="00D9655A"/>
    <w:rsid w:val="00D96F09"/>
    <w:rsid w:val="00DA154B"/>
    <w:rsid w:val="00DA315B"/>
    <w:rsid w:val="00DA3AC1"/>
    <w:rsid w:val="00DB2F70"/>
    <w:rsid w:val="00DB31BB"/>
    <w:rsid w:val="00DB329F"/>
    <w:rsid w:val="00DB3BC6"/>
    <w:rsid w:val="00DC0BFB"/>
    <w:rsid w:val="00DC27F7"/>
    <w:rsid w:val="00DC3218"/>
    <w:rsid w:val="00DC4B13"/>
    <w:rsid w:val="00DC590C"/>
    <w:rsid w:val="00DD1C4D"/>
    <w:rsid w:val="00DD1E4D"/>
    <w:rsid w:val="00DD6B12"/>
    <w:rsid w:val="00DE1813"/>
    <w:rsid w:val="00DE24CF"/>
    <w:rsid w:val="00DE3559"/>
    <w:rsid w:val="00DE6BBB"/>
    <w:rsid w:val="00DF0389"/>
    <w:rsid w:val="00DF1231"/>
    <w:rsid w:val="00E0140B"/>
    <w:rsid w:val="00E01B28"/>
    <w:rsid w:val="00E11A89"/>
    <w:rsid w:val="00E131DD"/>
    <w:rsid w:val="00E14365"/>
    <w:rsid w:val="00E1637E"/>
    <w:rsid w:val="00E200B3"/>
    <w:rsid w:val="00E2047F"/>
    <w:rsid w:val="00E20AED"/>
    <w:rsid w:val="00E24382"/>
    <w:rsid w:val="00E24FCE"/>
    <w:rsid w:val="00E2716C"/>
    <w:rsid w:val="00E30530"/>
    <w:rsid w:val="00E36B45"/>
    <w:rsid w:val="00E36D01"/>
    <w:rsid w:val="00E37008"/>
    <w:rsid w:val="00E37022"/>
    <w:rsid w:val="00E40085"/>
    <w:rsid w:val="00E41369"/>
    <w:rsid w:val="00E466CA"/>
    <w:rsid w:val="00E477FD"/>
    <w:rsid w:val="00E52423"/>
    <w:rsid w:val="00E52DA1"/>
    <w:rsid w:val="00E5600A"/>
    <w:rsid w:val="00E56BBE"/>
    <w:rsid w:val="00E61D03"/>
    <w:rsid w:val="00E63227"/>
    <w:rsid w:val="00E647BA"/>
    <w:rsid w:val="00E66DC5"/>
    <w:rsid w:val="00E67124"/>
    <w:rsid w:val="00E7082D"/>
    <w:rsid w:val="00E722CF"/>
    <w:rsid w:val="00E76847"/>
    <w:rsid w:val="00E83DC2"/>
    <w:rsid w:val="00E83F6E"/>
    <w:rsid w:val="00E90633"/>
    <w:rsid w:val="00E921D5"/>
    <w:rsid w:val="00EA350D"/>
    <w:rsid w:val="00EA4664"/>
    <w:rsid w:val="00EA7F7D"/>
    <w:rsid w:val="00EB2F08"/>
    <w:rsid w:val="00EB532C"/>
    <w:rsid w:val="00EC5234"/>
    <w:rsid w:val="00EC5E47"/>
    <w:rsid w:val="00ED097A"/>
    <w:rsid w:val="00ED1B6B"/>
    <w:rsid w:val="00ED2A0E"/>
    <w:rsid w:val="00ED6A06"/>
    <w:rsid w:val="00ED6A55"/>
    <w:rsid w:val="00EE1943"/>
    <w:rsid w:val="00EE1F82"/>
    <w:rsid w:val="00EE2492"/>
    <w:rsid w:val="00EE25B6"/>
    <w:rsid w:val="00EE3B5D"/>
    <w:rsid w:val="00EE6C0C"/>
    <w:rsid w:val="00EE74CA"/>
    <w:rsid w:val="00EF0EA4"/>
    <w:rsid w:val="00EF1020"/>
    <w:rsid w:val="00EF1669"/>
    <w:rsid w:val="00EF1A07"/>
    <w:rsid w:val="00EF2967"/>
    <w:rsid w:val="00EF3139"/>
    <w:rsid w:val="00F02456"/>
    <w:rsid w:val="00F066A4"/>
    <w:rsid w:val="00F101EE"/>
    <w:rsid w:val="00F122B4"/>
    <w:rsid w:val="00F14202"/>
    <w:rsid w:val="00F144A6"/>
    <w:rsid w:val="00F21A02"/>
    <w:rsid w:val="00F23F14"/>
    <w:rsid w:val="00F2464F"/>
    <w:rsid w:val="00F274B7"/>
    <w:rsid w:val="00F27D2C"/>
    <w:rsid w:val="00F31211"/>
    <w:rsid w:val="00F31D3B"/>
    <w:rsid w:val="00F3450C"/>
    <w:rsid w:val="00F3472B"/>
    <w:rsid w:val="00F4128F"/>
    <w:rsid w:val="00F41993"/>
    <w:rsid w:val="00F42362"/>
    <w:rsid w:val="00F42589"/>
    <w:rsid w:val="00F43388"/>
    <w:rsid w:val="00F437E1"/>
    <w:rsid w:val="00F45D31"/>
    <w:rsid w:val="00F468B4"/>
    <w:rsid w:val="00F506A9"/>
    <w:rsid w:val="00F526D0"/>
    <w:rsid w:val="00F60234"/>
    <w:rsid w:val="00F60AD8"/>
    <w:rsid w:val="00F62C1E"/>
    <w:rsid w:val="00F646EC"/>
    <w:rsid w:val="00F64FAA"/>
    <w:rsid w:val="00F66A41"/>
    <w:rsid w:val="00F671D1"/>
    <w:rsid w:val="00F776DD"/>
    <w:rsid w:val="00F802B8"/>
    <w:rsid w:val="00F815E7"/>
    <w:rsid w:val="00F82E48"/>
    <w:rsid w:val="00F8437C"/>
    <w:rsid w:val="00F86F90"/>
    <w:rsid w:val="00F920E3"/>
    <w:rsid w:val="00F93261"/>
    <w:rsid w:val="00F95BD2"/>
    <w:rsid w:val="00FA62EF"/>
    <w:rsid w:val="00FC3038"/>
    <w:rsid w:val="00FC6EE8"/>
    <w:rsid w:val="00FD114B"/>
    <w:rsid w:val="00FD23D2"/>
    <w:rsid w:val="00FD271F"/>
    <w:rsid w:val="00FD3A28"/>
    <w:rsid w:val="00FD5BDB"/>
    <w:rsid w:val="00FD62F1"/>
    <w:rsid w:val="00FD7351"/>
    <w:rsid w:val="00FE1697"/>
    <w:rsid w:val="00FF145F"/>
    <w:rsid w:val="00FF319D"/>
    <w:rsid w:val="00FF5D3B"/>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120"/>
      <w:ind w:left="2520"/>
    </w:pPr>
  </w:style>
  <w:style w:type="paragraph" w:styleId="NormalIndent">
    <w:name w:val="Normal Indent"/>
    <w:basedOn w:val="Normal"/>
    <w:pPr>
      <w:tabs>
        <w:tab w:val="left" w:pos="2880"/>
      </w:tabs>
      <w:ind w:left="1152"/>
    </w:pPr>
  </w:style>
  <w:style w:type="paragraph" w:styleId="TOC5">
    <w:name w:val="toc 5"/>
    <w:basedOn w:val="Normal"/>
    <w:next w:val="Normal"/>
    <w:semiHidden/>
    <w:pPr>
      <w:tabs>
        <w:tab w:val="right" w:leader="dot" w:pos="10080"/>
      </w:tabs>
      <w:ind w:left="3600"/>
    </w:pPr>
    <w:rPr>
      <w:sz w:val="18"/>
    </w:rPr>
  </w:style>
  <w:style w:type="paragraph" w:customStyle="1" w:styleId="Checklist-X">
    <w:name w:val="Checklist-X"/>
    <w:basedOn w:val="Checklist"/>
  </w:style>
  <w:style w:type="paragraph" w:styleId="TOC3">
    <w:name w:val="toc 3"/>
    <w:basedOn w:val="Normal"/>
    <w:next w:val="Normal"/>
    <w:semiHidden/>
    <w:pPr>
      <w:tabs>
        <w:tab w:val="right" w:leader="dot" w:pos="10080"/>
      </w:tabs>
      <w:ind w:left="2880"/>
    </w:pPr>
  </w:style>
  <w:style w:type="paragraph" w:styleId="TOC2">
    <w:name w:val="toc 2"/>
    <w:basedOn w:val="Normal"/>
    <w:next w:val="Normal"/>
    <w:semiHidden/>
    <w:pPr>
      <w:tabs>
        <w:tab w:val="right" w:leader="dot" w:pos="10080"/>
      </w:tabs>
      <w:spacing w:before="120" w:after="120"/>
      <w:ind w:left="2520"/>
    </w:p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Footer">
    <w:name w:val="footer"/>
    <w:basedOn w:val="Normal"/>
    <w:pPr>
      <w:tabs>
        <w:tab w:val="right" w:pos="7920"/>
      </w:tabs>
    </w:pPr>
    <w:rPr>
      <w:sz w:val="16"/>
    </w:rPr>
  </w:style>
  <w:style w:type="paragraph" w:styleId="Header">
    <w:name w:val="header"/>
    <w:basedOn w:val="Normal"/>
    <w:pPr>
      <w:tabs>
        <w:tab w:val="right" w:pos="10440"/>
      </w:tabs>
    </w:pPr>
    <w:rPr>
      <w:sz w:val="16"/>
    </w:rPr>
  </w:style>
  <w:style w:type="character" w:styleId="FootnoteReference">
    <w:name w:val="footnote reference"/>
    <w:semiHidden/>
    <w:rPr>
      <w:position w:val="6"/>
      <w:sz w:val="16"/>
    </w:rPr>
  </w:style>
  <w:style w:type="paragraph" w:styleId="FootnoteText">
    <w:name w:val="footnote text"/>
    <w:basedOn w:val="Normal"/>
    <w:semiHidden/>
    <w:pPr>
      <w:spacing w:after="240"/>
      <w:ind w:hanging="720"/>
    </w:pPr>
  </w:style>
  <w:style w:type="paragraph" w:styleId="Title">
    <w:name w:val="Title"/>
    <w:qFormat/>
    <w:pPr>
      <w:keepLines/>
      <w:spacing w:after="120"/>
      <w:ind w:left="2520" w:right="720"/>
    </w:pPr>
    <w:rPr>
      <w:rFonts w:ascii="Book Antiqua" w:hAnsi="Book Antiqua"/>
      <w:sz w:val="48"/>
    </w:rPr>
  </w:style>
  <w:style w:type="paragraph" w:customStyle="1" w:styleId="Bullet">
    <w:name w:val="Bullet"/>
    <w:basedOn w:val="BodyText"/>
    <w:pPr>
      <w:keepLines/>
      <w:spacing w:before="60" w:after="60"/>
      <w:ind w:left="3096" w:hanging="216"/>
    </w:pPr>
  </w:style>
  <w:style w:type="paragraph" w:customStyle="1" w:styleId="tty132">
    <w:name w:val="tty132"/>
    <w:basedOn w:val="tty80"/>
    <w:rPr>
      <w:sz w:val="12"/>
    </w:rPr>
  </w:style>
  <w:style w:type="paragraph" w:customStyle="1" w:styleId="tty80">
    <w:name w:val="tty80"/>
    <w:basedOn w:val="Normal"/>
    <w:rPr>
      <w:rFonts w:ascii="Courier New" w:hAnsi="Courier New"/>
    </w:rPr>
  </w:style>
  <w:style w:type="paragraph" w:customStyle="1" w:styleId="hangingindent">
    <w:name w:val="hanging indent"/>
    <w:basedOn w:val="BodyText"/>
    <w:pPr>
      <w:keepLines/>
      <w:ind w:left="5400" w:hanging="2880"/>
    </w:pPr>
  </w:style>
  <w:style w:type="paragraph" w:customStyle="1" w:styleId="TableText">
    <w:name w:val="Table Text"/>
    <w:basedOn w:val="Normal"/>
    <w:pPr>
      <w:keepLines/>
    </w:pPr>
    <w:rPr>
      <w:sz w:val="16"/>
    </w:rPr>
  </w:style>
  <w:style w:type="paragraph" w:customStyle="1" w:styleId="NumberList">
    <w:name w:val="Number List"/>
    <w:basedOn w:val="BodyText"/>
    <w:pPr>
      <w:spacing w:before="60" w:after="60"/>
      <w:ind w:left="3240" w:hanging="360"/>
    </w:p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pPr>
      <w:ind w:right="-720"/>
    </w:pPr>
    <w:rPr>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ty80indent">
    <w:name w:val="tty80 indent"/>
    <w:basedOn w:val="tty80"/>
    <w:pPr>
      <w:ind w:left="2895"/>
    </w:p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character" w:customStyle="1" w:styleId="HighlightedVariable">
    <w:name w:val="Highlighted Variable"/>
    <w:rPr>
      <w:color w:val="0000FF"/>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TableHeading">
    <w:name w:val="Table Heading"/>
    <w:basedOn w:val="TableText"/>
    <w:pPr>
      <w:spacing w:before="120" w:after="120"/>
    </w:pPr>
    <w:rPr>
      <w:b/>
    </w:rPr>
  </w:style>
  <w:style w:type="paragraph" w:customStyle="1" w:styleId="Checklist">
    <w:name w:val="Checklist"/>
    <w:basedOn w:val="Bullet"/>
    <w:pPr>
      <w:ind w:left="3427" w:hanging="54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pPr>
      <w:tabs>
        <w:tab w:val="right" w:leader="dot" w:pos="10080"/>
      </w:tabs>
      <w:ind w:left="3240"/>
    </w:pPr>
    <w:rPr>
      <w:sz w:val="18"/>
    </w:rPr>
  </w:style>
  <w:style w:type="character" w:styleId="PageNumber">
    <w:name w:val="page number"/>
    <w:basedOn w:val="DefaultParagraphFont"/>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character" w:styleId="Strong">
    <w:name w:val="Strong"/>
    <w:qFormat/>
    <w:rPr>
      <w:b/>
      <w:bCs/>
    </w:rPr>
  </w:style>
  <w:style w:type="paragraph" w:styleId="BodyText3">
    <w:name w:val="Body Text 3"/>
    <w:basedOn w:val="Normal"/>
    <w:rPr>
      <w:rFonts w:ascii="Times New Roman" w:hAnsi="Times New Roman"/>
      <w:sz w:val="22"/>
      <w:szCs w:val="24"/>
    </w:rPr>
  </w:style>
  <w:style w:type="paragraph" w:styleId="BodyText2">
    <w:name w:val="Body Text 2"/>
    <w:basedOn w:val="Normal"/>
    <w:rPr>
      <w:rFonts w:ascii="Times New Roman" w:hAnsi="Times New Roman"/>
      <w:color w:val="08204F"/>
      <w:sz w:val="22"/>
      <w:szCs w:val="18"/>
    </w:rPr>
  </w:style>
  <w:style w:type="paragraph" w:styleId="List">
    <w:name w:val="List"/>
    <w:basedOn w:val="Normal"/>
    <w:pPr>
      <w:autoSpaceDE w:val="0"/>
      <w:autoSpaceDN w:val="0"/>
      <w:ind w:left="360" w:hanging="360"/>
    </w:pPr>
    <w:rPr>
      <w:rFonts w:ascii="Arial" w:hAnsi="Arial" w:cs="Arial"/>
    </w:rPr>
  </w:style>
  <w:style w:type="paragraph" w:styleId="BodyTextIndent">
    <w:name w:val="Body Text Indent"/>
    <w:basedOn w:val="Normal"/>
    <w:pPr>
      <w:autoSpaceDE w:val="0"/>
      <w:autoSpaceDN w:val="0"/>
      <w:adjustRightInd w:val="0"/>
      <w:ind w:left="1440"/>
      <w:jc w:val="both"/>
    </w:pPr>
    <w:rPr>
      <w:rFonts w:ascii="Times New Roman" w:hAnsi="Times New Roman"/>
    </w:rPr>
  </w:style>
  <w:style w:type="paragraph" w:styleId="BodyTextIndent2">
    <w:name w:val="Body Text Indent 2"/>
    <w:basedOn w:val="Normal"/>
    <w:pPr>
      <w:autoSpaceDE w:val="0"/>
      <w:autoSpaceDN w:val="0"/>
      <w:ind w:left="720"/>
    </w:pPr>
    <w:rPr>
      <w:rFonts w:ascii="Arial" w:hAnsi="Arial" w:cs="Arial"/>
      <w:sz w:val="22"/>
      <w:szCs w:val="22"/>
    </w:rPr>
  </w:style>
  <w:style w:type="character" w:styleId="Hyperlink">
    <w:name w:val="Hyperlink"/>
    <w:rsid w:val="00EF1020"/>
    <w:rPr>
      <w:color w:val="0000FF"/>
      <w:u w:val="single"/>
    </w:rPr>
  </w:style>
  <w:style w:type="paragraph" w:styleId="ListParagraph">
    <w:name w:val="List Paragraph"/>
    <w:basedOn w:val="Normal"/>
    <w:uiPriority w:val="34"/>
    <w:qFormat/>
    <w:rsid w:val="003646AC"/>
    <w:pPr>
      <w:ind w:left="720"/>
    </w:pPr>
  </w:style>
  <w:style w:type="paragraph" w:styleId="BalloonText">
    <w:name w:val="Balloon Text"/>
    <w:basedOn w:val="Normal"/>
    <w:semiHidden/>
    <w:rsid w:val="003E0367"/>
    <w:rPr>
      <w:rFonts w:ascii="Tahoma" w:hAnsi="Tahoma"/>
      <w:sz w:val="16"/>
      <w:szCs w:val="16"/>
    </w:rPr>
  </w:style>
  <w:style w:type="character" w:customStyle="1" w:styleId="ro103129">
    <w:name w:val="ro103129"/>
    <w:semiHidden/>
    <w:rsid w:val="00A34AEE"/>
    <w:rPr>
      <w:rFonts w:ascii="Arial" w:hAnsi="Arial" w:cs="Arial"/>
      <w:color w:val="auto"/>
      <w:sz w:val="20"/>
      <w:szCs w:val="20"/>
    </w:rPr>
  </w:style>
  <w:style w:type="character" w:customStyle="1" w:styleId="EmailStyle171">
    <w:name w:val="EmailStyle171"/>
    <w:semiHidden/>
    <w:rsid w:val="00114CA7"/>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120"/>
      <w:ind w:left="2520"/>
    </w:pPr>
  </w:style>
  <w:style w:type="paragraph" w:styleId="NormalIndent">
    <w:name w:val="Normal Indent"/>
    <w:basedOn w:val="Normal"/>
    <w:pPr>
      <w:tabs>
        <w:tab w:val="left" w:pos="2880"/>
      </w:tabs>
      <w:ind w:left="1152"/>
    </w:pPr>
  </w:style>
  <w:style w:type="paragraph" w:styleId="TOC5">
    <w:name w:val="toc 5"/>
    <w:basedOn w:val="Normal"/>
    <w:next w:val="Normal"/>
    <w:semiHidden/>
    <w:pPr>
      <w:tabs>
        <w:tab w:val="right" w:leader="dot" w:pos="10080"/>
      </w:tabs>
      <w:ind w:left="3600"/>
    </w:pPr>
    <w:rPr>
      <w:sz w:val="18"/>
    </w:rPr>
  </w:style>
  <w:style w:type="paragraph" w:customStyle="1" w:styleId="Checklist-X">
    <w:name w:val="Checklist-X"/>
    <w:basedOn w:val="Checklist"/>
  </w:style>
  <w:style w:type="paragraph" w:styleId="TOC3">
    <w:name w:val="toc 3"/>
    <w:basedOn w:val="Normal"/>
    <w:next w:val="Normal"/>
    <w:semiHidden/>
    <w:pPr>
      <w:tabs>
        <w:tab w:val="right" w:leader="dot" w:pos="10080"/>
      </w:tabs>
      <w:ind w:left="2880"/>
    </w:pPr>
  </w:style>
  <w:style w:type="paragraph" w:styleId="TOC2">
    <w:name w:val="toc 2"/>
    <w:basedOn w:val="Normal"/>
    <w:next w:val="Normal"/>
    <w:semiHidden/>
    <w:pPr>
      <w:tabs>
        <w:tab w:val="right" w:leader="dot" w:pos="10080"/>
      </w:tabs>
      <w:spacing w:before="120" w:after="120"/>
      <w:ind w:left="2520"/>
    </w:p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Footer">
    <w:name w:val="footer"/>
    <w:basedOn w:val="Normal"/>
    <w:pPr>
      <w:tabs>
        <w:tab w:val="right" w:pos="7920"/>
      </w:tabs>
    </w:pPr>
    <w:rPr>
      <w:sz w:val="16"/>
    </w:rPr>
  </w:style>
  <w:style w:type="paragraph" w:styleId="Header">
    <w:name w:val="header"/>
    <w:basedOn w:val="Normal"/>
    <w:pPr>
      <w:tabs>
        <w:tab w:val="right" w:pos="10440"/>
      </w:tabs>
    </w:pPr>
    <w:rPr>
      <w:sz w:val="16"/>
    </w:rPr>
  </w:style>
  <w:style w:type="character" w:styleId="FootnoteReference">
    <w:name w:val="footnote reference"/>
    <w:semiHidden/>
    <w:rPr>
      <w:position w:val="6"/>
      <w:sz w:val="16"/>
    </w:rPr>
  </w:style>
  <w:style w:type="paragraph" w:styleId="FootnoteText">
    <w:name w:val="footnote text"/>
    <w:basedOn w:val="Normal"/>
    <w:semiHidden/>
    <w:pPr>
      <w:spacing w:after="240"/>
      <w:ind w:hanging="720"/>
    </w:pPr>
  </w:style>
  <w:style w:type="paragraph" w:styleId="Title">
    <w:name w:val="Title"/>
    <w:qFormat/>
    <w:pPr>
      <w:keepLines/>
      <w:spacing w:after="120"/>
      <w:ind w:left="2520" w:right="720"/>
    </w:pPr>
    <w:rPr>
      <w:rFonts w:ascii="Book Antiqua" w:hAnsi="Book Antiqua"/>
      <w:sz w:val="48"/>
    </w:rPr>
  </w:style>
  <w:style w:type="paragraph" w:customStyle="1" w:styleId="Bullet">
    <w:name w:val="Bullet"/>
    <w:basedOn w:val="BodyText"/>
    <w:pPr>
      <w:keepLines/>
      <w:spacing w:before="60" w:after="60"/>
      <w:ind w:left="3096" w:hanging="216"/>
    </w:pPr>
  </w:style>
  <w:style w:type="paragraph" w:customStyle="1" w:styleId="tty132">
    <w:name w:val="tty132"/>
    <w:basedOn w:val="tty80"/>
    <w:rPr>
      <w:sz w:val="12"/>
    </w:rPr>
  </w:style>
  <w:style w:type="paragraph" w:customStyle="1" w:styleId="tty80">
    <w:name w:val="tty80"/>
    <w:basedOn w:val="Normal"/>
    <w:rPr>
      <w:rFonts w:ascii="Courier New" w:hAnsi="Courier New"/>
    </w:rPr>
  </w:style>
  <w:style w:type="paragraph" w:customStyle="1" w:styleId="hangingindent">
    <w:name w:val="hanging indent"/>
    <w:basedOn w:val="BodyText"/>
    <w:pPr>
      <w:keepLines/>
      <w:ind w:left="5400" w:hanging="2880"/>
    </w:pPr>
  </w:style>
  <w:style w:type="paragraph" w:customStyle="1" w:styleId="TableText">
    <w:name w:val="Table Text"/>
    <w:basedOn w:val="Normal"/>
    <w:pPr>
      <w:keepLines/>
    </w:pPr>
    <w:rPr>
      <w:sz w:val="16"/>
    </w:rPr>
  </w:style>
  <w:style w:type="paragraph" w:customStyle="1" w:styleId="NumberList">
    <w:name w:val="Number List"/>
    <w:basedOn w:val="BodyText"/>
    <w:pPr>
      <w:spacing w:before="60" w:after="60"/>
      <w:ind w:left="3240" w:hanging="360"/>
    </w:p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pPr>
      <w:ind w:right="-720"/>
    </w:pPr>
    <w:rPr>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ty80indent">
    <w:name w:val="tty80 indent"/>
    <w:basedOn w:val="tty80"/>
    <w:pPr>
      <w:ind w:left="2895"/>
    </w:p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character" w:customStyle="1" w:styleId="HighlightedVariable">
    <w:name w:val="Highlighted Variable"/>
    <w:rPr>
      <w:color w:val="0000FF"/>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TableHeading">
    <w:name w:val="Table Heading"/>
    <w:basedOn w:val="TableText"/>
    <w:pPr>
      <w:spacing w:before="120" w:after="120"/>
    </w:pPr>
    <w:rPr>
      <w:b/>
    </w:rPr>
  </w:style>
  <w:style w:type="paragraph" w:customStyle="1" w:styleId="Checklist">
    <w:name w:val="Checklist"/>
    <w:basedOn w:val="Bullet"/>
    <w:pPr>
      <w:ind w:left="3427" w:hanging="54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pPr>
      <w:tabs>
        <w:tab w:val="right" w:leader="dot" w:pos="10080"/>
      </w:tabs>
      <w:ind w:left="3240"/>
    </w:pPr>
    <w:rPr>
      <w:sz w:val="18"/>
    </w:rPr>
  </w:style>
  <w:style w:type="character" w:styleId="PageNumber">
    <w:name w:val="page number"/>
    <w:basedOn w:val="DefaultParagraphFont"/>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character" w:styleId="Strong">
    <w:name w:val="Strong"/>
    <w:qFormat/>
    <w:rPr>
      <w:b/>
      <w:bCs/>
    </w:rPr>
  </w:style>
  <w:style w:type="paragraph" w:styleId="BodyText3">
    <w:name w:val="Body Text 3"/>
    <w:basedOn w:val="Normal"/>
    <w:rPr>
      <w:rFonts w:ascii="Times New Roman" w:hAnsi="Times New Roman"/>
      <w:sz w:val="22"/>
      <w:szCs w:val="24"/>
    </w:rPr>
  </w:style>
  <w:style w:type="paragraph" w:styleId="BodyText2">
    <w:name w:val="Body Text 2"/>
    <w:basedOn w:val="Normal"/>
    <w:rPr>
      <w:rFonts w:ascii="Times New Roman" w:hAnsi="Times New Roman"/>
      <w:color w:val="08204F"/>
      <w:sz w:val="22"/>
      <w:szCs w:val="18"/>
    </w:rPr>
  </w:style>
  <w:style w:type="paragraph" w:styleId="List">
    <w:name w:val="List"/>
    <w:basedOn w:val="Normal"/>
    <w:pPr>
      <w:autoSpaceDE w:val="0"/>
      <w:autoSpaceDN w:val="0"/>
      <w:ind w:left="360" w:hanging="360"/>
    </w:pPr>
    <w:rPr>
      <w:rFonts w:ascii="Arial" w:hAnsi="Arial" w:cs="Arial"/>
    </w:rPr>
  </w:style>
  <w:style w:type="paragraph" w:styleId="BodyTextIndent">
    <w:name w:val="Body Text Indent"/>
    <w:basedOn w:val="Normal"/>
    <w:pPr>
      <w:autoSpaceDE w:val="0"/>
      <w:autoSpaceDN w:val="0"/>
      <w:adjustRightInd w:val="0"/>
      <w:ind w:left="1440"/>
      <w:jc w:val="both"/>
    </w:pPr>
    <w:rPr>
      <w:rFonts w:ascii="Times New Roman" w:hAnsi="Times New Roman"/>
    </w:rPr>
  </w:style>
  <w:style w:type="paragraph" w:styleId="BodyTextIndent2">
    <w:name w:val="Body Text Indent 2"/>
    <w:basedOn w:val="Normal"/>
    <w:pPr>
      <w:autoSpaceDE w:val="0"/>
      <w:autoSpaceDN w:val="0"/>
      <w:ind w:left="720"/>
    </w:pPr>
    <w:rPr>
      <w:rFonts w:ascii="Arial" w:hAnsi="Arial" w:cs="Arial"/>
      <w:sz w:val="22"/>
      <w:szCs w:val="22"/>
    </w:rPr>
  </w:style>
  <w:style w:type="character" w:styleId="Hyperlink">
    <w:name w:val="Hyperlink"/>
    <w:rsid w:val="00EF1020"/>
    <w:rPr>
      <w:color w:val="0000FF"/>
      <w:u w:val="single"/>
    </w:rPr>
  </w:style>
  <w:style w:type="paragraph" w:styleId="ListParagraph">
    <w:name w:val="List Paragraph"/>
    <w:basedOn w:val="Normal"/>
    <w:uiPriority w:val="34"/>
    <w:qFormat/>
    <w:rsid w:val="003646AC"/>
    <w:pPr>
      <w:ind w:left="720"/>
    </w:pPr>
  </w:style>
  <w:style w:type="paragraph" w:styleId="BalloonText">
    <w:name w:val="Balloon Text"/>
    <w:basedOn w:val="Normal"/>
    <w:semiHidden/>
    <w:rsid w:val="003E0367"/>
    <w:rPr>
      <w:rFonts w:ascii="Tahoma" w:hAnsi="Tahoma"/>
      <w:sz w:val="16"/>
      <w:szCs w:val="16"/>
    </w:rPr>
  </w:style>
  <w:style w:type="character" w:customStyle="1" w:styleId="ro103129">
    <w:name w:val="ro103129"/>
    <w:semiHidden/>
    <w:rsid w:val="00A34AEE"/>
    <w:rPr>
      <w:rFonts w:ascii="Arial" w:hAnsi="Arial" w:cs="Arial"/>
      <w:color w:val="auto"/>
      <w:sz w:val="20"/>
      <w:szCs w:val="20"/>
    </w:rPr>
  </w:style>
  <w:style w:type="character" w:customStyle="1" w:styleId="EmailStyle171">
    <w:name w:val="EmailStyle171"/>
    <w:semiHidden/>
    <w:rsid w:val="00114CA7"/>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390">
      <w:bodyDiv w:val="1"/>
      <w:marLeft w:val="0"/>
      <w:marRight w:val="0"/>
      <w:marTop w:val="0"/>
      <w:marBottom w:val="0"/>
      <w:divBdr>
        <w:top w:val="none" w:sz="0" w:space="0" w:color="auto"/>
        <w:left w:val="none" w:sz="0" w:space="0" w:color="auto"/>
        <w:bottom w:val="none" w:sz="0" w:space="0" w:color="auto"/>
        <w:right w:val="none" w:sz="0" w:space="0" w:color="auto"/>
      </w:divBdr>
    </w:div>
    <w:div w:id="79835111">
      <w:bodyDiv w:val="1"/>
      <w:marLeft w:val="0"/>
      <w:marRight w:val="0"/>
      <w:marTop w:val="0"/>
      <w:marBottom w:val="0"/>
      <w:divBdr>
        <w:top w:val="none" w:sz="0" w:space="0" w:color="auto"/>
        <w:left w:val="none" w:sz="0" w:space="0" w:color="auto"/>
        <w:bottom w:val="none" w:sz="0" w:space="0" w:color="auto"/>
        <w:right w:val="none" w:sz="0" w:space="0" w:color="auto"/>
      </w:divBdr>
    </w:div>
    <w:div w:id="233005342">
      <w:bodyDiv w:val="1"/>
      <w:marLeft w:val="0"/>
      <w:marRight w:val="0"/>
      <w:marTop w:val="0"/>
      <w:marBottom w:val="0"/>
      <w:divBdr>
        <w:top w:val="none" w:sz="0" w:space="0" w:color="auto"/>
        <w:left w:val="none" w:sz="0" w:space="0" w:color="auto"/>
        <w:bottom w:val="none" w:sz="0" w:space="0" w:color="auto"/>
        <w:right w:val="none" w:sz="0" w:space="0" w:color="auto"/>
      </w:divBdr>
    </w:div>
    <w:div w:id="354577104">
      <w:bodyDiv w:val="1"/>
      <w:marLeft w:val="0"/>
      <w:marRight w:val="0"/>
      <w:marTop w:val="0"/>
      <w:marBottom w:val="0"/>
      <w:divBdr>
        <w:top w:val="none" w:sz="0" w:space="0" w:color="auto"/>
        <w:left w:val="none" w:sz="0" w:space="0" w:color="auto"/>
        <w:bottom w:val="none" w:sz="0" w:space="0" w:color="auto"/>
        <w:right w:val="none" w:sz="0" w:space="0" w:color="auto"/>
      </w:divBdr>
    </w:div>
    <w:div w:id="361588278">
      <w:bodyDiv w:val="1"/>
      <w:marLeft w:val="0"/>
      <w:marRight w:val="0"/>
      <w:marTop w:val="0"/>
      <w:marBottom w:val="0"/>
      <w:divBdr>
        <w:top w:val="none" w:sz="0" w:space="0" w:color="auto"/>
        <w:left w:val="none" w:sz="0" w:space="0" w:color="auto"/>
        <w:bottom w:val="none" w:sz="0" w:space="0" w:color="auto"/>
        <w:right w:val="none" w:sz="0" w:space="0" w:color="auto"/>
      </w:divBdr>
    </w:div>
    <w:div w:id="429814347">
      <w:bodyDiv w:val="1"/>
      <w:marLeft w:val="0"/>
      <w:marRight w:val="0"/>
      <w:marTop w:val="0"/>
      <w:marBottom w:val="0"/>
      <w:divBdr>
        <w:top w:val="none" w:sz="0" w:space="0" w:color="auto"/>
        <w:left w:val="none" w:sz="0" w:space="0" w:color="auto"/>
        <w:bottom w:val="none" w:sz="0" w:space="0" w:color="auto"/>
        <w:right w:val="none" w:sz="0" w:space="0" w:color="auto"/>
      </w:divBdr>
      <w:divsChild>
        <w:div w:id="760374993">
          <w:marLeft w:val="0"/>
          <w:marRight w:val="0"/>
          <w:marTop w:val="0"/>
          <w:marBottom w:val="0"/>
          <w:divBdr>
            <w:top w:val="none" w:sz="0" w:space="0" w:color="auto"/>
            <w:left w:val="none" w:sz="0" w:space="0" w:color="auto"/>
            <w:bottom w:val="none" w:sz="0" w:space="0" w:color="auto"/>
            <w:right w:val="none" w:sz="0" w:space="0" w:color="auto"/>
          </w:divBdr>
        </w:div>
      </w:divsChild>
    </w:div>
    <w:div w:id="466439852">
      <w:bodyDiv w:val="1"/>
      <w:marLeft w:val="0"/>
      <w:marRight w:val="0"/>
      <w:marTop w:val="0"/>
      <w:marBottom w:val="0"/>
      <w:divBdr>
        <w:top w:val="none" w:sz="0" w:space="0" w:color="auto"/>
        <w:left w:val="none" w:sz="0" w:space="0" w:color="auto"/>
        <w:bottom w:val="none" w:sz="0" w:space="0" w:color="auto"/>
        <w:right w:val="none" w:sz="0" w:space="0" w:color="auto"/>
      </w:divBdr>
      <w:divsChild>
        <w:div w:id="436222108">
          <w:marLeft w:val="547"/>
          <w:marRight w:val="0"/>
          <w:marTop w:val="115"/>
          <w:marBottom w:val="0"/>
          <w:divBdr>
            <w:top w:val="none" w:sz="0" w:space="0" w:color="auto"/>
            <w:left w:val="none" w:sz="0" w:space="0" w:color="auto"/>
            <w:bottom w:val="none" w:sz="0" w:space="0" w:color="auto"/>
            <w:right w:val="none" w:sz="0" w:space="0" w:color="auto"/>
          </w:divBdr>
        </w:div>
        <w:div w:id="904335315">
          <w:marLeft w:val="547"/>
          <w:marRight w:val="0"/>
          <w:marTop w:val="115"/>
          <w:marBottom w:val="0"/>
          <w:divBdr>
            <w:top w:val="none" w:sz="0" w:space="0" w:color="auto"/>
            <w:left w:val="none" w:sz="0" w:space="0" w:color="auto"/>
            <w:bottom w:val="none" w:sz="0" w:space="0" w:color="auto"/>
            <w:right w:val="none" w:sz="0" w:space="0" w:color="auto"/>
          </w:divBdr>
        </w:div>
        <w:div w:id="1062681271">
          <w:marLeft w:val="547"/>
          <w:marRight w:val="0"/>
          <w:marTop w:val="115"/>
          <w:marBottom w:val="0"/>
          <w:divBdr>
            <w:top w:val="none" w:sz="0" w:space="0" w:color="auto"/>
            <w:left w:val="none" w:sz="0" w:space="0" w:color="auto"/>
            <w:bottom w:val="none" w:sz="0" w:space="0" w:color="auto"/>
            <w:right w:val="none" w:sz="0" w:space="0" w:color="auto"/>
          </w:divBdr>
        </w:div>
      </w:divsChild>
    </w:div>
    <w:div w:id="466893379">
      <w:bodyDiv w:val="1"/>
      <w:marLeft w:val="0"/>
      <w:marRight w:val="0"/>
      <w:marTop w:val="0"/>
      <w:marBottom w:val="0"/>
      <w:divBdr>
        <w:top w:val="none" w:sz="0" w:space="0" w:color="auto"/>
        <w:left w:val="none" w:sz="0" w:space="0" w:color="auto"/>
        <w:bottom w:val="none" w:sz="0" w:space="0" w:color="auto"/>
        <w:right w:val="none" w:sz="0" w:space="0" w:color="auto"/>
      </w:divBdr>
      <w:divsChild>
        <w:div w:id="429467451">
          <w:marLeft w:val="0"/>
          <w:marRight w:val="0"/>
          <w:marTop w:val="0"/>
          <w:marBottom w:val="0"/>
          <w:divBdr>
            <w:top w:val="none" w:sz="0" w:space="0" w:color="auto"/>
            <w:left w:val="none" w:sz="0" w:space="0" w:color="auto"/>
            <w:bottom w:val="none" w:sz="0" w:space="0" w:color="auto"/>
            <w:right w:val="none" w:sz="0" w:space="0" w:color="auto"/>
          </w:divBdr>
          <w:divsChild>
            <w:div w:id="458960120">
              <w:marLeft w:val="0"/>
              <w:marRight w:val="0"/>
              <w:marTop w:val="0"/>
              <w:marBottom w:val="0"/>
              <w:divBdr>
                <w:top w:val="none" w:sz="0" w:space="0" w:color="auto"/>
                <w:left w:val="none" w:sz="0" w:space="0" w:color="auto"/>
                <w:bottom w:val="none" w:sz="0" w:space="0" w:color="auto"/>
                <w:right w:val="none" w:sz="0" w:space="0" w:color="auto"/>
              </w:divBdr>
            </w:div>
            <w:div w:id="1283415120">
              <w:marLeft w:val="0"/>
              <w:marRight w:val="0"/>
              <w:marTop w:val="0"/>
              <w:marBottom w:val="0"/>
              <w:divBdr>
                <w:top w:val="none" w:sz="0" w:space="0" w:color="auto"/>
                <w:left w:val="none" w:sz="0" w:space="0" w:color="auto"/>
                <w:bottom w:val="none" w:sz="0" w:space="0" w:color="auto"/>
                <w:right w:val="none" w:sz="0" w:space="0" w:color="auto"/>
              </w:divBdr>
            </w:div>
            <w:div w:id="21156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1301">
      <w:bodyDiv w:val="1"/>
      <w:marLeft w:val="0"/>
      <w:marRight w:val="0"/>
      <w:marTop w:val="0"/>
      <w:marBottom w:val="0"/>
      <w:divBdr>
        <w:top w:val="none" w:sz="0" w:space="0" w:color="auto"/>
        <w:left w:val="none" w:sz="0" w:space="0" w:color="auto"/>
        <w:bottom w:val="none" w:sz="0" w:space="0" w:color="auto"/>
        <w:right w:val="none" w:sz="0" w:space="0" w:color="auto"/>
      </w:divBdr>
      <w:divsChild>
        <w:div w:id="316348229">
          <w:marLeft w:val="0"/>
          <w:marRight w:val="0"/>
          <w:marTop w:val="0"/>
          <w:marBottom w:val="0"/>
          <w:divBdr>
            <w:top w:val="none" w:sz="0" w:space="0" w:color="auto"/>
            <w:left w:val="none" w:sz="0" w:space="0" w:color="auto"/>
            <w:bottom w:val="none" w:sz="0" w:space="0" w:color="auto"/>
            <w:right w:val="none" w:sz="0" w:space="0" w:color="auto"/>
          </w:divBdr>
        </w:div>
        <w:div w:id="326246522">
          <w:marLeft w:val="0"/>
          <w:marRight w:val="0"/>
          <w:marTop w:val="0"/>
          <w:marBottom w:val="0"/>
          <w:divBdr>
            <w:top w:val="none" w:sz="0" w:space="0" w:color="auto"/>
            <w:left w:val="none" w:sz="0" w:space="0" w:color="auto"/>
            <w:bottom w:val="none" w:sz="0" w:space="0" w:color="auto"/>
            <w:right w:val="none" w:sz="0" w:space="0" w:color="auto"/>
          </w:divBdr>
        </w:div>
        <w:div w:id="343745562">
          <w:marLeft w:val="0"/>
          <w:marRight w:val="0"/>
          <w:marTop w:val="0"/>
          <w:marBottom w:val="0"/>
          <w:divBdr>
            <w:top w:val="none" w:sz="0" w:space="0" w:color="auto"/>
            <w:left w:val="none" w:sz="0" w:space="0" w:color="auto"/>
            <w:bottom w:val="none" w:sz="0" w:space="0" w:color="auto"/>
            <w:right w:val="none" w:sz="0" w:space="0" w:color="auto"/>
          </w:divBdr>
        </w:div>
        <w:div w:id="354549827">
          <w:marLeft w:val="0"/>
          <w:marRight w:val="0"/>
          <w:marTop w:val="0"/>
          <w:marBottom w:val="0"/>
          <w:divBdr>
            <w:top w:val="none" w:sz="0" w:space="0" w:color="auto"/>
            <w:left w:val="none" w:sz="0" w:space="0" w:color="auto"/>
            <w:bottom w:val="none" w:sz="0" w:space="0" w:color="auto"/>
            <w:right w:val="none" w:sz="0" w:space="0" w:color="auto"/>
          </w:divBdr>
        </w:div>
        <w:div w:id="521477082">
          <w:marLeft w:val="0"/>
          <w:marRight w:val="0"/>
          <w:marTop w:val="0"/>
          <w:marBottom w:val="0"/>
          <w:divBdr>
            <w:top w:val="none" w:sz="0" w:space="0" w:color="auto"/>
            <w:left w:val="none" w:sz="0" w:space="0" w:color="auto"/>
            <w:bottom w:val="none" w:sz="0" w:space="0" w:color="auto"/>
            <w:right w:val="none" w:sz="0" w:space="0" w:color="auto"/>
          </w:divBdr>
        </w:div>
        <w:div w:id="718015382">
          <w:marLeft w:val="0"/>
          <w:marRight w:val="0"/>
          <w:marTop w:val="0"/>
          <w:marBottom w:val="0"/>
          <w:divBdr>
            <w:top w:val="none" w:sz="0" w:space="0" w:color="auto"/>
            <w:left w:val="none" w:sz="0" w:space="0" w:color="auto"/>
            <w:bottom w:val="none" w:sz="0" w:space="0" w:color="auto"/>
            <w:right w:val="none" w:sz="0" w:space="0" w:color="auto"/>
          </w:divBdr>
        </w:div>
        <w:div w:id="814185109">
          <w:marLeft w:val="0"/>
          <w:marRight w:val="0"/>
          <w:marTop w:val="0"/>
          <w:marBottom w:val="0"/>
          <w:divBdr>
            <w:top w:val="none" w:sz="0" w:space="0" w:color="auto"/>
            <w:left w:val="none" w:sz="0" w:space="0" w:color="auto"/>
            <w:bottom w:val="none" w:sz="0" w:space="0" w:color="auto"/>
            <w:right w:val="none" w:sz="0" w:space="0" w:color="auto"/>
          </w:divBdr>
        </w:div>
        <w:div w:id="944114452">
          <w:marLeft w:val="0"/>
          <w:marRight w:val="0"/>
          <w:marTop w:val="0"/>
          <w:marBottom w:val="0"/>
          <w:divBdr>
            <w:top w:val="none" w:sz="0" w:space="0" w:color="auto"/>
            <w:left w:val="none" w:sz="0" w:space="0" w:color="auto"/>
            <w:bottom w:val="none" w:sz="0" w:space="0" w:color="auto"/>
            <w:right w:val="none" w:sz="0" w:space="0" w:color="auto"/>
          </w:divBdr>
        </w:div>
        <w:div w:id="1174566850">
          <w:marLeft w:val="0"/>
          <w:marRight w:val="0"/>
          <w:marTop w:val="0"/>
          <w:marBottom w:val="0"/>
          <w:divBdr>
            <w:top w:val="none" w:sz="0" w:space="0" w:color="auto"/>
            <w:left w:val="none" w:sz="0" w:space="0" w:color="auto"/>
            <w:bottom w:val="none" w:sz="0" w:space="0" w:color="auto"/>
            <w:right w:val="none" w:sz="0" w:space="0" w:color="auto"/>
          </w:divBdr>
        </w:div>
        <w:div w:id="1404258334">
          <w:marLeft w:val="0"/>
          <w:marRight w:val="0"/>
          <w:marTop w:val="0"/>
          <w:marBottom w:val="0"/>
          <w:divBdr>
            <w:top w:val="none" w:sz="0" w:space="0" w:color="auto"/>
            <w:left w:val="none" w:sz="0" w:space="0" w:color="auto"/>
            <w:bottom w:val="none" w:sz="0" w:space="0" w:color="auto"/>
            <w:right w:val="none" w:sz="0" w:space="0" w:color="auto"/>
          </w:divBdr>
        </w:div>
        <w:div w:id="1766874986">
          <w:marLeft w:val="0"/>
          <w:marRight w:val="0"/>
          <w:marTop w:val="0"/>
          <w:marBottom w:val="0"/>
          <w:divBdr>
            <w:top w:val="none" w:sz="0" w:space="0" w:color="auto"/>
            <w:left w:val="none" w:sz="0" w:space="0" w:color="auto"/>
            <w:bottom w:val="none" w:sz="0" w:space="0" w:color="auto"/>
            <w:right w:val="none" w:sz="0" w:space="0" w:color="auto"/>
          </w:divBdr>
        </w:div>
        <w:div w:id="1892690304">
          <w:marLeft w:val="0"/>
          <w:marRight w:val="0"/>
          <w:marTop w:val="0"/>
          <w:marBottom w:val="0"/>
          <w:divBdr>
            <w:top w:val="none" w:sz="0" w:space="0" w:color="auto"/>
            <w:left w:val="none" w:sz="0" w:space="0" w:color="auto"/>
            <w:bottom w:val="none" w:sz="0" w:space="0" w:color="auto"/>
            <w:right w:val="none" w:sz="0" w:space="0" w:color="auto"/>
          </w:divBdr>
        </w:div>
      </w:divsChild>
    </w:div>
    <w:div w:id="481627485">
      <w:bodyDiv w:val="1"/>
      <w:marLeft w:val="0"/>
      <w:marRight w:val="0"/>
      <w:marTop w:val="0"/>
      <w:marBottom w:val="0"/>
      <w:divBdr>
        <w:top w:val="none" w:sz="0" w:space="0" w:color="auto"/>
        <w:left w:val="none" w:sz="0" w:space="0" w:color="auto"/>
        <w:bottom w:val="none" w:sz="0" w:space="0" w:color="auto"/>
        <w:right w:val="none" w:sz="0" w:space="0" w:color="auto"/>
      </w:divBdr>
    </w:div>
    <w:div w:id="488865113">
      <w:bodyDiv w:val="1"/>
      <w:marLeft w:val="0"/>
      <w:marRight w:val="0"/>
      <w:marTop w:val="0"/>
      <w:marBottom w:val="0"/>
      <w:divBdr>
        <w:top w:val="none" w:sz="0" w:space="0" w:color="auto"/>
        <w:left w:val="none" w:sz="0" w:space="0" w:color="auto"/>
        <w:bottom w:val="none" w:sz="0" w:space="0" w:color="auto"/>
        <w:right w:val="none" w:sz="0" w:space="0" w:color="auto"/>
      </w:divBdr>
    </w:div>
    <w:div w:id="491944248">
      <w:bodyDiv w:val="1"/>
      <w:marLeft w:val="0"/>
      <w:marRight w:val="0"/>
      <w:marTop w:val="0"/>
      <w:marBottom w:val="0"/>
      <w:divBdr>
        <w:top w:val="none" w:sz="0" w:space="0" w:color="auto"/>
        <w:left w:val="none" w:sz="0" w:space="0" w:color="auto"/>
        <w:bottom w:val="none" w:sz="0" w:space="0" w:color="auto"/>
        <w:right w:val="none" w:sz="0" w:space="0" w:color="auto"/>
      </w:divBdr>
      <w:divsChild>
        <w:div w:id="144012989">
          <w:marLeft w:val="547"/>
          <w:marRight w:val="0"/>
          <w:marTop w:val="115"/>
          <w:marBottom w:val="0"/>
          <w:divBdr>
            <w:top w:val="none" w:sz="0" w:space="0" w:color="auto"/>
            <w:left w:val="none" w:sz="0" w:space="0" w:color="auto"/>
            <w:bottom w:val="none" w:sz="0" w:space="0" w:color="auto"/>
            <w:right w:val="none" w:sz="0" w:space="0" w:color="auto"/>
          </w:divBdr>
        </w:div>
        <w:div w:id="46078668">
          <w:marLeft w:val="547"/>
          <w:marRight w:val="0"/>
          <w:marTop w:val="115"/>
          <w:marBottom w:val="0"/>
          <w:divBdr>
            <w:top w:val="none" w:sz="0" w:space="0" w:color="auto"/>
            <w:left w:val="none" w:sz="0" w:space="0" w:color="auto"/>
            <w:bottom w:val="none" w:sz="0" w:space="0" w:color="auto"/>
            <w:right w:val="none" w:sz="0" w:space="0" w:color="auto"/>
          </w:divBdr>
        </w:div>
      </w:divsChild>
    </w:div>
    <w:div w:id="532310848">
      <w:bodyDiv w:val="1"/>
      <w:marLeft w:val="0"/>
      <w:marRight w:val="0"/>
      <w:marTop w:val="0"/>
      <w:marBottom w:val="0"/>
      <w:divBdr>
        <w:top w:val="none" w:sz="0" w:space="0" w:color="auto"/>
        <w:left w:val="none" w:sz="0" w:space="0" w:color="auto"/>
        <w:bottom w:val="none" w:sz="0" w:space="0" w:color="auto"/>
        <w:right w:val="none" w:sz="0" w:space="0" w:color="auto"/>
      </w:divBdr>
    </w:div>
    <w:div w:id="620845005">
      <w:bodyDiv w:val="1"/>
      <w:marLeft w:val="0"/>
      <w:marRight w:val="0"/>
      <w:marTop w:val="0"/>
      <w:marBottom w:val="0"/>
      <w:divBdr>
        <w:top w:val="none" w:sz="0" w:space="0" w:color="auto"/>
        <w:left w:val="none" w:sz="0" w:space="0" w:color="auto"/>
        <w:bottom w:val="none" w:sz="0" w:space="0" w:color="auto"/>
        <w:right w:val="none" w:sz="0" w:space="0" w:color="auto"/>
      </w:divBdr>
    </w:div>
    <w:div w:id="745961803">
      <w:bodyDiv w:val="1"/>
      <w:marLeft w:val="0"/>
      <w:marRight w:val="0"/>
      <w:marTop w:val="0"/>
      <w:marBottom w:val="0"/>
      <w:divBdr>
        <w:top w:val="none" w:sz="0" w:space="0" w:color="auto"/>
        <w:left w:val="none" w:sz="0" w:space="0" w:color="auto"/>
        <w:bottom w:val="none" w:sz="0" w:space="0" w:color="auto"/>
        <w:right w:val="none" w:sz="0" w:space="0" w:color="auto"/>
      </w:divBdr>
    </w:div>
    <w:div w:id="999620630">
      <w:bodyDiv w:val="1"/>
      <w:marLeft w:val="0"/>
      <w:marRight w:val="0"/>
      <w:marTop w:val="0"/>
      <w:marBottom w:val="0"/>
      <w:divBdr>
        <w:top w:val="none" w:sz="0" w:space="0" w:color="auto"/>
        <w:left w:val="none" w:sz="0" w:space="0" w:color="auto"/>
        <w:bottom w:val="none" w:sz="0" w:space="0" w:color="auto"/>
        <w:right w:val="none" w:sz="0" w:space="0" w:color="auto"/>
      </w:divBdr>
    </w:div>
    <w:div w:id="1043212567">
      <w:bodyDiv w:val="1"/>
      <w:marLeft w:val="0"/>
      <w:marRight w:val="0"/>
      <w:marTop w:val="0"/>
      <w:marBottom w:val="0"/>
      <w:divBdr>
        <w:top w:val="none" w:sz="0" w:space="0" w:color="auto"/>
        <w:left w:val="none" w:sz="0" w:space="0" w:color="auto"/>
        <w:bottom w:val="none" w:sz="0" w:space="0" w:color="auto"/>
        <w:right w:val="none" w:sz="0" w:space="0" w:color="auto"/>
      </w:divBdr>
    </w:div>
    <w:div w:id="1044789968">
      <w:bodyDiv w:val="1"/>
      <w:marLeft w:val="0"/>
      <w:marRight w:val="0"/>
      <w:marTop w:val="0"/>
      <w:marBottom w:val="0"/>
      <w:divBdr>
        <w:top w:val="none" w:sz="0" w:space="0" w:color="auto"/>
        <w:left w:val="none" w:sz="0" w:space="0" w:color="auto"/>
        <w:bottom w:val="none" w:sz="0" w:space="0" w:color="auto"/>
        <w:right w:val="none" w:sz="0" w:space="0" w:color="auto"/>
      </w:divBdr>
    </w:div>
    <w:div w:id="1048143569">
      <w:bodyDiv w:val="1"/>
      <w:marLeft w:val="0"/>
      <w:marRight w:val="0"/>
      <w:marTop w:val="0"/>
      <w:marBottom w:val="0"/>
      <w:divBdr>
        <w:top w:val="none" w:sz="0" w:space="0" w:color="auto"/>
        <w:left w:val="none" w:sz="0" w:space="0" w:color="auto"/>
        <w:bottom w:val="none" w:sz="0" w:space="0" w:color="auto"/>
        <w:right w:val="none" w:sz="0" w:space="0" w:color="auto"/>
      </w:divBdr>
      <w:divsChild>
        <w:div w:id="1313214480">
          <w:marLeft w:val="547"/>
          <w:marRight w:val="0"/>
          <w:marTop w:val="96"/>
          <w:marBottom w:val="0"/>
          <w:divBdr>
            <w:top w:val="none" w:sz="0" w:space="0" w:color="auto"/>
            <w:left w:val="none" w:sz="0" w:space="0" w:color="auto"/>
            <w:bottom w:val="none" w:sz="0" w:space="0" w:color="auto"/>
            <w:right w:val="none" w:sz="0" w:space="0" w:color="auto"/>
          </w:divBdr>
        </w:div>
        <w:div w:id="1506282242">
          <w:marLeft w:val="547"/>
          <w:marRight w:val="0"/>
          <w:marTop w:val="96"/>
          <w:marBottom w:val="0"/>
          <w:divBdr>
            <w:top w:val="none" w:sz="0" w:space="0" w:color="auto"/>
            <w:left w:val="none" w:sz="0" w:space="0" w:color="auto"/>
            <w:bottom w:val="none" w:sz="0" w:space="0" w:color="auto"/>
            <w:right w:val="none" w:sz="0" w:space="0" w:color="auto"/>
          </w:divBdr>
        </w:div>
        <w:div w:id="1892035409">
          <w:marLeft w:val="547"/>
          <w:marRight w:val="0"/>
          <w:marTop w:val="96"/>
          <w:marBottom w:val="0"/>
          <w:divBdr>
            <w:top w:val="none" w:sz="0" w:space="0" w:color="auto"/>
            <w:left w:val="none" w:sz="0" w:space="0" w:color="auto"/>
            <w:bottom w:val="none" w:sz="0" w:space="0" w:color="auto"/>
            <w:right w:val="none" w:sz="0" w:space="0" w:color="auto"/>
          </w:divBdr>
        </w:div>
      </w:divsChild>
    </w:div>
    <w:div w:id="1070158620">
      <w:bodyDiv w:val="1"/>
      <w:marLeft w:val="0"/>
      <w:marRight w:val="0"/>
      <w:marTop w:val="0"/>
      <w:marBottom w:val="0"/>
      <w:divBdr>
        <w:top w:val="none" w:sz="0" w:space="0" w:color="auto"/>
        <w:left w:val="none" w:sz="0" w:space="0" w:color="auto"/>
        <w:bottom w:val="none" w:sz="0" w:space="0" w:color="auto"/>
        <w:right w:val="none" w:sz="0" w:space="0" w:color="auto"/>
      </w:divBdr>
    </w:div>
    <w:div w:id="1163281693">
      <w:bodyDiv w:val="1"/>
      <w:marLeft w:val="0"/>
      <w:marRight w:val="0"/>
      <w:marTop w:val="0"/>
      <w:marBottom w:val="0"/>
      <w:divBdr>
        <w:top w:val="none" w:sz="0" w:space="0" w:color="auto"/>
        <w:left w:val="none" w:sz="0" w:space="0" w:color="auto"/>
        <w:bottom w:val="none" w:sz="0" w:space="0" w:color="auto"/>
        <w:right w:val="none" w:sz="0" w:space="0" w:color="auto"/>
      </w:divBdr>
    </w:div>
    <w:div w:id="1189642227">
      <w:bodyDiv w:val="1"/>
      <w:marLeft w:val="0"/>
      <w:marRight w:val="0"/>
      <w:marTop w:val="0"/>
      <w:marBottom w:val="0"/>
      <w:divBdr>
        <w:top w:val="none" w:sz="0" w:space="0" w:color="auto"/>
        <w:left w:val="none" w:sz="0" w:space="0" w:color="auto"/>
        <w:bottom w:val="none" w:sz="0" w:space="0" w:color="auto"/>
        <w:right w:val="none" w:sz="0" w:space="0" w:color="auto"/>
      </w:divBdr>
    </w:div>
    <w:div w:id="1206213459">
      <w:bodyDiv w:val="1"/>
      <w:marLeft w:val="0"/>
      <w:marRight w:val="0"/>
      <w:marTop w:val="0"/>
      <w:marBottom w:val="0"/>
      <w:divBdr>
        <w:top w:val="none" w:sz="0" w:space="0" w:color="auto"/>
        <w:left w:val="none" w:sz="0" w:space="0" w:color="auto"/>
        <w:bottom w:val="none" w:sz="0" w:space="0" w:color="auto"/>
        <w:right w:val="none" w:sz="0" w:space="0" w:color="auto"/>
      </w:divBdr>
    </w:div>
    <w:div w:id="1281718790">
      <w:bodyDiv w:val="1"/>
      <w:marLeft w:val="0"/>
      <w:marRight w:val="0"/>
      <w:marTop w:val="0"/>
      <w:marBottom w:val="0"/>
      <w:divBdr>
        <w:top w:val="none" w:sz="0" w:space="0" w:color="auto"/>
        <w:left w:val="none" w:sz="0" w:space="0" w:color="auto"/>
        <w:bottom w:val="none" w:sz="0" w:space="0" w:color="auto"/>
        <w:right w:val="none" w:sz="0" w:space="0" w:color="auto"/>
      </w:divBdr>
    </w:div>
    <w:div w:id="1312952915">
      <w:bodyDiv w:val="1"/>
      <w:marLeft w:val="0"/>
      <w:marRight w:val="0"/>
      <w:marTop w:val="0"/>
      <w:marBottom w:val="0"/>
      <w:divBdr>
        <w:top w:val="none" w:sz="0" w:space="0" w:color="auto"/>
        <w:left w:val="none" w:sz="0" w:space="0" w:color="auto"/>
        <w:bottom w:val="none" w:sz="0" w:space="0" w:color="auto"/>
        <w:right w:val="none" w:sz="0" w:space="0" w:color="auto"/>
      </w:divBdr>
      <w:divsChild>
        <w:div w:id="349647615">
          <w:marLeft w:val="0"/>
          <w:marRight w:val="0"/>
          <w:marTop w:val="0"/>
          <w:marBottom w:val="0"/>
          <w:divBdr>
            <w:top w:val="none" w:sz="0" w:space="0" w:color="auto"/>
            <w:left w:val="none" w:sz="0" w:space="0" w:color="auto"/>
            <w:bottom w:val="none" w:sz="0" w:space="0" w:color="auto"/>
            <w:right w:val="none" w:sz="0" w:space="0" w:color="auto"/>
          </w:divBdr>
        </w:div>
        <w:div w:id="372658836">
          <w:marLeft w:val="0"/>
          <w:marRight w:val="0"/>
          <w:marTop w:val="0"/>
          <w:marBottom w:val="0"/>
          <w:divBdr>
            <w:top w:val="none" w:sz="0" w:space="0" w:color="auto"/>
            <w:left w:val="none" w:sz="0" w:space="0" w:color="auto"/>
            <w:bottom w:val="none" w:sz="0" w:space="0" w:color="auto"/>
            <w:right w:val="none" w:sz="0" w:space="0" w:color="auto"/>
          </w:divBdr>
        </w:div>
        <w:div w:id="376854205">
          <w:marLeft w:val="0"/>
          <w:marRight w:val="0"/>
          <w:marTop w:val="0"/>
          <w:marBottom w:val="0"/>
          <w:divBdr>
            <w:top w:val="none" w:sz="0" w:space="0" w:color="auto"/>
            <w:left w:val="none" w:sz="0" w:space="0" w:color="auto"/>
            <w:bottom w:val="none" w:sz="0" w:space="0" w:color="auto"/>
            <w:right w:val="none" w:sz="0" w:space="0" w:color="auto"/>
          </w:divBdr>
        </w:div>
        <w:div w:id="717314960">
          <w:marLeft w:val="0"/>
          <w:marRight w:val="0"/>
          <w:marTop w:val="0"/>
          <w:marBottom w:val="0"/>
          <w:divBdr>
            <w:top w:val="none" w:sz="0" w:space="0" w:color="auto"/>
            <w:left w:val="none" w:sz="0" w:space="0" w:color="auto"/>
            <w:bottom w:val="none" w:sz="0" w:space="0" w:color="auto"/>
            <w:right w:val="none" w:sz="0" w:space="0" w:color="auto"/>
          </w:divBdr>
        </w:div>
        <w:div w:id="717634212">
          <w:marLeft w:val="0"/>
          <w:marRight w:val="0"/>
          <w:marTop w:val="0"/>
          <w:marBottom w:val="0"/>
          <w:divBdr>
            <w:top w:val="none" w:sz="0" w:space="0" w:color="auto"/>
            <w:left w:val="none" w:sz="0" w:space="0" w:color="auto"/>
            <w:bottom w:val="none" w:sz="0" w:space="0" w:color="auto"/>
            <w:right w:val="none" w:sz="0" w:space="0" w:color="auto"/>
          </w:divBdr>
        </w:div>
        <w:div w:id="827474197">
          <w:marLeft w:val="0"/>
          <w:marRight w:val="0"/>
          <w:marTop w:val="0"/>
          <w:marBottom w:val="0"/>
          <w:divBdr>
            <w:top w:val="none" w:sz="0" w:space="0" w:color="auto"/>
            <w:left w:val="none" w:sz="0" w:space="0" w:color="auto"/>
            <w:bottom w:val="none" w:sz="0" w:space="0" w:color="auto"/>
            <w:right w:val="none" w:sz="0" w:space="0" w:color="auto"/>
          </w:divBdr>
        </w:div>
        <w:div w:id="1148204045">
          <w:marLeft w:val="0"/>
          <w:marRight w:val="0"/>
          <w:marTop w:val="0"/>
          <w:marBottom w:val="0"/>
          <w:divBdr>
            <w:top w:val="none" w:sz="0" w:space="0" w:color="auto"/>
            <w:left w:val="none" w:sz="0" w:space="0" w:color="auto"/>
            <w:bottom w:val="none" w:sz="0" w:space="0" w:color="auto"/>
            <w:right w:val="none" w:sz="0" w:space="0" w:color="auto"/>
          </w:divBdr>
        </w:div>
        <w:div w:id="1185629288">
          <w:marLeft w:val="0"/>
          <w:marRight w:val="0"/>
          <w:marTop w:val="0"/>
          <w:marBottom w:val="0"/>
          <w:divBdr>
            <w:top w:val="none" w:sz="0" w:space="0" w:color="auto"/>
            <w:left w:val="none" w:sz="0" w:space="0" w:color="auto"/>
            <w:bottom w:val="none" w:sz="0" w:space="0" w:color="auto"/>
            <w:right w:val="none" w:sz="0" w:space="0" w:color="auto"/>
          </w:divBdr>
        </w:div>
        <w:div w:id="1386640838">
          <w:marLeft w:val="0"/>
          <w:marRight w:val="0"/>
          <w:marTop w:val="0"/>
          <w:marBottom w:val="0"/>
          <w:divBdr>
            <w:top w:val="none" w:sz="0" w:space="0" w:color="auto"/>
            <w:left w:val="none" w:sz="0" w:space="0" w:color="auto"/>
            <w:bottom w:val="none" w:sz="0" w:space="0" w:color="auto"/>
            <w:right w:val="none" w:sz="0" w:space="0" w:color="auto"/>
          </w:divBdr>
        </w:div>
        <w:div w:id="1496647560">
          <w:marLeft w:val="0"/>
          <w:marRight w:val="0"/>
          <w:marTop w:val="0"/>
          <w:marBottom w:val="0"/>
          <w:divBdr>
            <w:top w:val="none" w:sz="0" w:space="0" w:color="auto"/>
            <w:left w:val="none" w:sz="0" w:space="0" w:color="auto"/>
            <w:bottom w:val="none" w:sz="0" w:space="0" w:color="auto"/>
            <w:right w:val="none" w:sz="0" w:space="0" w:color="auto"/>
          </w:divBdr>
        </w:div>
        <w:div w:id="1582907774">
          <w:marLeft w:val="0"/>
          <w:marRight w:val="0"/>
          <w:marTop w:val="0"/>
          <w:marBottom w:val="0"/>
          <w:divBdr>
            <w:top w:val="none" w:sz="0" w:space="0" w:color="auto"/>
            <w:left w:val="none" w:sz="0" w:space="0" w:color="auto"/>
            <w:bottom w:val="none" w:sz="0" w:space="0" w:color="auto"/>
            <w:right w:val="none" w:sz="0" w:space="0" w:color="auto"/>
          </w:divBdr>
        </w:div>
        <w:div w:id="1823160859">
          <w:marLeft w:val="0"/>
          <w:marRight w:val="0"/>
          <w:marTop w:val="0"/>
          <w:marBottom w:val="0"/>
          <w:divBdr>
            <w:top w:val="none" w:sz="0" w:space="0" w:color="auto"/>
            <w:left w:val="none" w:sz="0" w:space="0" w:color="auto"/>
            <w:bottom w:val="none" w:sz="0" w:space="0" w:color="auto"/>
            <w:right w:val="none" w:sz="0" w:space="0" w:color="auto"/>
          </w:divBdr>
        </w:div>
        <w:div w:id="2002342565">
          <w:marLeft w:val="0"/>
          <w:marRight w:val="0"/>
          <w:marTop w:val="0"/>
          <w:marBottom w:val="0"/>
          <w:divBdr>
            <w:top w:val="none" w:sz="0" w:space="0" w:color="auto"/>
            <w:left w:val="none" w:sz="0" w:space="0" w:color="auto"/>
            <w:bottom w:val="none" w:sz="0" w:space="0" w:color="auto"/>
            <w:right w:val="none" w:sz="0" w:space="0" w:color="auto"/>
          </w:divBdr>
        </w:div>
      </w:divsChild>
    </w:div>
    <w:div w:id="1576822115">
      <w:bodyDiv w:val="1"/>
      <w:marLeft w:val="0"/>
      <w:marRight w:val="0"/>
      <w:marTop w:val="0"/>
      <w:marBottom w:val="0"/>
      <w:divBdr>
        <w:top w:val="none" w:sz="0" w:space="0" w:color="auto"/>
        <w:left w:val="none" w:sz="0" w:space="0" w:color="auto"/>
        <w:bottom w:val="none" w:sz="0" w:space="0" w:color="auto"/>
        <w:right w:val="none" w:sz="0" w:space="0" w:color="auto"/>
      </w:divBdr>
    </w:div>
    <w:div w:id="1592200434">
      <w:bodyDiv w:val="1"/>
      <w:marLeft w:val="0"/>
      <w:marRight w:val="0"/>
      <w:marTop w:val="0"/>
      <w:marBottom w:val="0"/>
      <w:divBdr>
        <w:top w:val="none" w:sz="0" w:space="0" w:color="auto"/>
        <w:left w:val="none" w:sz="0" w:space="0" w:color="auto"/>
        <w:bottom w:val="none" w:sz="0" w:space="0" w:color="auto"/>
        <w:right w:val="none" w:sz="0" w:space="0" w:color="auto"/>
      </w:divBdr>
    </w:div>
    <w:div w:id="1617953265">
      <w:bodyDiv w:val="1"/>
      <w:marLeft w:val="0"/>
      <w:marRight w:val="0"/>
      <w:marTop w:val="0"/>
      <w:marBottom w:val="0"/>
      <w:divBdr>
        <w:top w:val="none" w:sz="0" w:space="0" w:color="auto"/>
        <w:left w:val="none" w:sz="0" w:space="0" w:color="auto"/>
        <w:bottom w:val="none" w:sz="0" w:space="0" w:color="auto"/>
        <w:right w:val="none" w:sz="0" w:space="0" w:color="auto"/>
      </w:divBdr>
      <w:divsChild>
        <w:div w:id="160319193">
          <w:marLeft w:val="547"/>
          <w:marRight w:val="0"/>
          <w:marTop w:val="96"/>
          <w:marBottom w:val="0"/>
          <w:divBdr>
            <w:top w:val="none" w:sz="0" w:space="0" w:color="auto"/>
            <w:left w:val="none" w:sz="0" w:space="0" w:color="auto"/>
            <w:bottom w:val="none" w:sz="0" w:space="0" w:color="auto"/>
            <w:right w:val="none" w:sz="0" w:space="0" w:color="auto"/>
          </w:divBdr>
        </w:div>
        <w:div w:id="546336463">
          <w:marLeft w:val="547"/>
          <w:marRight w:val="0"/>
          <w:marTop w:val="96"/>
          <w:marBottom w:val="0"/>
          <w:divBdr>
            <w:top w:val="none" w:sz="0" w:space="0" w:color="auto"/>
            <w:left w:val="none" w:sz="0" w:space="0" w:color="auto"/>
            <w:bottom w:val="none" w:sz="0" w:space="0" w:color="auto"/>
            <w:right w:val="none" w:sz="0" w:space="0" w:color="auto"/>
          </w:divBdr>
        </w:div>
        <w:div w:id="928931939">
          <w:marLeft w:val="547"/>
          <w:marRight w:val="0"/>
          <w:marTop w:val="96"/>
          <w:marBottom w:val="0"/>
          <w:divBdr>
            <w:top w:val="none" w:sz="0" w:space="0" w:color="auto"/>
            <w:left w:val="none" w:sz="0" w:space="0" w:color="auto"/>
            <w:bottom w:val="none" w:sz="0" w:space="0" w:color="auto"/>
            <w:right w:val="none" w:sz="0" w:space="0" w:color="auto"/>
          </w:divBdr>
        </w:div>
      </w:divsChild>
    </w:div>
    <w:div w:id="1638148604">
      <w:bodyDiv w:val="1"/>
      <w:marLeft w:val="0"/>
      <w:marRight w:val="0"/>
      <w:marTop w:val="0"/>
      <w:marBottom w:val="0"/>
      <w:divBdr>
        <w:top w:val="none" w:sz="0" w:space="0" w:color="auto"/>
        <w:left w:val="none" w:sz="0" w:space="0" w:color="auto"/>
        <w:bottom w:val="none" w:sz="0" w:space="0" w:color="auto"/>
        <w:right w:val="none" w:sz="0" w:space="0" w:color="auto"/>
      </w:divBdr>
    </w:div>
    <w:div w:id="1645085889">
      <w:bodyDiv w:val="1"/>
      <w:marLeft w:val="0"/>
      <w:marRight w:val="0"/>
      <w:marTop w:val="0"/>
      <w:marBottom w:val="0"/>
      <w:divBdr>
        <w:top w:val="none" w:sz="0" w:space="0" w:color="auto"/>
        <w:left w:val="none" w:sz="0" w:space="0" w:color="auto"/>
        <w:bottom w:val="none" w:sz="0" w:space="0" w:color="auto"/>
        <w:right w:val="none" w:sz="0" w:space="0" w:color="auto"/>
      </w:divBdr>
    </w:div>
    <w:div w:id="1836995891">
      <w:bodyDiv w:val="1"/>
      <w:marLeft w:val="0"/>
      <w:marRight w:val="0"/>
      <w:marTop w:val="0"/>
      <w:marBottom w:val="0"/>
      <w:divBdr>
        <w:top w:val="none" w:sz="0" w:space="0" w:color="auto"/>
        <w:left w:val="none" w:sz="0" w:space="0" w:color="auto"/>
        <w:bottom w:val="none" w:sz="0" w:space="0" w:color="auto"/>
        <w:right w:val="none" w:sz="0" w:space="0" w:color="auto"/>
      </w:divBdr>
    </w:div>
    <w:div w:id="1844776693">
      <w:bodyDiv w:val="1"/>
      <w:marLeft w:val="0"/>
      <w:marRight w:val="0"/>
      <w:marTop w:val="0"/>
      <w:marBottom w:val="0"/>
      <w:divBdr>
        <w:top w:val="none" w:sz="0" w:space="0" w:color="auto"/>
        <w:left w:val="none" w:sz="0" w:space="0" w:color="auto"/>
        <w:bottom w:val="none" w:sz="0" w:space="0" w:color="auto"/>
        <w:right w:val="none" w:sz="0" w:space="0" w:color="auto"/>
      </w:divBdr>
    </w:div>
    <w:div w:id="1869946878">
      <w:bodyDiv w:val="1"/>
      <w:marLeft w:val="0"/>
      <w:marRight w:val="0"/>
      <w:marTop w:val="0"/>
      <w:marBottom w:val="0"/>
      <w:divBdr>
        <w:top w:val="none" w:sz="0" w:space="0" w:color="auto"/>
        <w:left w:val="none" w:sz="0" w:space="0" w:color="auto"/>
        <w:bottom w:val="none" w:sz="0" w:space="0" w:color="auto"/>
        <w:right w:val="none" w:sz="0" w:space="0" w:color="auto"/>
      </w:divBdr>
    </w:div>
    <w:div w:id="1884905743">
      <w:bodyDiv w:val="1"/>
      <w:marLeft w:val="0"/>
      <w:marRight w:val="0"/>
      <w:marTop w:val="0"/>
      <w:marBottom w:val="0"/>
      <w:divBdr>
        <w:top w:val="none" w:sz="0" w:space="0" w:color="auto"/>
        <w:left w:val="none" w:sz="0" w:space="0" w:color="auto"/>
        <w:bottom w:val="none" w:sz="0" w:space="0" w:color="auto"/>
        <w:right w:val="none" w:sz="0" w:space="0" w:color="auto"/>
      </w:divBdr>
    </w:div>
    <w:div w:id="2104839404">
      <w:bodyDiv w:val="1"/>
      <w:marLeft w:val="0"/>
      <w:marRight w:val="0"/>
      <w:marTop w:val="0"/>
      <w:marBottom w:val="0"/>
      <w:divBdr>
        <w:top w:val="none" w:sz="0" w:space="0" w:color="auto"/>
        <w:left w:val="none" w:sz="0" w:space="0" w:color="auto"/>
        <w:bottom w:val="none" w:sz="0" w:space="0" w:color="auto"/>
        <w:right w:val="none" w:sz="0" w:space="0" w:color="auto"/>
      </w:divBdr>
    </w:div>
    <w:div w:id="21328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2\Projects\C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9E792-029B-41CE-AD2B-69D4FF07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Template>
  <TotalTime>1</TotalTime>
  <Pages>4</Pages>
  <Words>720</Words>
  <Characters>4106</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SDM-PM011</vt:lpstr>
    </vt:vector>
  </TitlesOfParts>
  <Company>Nextel Corporation</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SDM-PM011</dc:title>
  <dc:subject>Meeting Minutes</dc:subject>
  <dc:creator>PCTech</dc:creator>
  <dc:description>V 2 - dated 03-06-01_x000d_
  [Minor edits &amp; renames template]_x000d_
V 1 - dated 12-15-99_x000d_
  [Initial Document]</dc:description>
  <cp:lastModifiedBy>Manning, John</cp:lastModifiedBy>
  <cp:revision>2</cp:revision>
  <cp:lastPrinted>2009-01-27T17:51:00Z</cp:lastPrinted>
  <dcterms:created xsi:type="dcterms:W3CDTF">2013-09-15T23:25:00Z</dcterms:created>
  <dcterms:modified xsi:type="dcterms:W3CDTF">2013-09-15T23:25:00Z</dcterms:modified>
  <cp:category>SDM Template</cp:category>
</cp:coreProperties>
</file>