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56"/>
        <w:tblW w:w="10080" w:type="dxa"/>
        <w:tblBorders>
          <w:top w:val="single" w:sz="4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0"/>
        <w:gridCol w:w="2880"/>
      </w:tblGrid>
      <w:tr w:rsidR="00456518" w:rsidTr="003B2DA3">
        <w:tc>
          <w:tcPr>
            <w:tcW w:w="7200" w:type="dxa"/>
          </w:tcPr>
          <w:p w:rsidR="00456518" w:rsidRDefault="00456518" w:rsidP="003B2DA3">
            <w:pPr>
              <w:keepNext/>
              <w:keepLines/>
              <w:pageBreakBefore/>
              <w:rPr>
                <w:b/>
                <w:i/>
                <w:sz w:val="28"/>
              </w:rPr>
            </w:pPr>
            <w:bookmarkStart w:id="0" w:name="_GoBack"/>
            <w:bookmarkEnd w:id="0"/>
            <w:r>
              <w:rPr>
                <w:b/>
                <w:i/>
                <w:sz w:val="36"/>
              </w:rPr>
              <w:t>MEETING MINUTES</w:t>
            </w:r>
          </w:p>
          <w:p w:rsidR="00456518" w:rsidRDefault="00456518" w:rsidP="003B2DA3">
            <w:pPr>
              <w:keepNext/>
              <w:keepLines/>
              <w:pageBreakBefore/>
            </w:pPr>
          </w:p>
          <w:p w:rsidR="003B2DA3" w:rsidRDefault="003B2DA3" w:rsidP="003B2DA3">
            <w:pPr>
              <w:keepNext/>
              <w:keepLines/>
              <w:pageBreakBefore/>
            </w:pPr>
          </w:p>
          <w:p w:rsidR="003B2DA3" w:rsidRDefault="003B2DA3" w:rsidP="003B2DA3">
            <w:pPr>
              <w:keepNext/>
              <w:keepLines/>
              <w:pageBreakBefore/>
            </w:pPr>
          </w:p>
        </w:tc>
        <w:tc>
          <w:tcPr>
            <w:tcW w:w="2880" w:type="dxa"/>
          </w:tcPr>
          <w:p w:rsidR="00456518" w:rsidRDefault="002D13A1" w:rsidP="003B2DA3">
            <w:pPr>
              <w:keepNext/>
              <w:keepLines/>
              <w:pageBreakBefore/>
              <w:jc w:val="right"/>
            </w:pPr>
            <w:r>
              <w:fldChar w:fldCharType="begin"/>
            </w:r>
            <w:r>
              <w:instrText xml:space="preserve"> AUTOTEXT "PIC Oracle Logo" \* MERGEFORMAT </w:instrText>
            </w:r>
            <w:r>
              <w:fldChar w:fldCharType="end"/>
            </w:r>
          </w:p>
        </w:tc>
      </w:tr>
    </w:tbl>
    <w:p w:rsidR="00456518" w:rsidRDefault="00456518">
      <w:pPr>
        <w:pStyle w:val="tty80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8"/>
        <w:gridCol w:w="3918"/>
        <w:gridCol w:w="1559"/>
        <w:gridCol w:w="2411"/>
      </w:tblGrid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</w:rPr>
              <w:t>Meeting Name/Subject</w:t>
            </w:r>
            <w:r>
              <w:rPr>
                <w:sz w:val="22"/>
              </w:rPr>
              <w:t>:</w:t>
            </w:r>
          </w:p>
        </w:tc>
        <w:tc>
          <w:tcPr>
            <w:tcW w:w="7888" w:type="dxa"/>
            <w:gridSpan w:val="3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>Billing and Collection Agent Oversight Working Group (B&amp;C WG)</w:t>
            </w: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3918" w:type="dxa"/>
          </w:tcPr>
          <w:p w:rsidR="00456518" w:rsidRDefault="003D1420" w:rsidP="00C512DB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>Tuesday</w:t>
            </w:r>
            <w:r w:rsidR="00A21D65">
              <w:rPr>
                <w:b/>
                <w:color w:val="0000FF"/>
                <w:sz w:val="22"/>
              </w:rPr>
              <w:t xml:space="preserve">, </w:t>
            </w:r>
            <w:r w:rsidR="00F54000">
              <w:rPr>
                <w:b/>
                <w:color w:val="0000FF"/>
                <w:sz w:val="22"/>
              </w:rPr>
              <w:t>September 17</w:t>
            </w:r>
            <w:r w:rsidR="00736CD4">
              <w:rPr>
                <w:b/>
                <w:color w:val="0000FF"/>
                <w:sz w:val="22"/>
              </w:rPr>
              <w:t>, 2013</w:t>
            </w:r>
          </w:p>
        </w:tc>
        <w:tc>
          <w:tcPr>
            <w:tcW w:w="1559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</w:rPr>
              <w:t>Time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2411" w:type="dxa"/>
          </w:tcPr>
          <w:p w:rsidR="00456518" w:rsidRDefault="00456518" w:rsidP="00001D92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 xml:space="preserve"> </w:t>
            </w:r>
            <w:r w:rsidR="00ED097A">
              <w:rPr>
                <w:b/>
                <w:color w:val="0000FF"/>
                <w:sz w:val="22"/>
              </w:rPr>
              <w:t>1</w:t>
            </w:r>
            <w:r w:rsidR="00001D92">
              <w:rPr>
                <w:b/>
                <w:color w:val="0000FF"/>
                <w:sz w:val="22"/>
              </w:rPr>
              <w:t>0</w:t>
            </w:r>
            <w:r>
              <w:rPr>
                <w:b/>
                <w:color w:val="0000FF"/>
                <w:sz w:val="22"/>
              </w:rPr>
              <w:t>:</w:t>
            </w:r>
            <w:r w:rsidR="002977AF">
              <w:rPr>
                <w:b/>
                <w:color w:val="0000FF"/>
                <w:sz w:val="22"/>
              </w:rPr>
              <w:t>0</w:t>
            </w:r>
            <w:r>
              <w:rPr>
                <w:b/>
                <w:color w:val="0000FF"/>
                <w:sz w:val="22"/>
              </w:rPr>
              <w:t>0-</w:t>
            </w:r>
            <w:r w:rsidR="00ED097A">
              <w:rPr>
                <w:b/>
                <w:color w:val="0000FF"/>
                <w:sz w:val="22"/>
              </w:rPr>
              <w:t>1</w:t>
            </w:r>
            <w:r w:rsidR="00001D92">
              <w:rPr>
                <w:b/>
                <w:color w:val="0000FF"/>
                <w:sz w:val="22"/>
              </w:rPr>
              <w:t>1</w:t>
            </w:r>
            <w:r>
              <w:rPr>
                <w:b/>
                <w:color w:val="0000FF"/>
                <w:sz w:val="22"/>
              </w:rPr>
              <w:t>:</w:t>
            </w:r>
            <w:r w:rsidR="002977AF">
              <w:rPr>
                <w:b/>
                <w:color w:val="0000FF"/>
                <w:sz w:val="22"/>
              </w:rPr>
              <w:t>0</w:t>
            </w:r>
            <w:r>
              <w:rPr>
                <w:b/>
                <w:color w:val="0000FF"/>
                <w:sz w:val="22"/>
              </w:rPr>
              <w:t>0pm Eastern</w:t>
            </w: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sz w:val="22"/>
              </w:rPr>
              <w:t>Type</w:t>
            </w:r>
            <w:r>
              <w:rPr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of Meeting/Location:</w:t>
            </w:r>
          </w:p>
        </w:tc>
        <w:tc>
          <w:tcPr>
            <w:tcW w:w="7888" w:type="dxa"/>
            <w:gridSpan w:val="3"/>
          </w:tcPr>
          <w:p w:rsidR="00456518" w:rsidRDefault="00456518" w:rsidP="00DF1231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>Conference Call</w:t>
            </w:r>
            <w:r w:rsidR="00521646">
              <w:rPr>
                <w:b/>
                <w:color w:val="0000FF"/>
                <w:sz w:val="22"/>
              </w:rPr>
              <w:t xml:space="preserve">  </w:t>
            </w:r>
            <w:r w:rsidR="00DF1231">
              <w:rPr>
                <w:b/>
                <w:color w:val="0000FF"/>
                <w:sz w:val="22"/>
              </w:rPr>
              <w:t xml:space="preserve"> </w:t>
            </w: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Meeting Attendees:</w:t>
            </w:r>
          </w:p>
        </w:tc>
        <w:tc>
          <w:tcPr>
            <w:tcW w:w="7888" w:type="dxa"/>
            <w:gridSpan w:val="3"/>
          </w:tcPr>
          <w:p w:rsidR="00456518" w:rsidRDefault="00456518">
            <w:pPr>
              <w:spacing w:before="120" w:after="120"/>
              <w:rPr>
                <w:b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10"/>
              <w:gridCol w:w="4652"/>
            </w:tblGrid>
            <w:tr w:rsidR="00456518" w:rsidTr="005D2650">
              <w:trPr>
                <w:trHeight w:val="431"/>
              </w:trPr>
              <w:tc>
                <w:tcPr>
                  <w:tcW w:w="3010" w:type="dxa"/>
                </w:tcPr>
                <w:p w:rsidR="00456518" w:rsidRDefault="00456518">
                  <w:pPr>
                    <w:spacing w:before="120" w:after="120"/>
                    <w:jc w:val="center"/>
                    <w:rPr>
                      <w:b/>
                      <w:color w:val="0000FF"/>
                    </w:rPr>
                  </w:pPr>
                  <w:r>
                    <w:rPr>
                      <w:b/>
                      <w:color w:val="0000FF"/>
                    </w:rPr>
                    <w:t>Company</w:t>
                  </w:r>
                </w:p>
              </w:tc>
              <w:tc>
                <w:tcPr>
                  <w:tcW w:w="4652" w:type="dxa"/>
                </w:tcPr>
                <w:p w:rsidR="00456518" w:rsidRDefault="00456518">
                  <w:pPr>
                    <w:spacing w:before="120" w:after="120"/>
                    <w:jc w:val="center"/>
                    <w:rPr>
                      <w:b/>
                      <w:color w:val="0000FF"/>
                    </w:rPr>
                  </w:pPr>
                  <w:r>
                    <w:rPr>
                      <w:b/>
                      <w:color w:val="0000FF"/>
                    </w:rPr>
                    <w:t xml:space="preserve">Participant List/ Attendance in Bold </w:t>
                  </w:r>
                </w:p>
              </w:tc>
            </w:tr>
            <w:tr w:rsidR="006107FD" w:rsidTr="00393568">
              <w:trPr>
                <w:trHeight w:val="305"/>
              </w:trPr>
              <w:tc>
                <w:tcPr>
                  <w:tcW w:w="3010" w:type="dxa"/>
                </w:tcPr>
                <w:p w:rsidR="006107FD" w:rsidRDefault="006107FD" w:rsidP="00EA4664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AT&amp;T</w:t>
                  </w:r>
                </w:p>
              </w:tc>
              <w:tc>
                <w:tcPr>
                  <w:tcW w:w="4652" w:type="dxa"/>
                </w:tcPr>
                <w:p w:rsidR="006107FD" w:rsidRPr="00FD585F" w:rsidRDefault="000466A2" w:rsidP="00EA4664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FD585F">
                    <w:rPr>
                      <w:rFonts w:ascii="Times New Roman" w:hAnsi="Times New Roman"/>
                      <w:b/>
                      <w:bCs/>
                      <w:color w:val="000000"/>
                    </w:rPr>
                    <w:t>Mark Lancaster</w:t>
                  </w:r>
                </w:p>
              </w:tc>
            </w:tr>
            <w:tr w:rsidR="006107FD" w:rsidTr="00825B19">
              <w:tc>
                <w:tcPr>
                  <w:tcW w:w="3010" w:type="dxa"/>
                </w:tcPr>
                <w:p w:rsidR="006107FD" w:rsidRDefault="00AA282F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Century Link</w:t>
                  </w:r>
                </w:p>
              </w:tc>
              <w:tc>
                <w:tcPr>
                  <w:tcW w:w="4652" w:type="dxa"/>
                </w:tcPr>
                <w:p w:rsidR="006107FD" w:rsidRPr="00FD585F" w:rsidRDefault="00AA282F">
                  <w:pPr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D585F">
                    <w:rPr>
                      <w:rFonts w:ascii="Times New Roman" w:hAnsi="Times New Roman"/>
                      <w:b/>
                      <w:color w:val="000000"/>
                    </w:rPr>
                    <w:t xml:space="preserve">Mary </w:t>
                  </w:r>
                  <w:proofErr w:type="spellStart"/>
                  <w:r w:rsidRPr="00FD585F">
                    <w:rPr>
                      <w:rFonts w:ascii="Times New Roman" w:hAnsi="Times New Roman"/>
                      <w:b/>
                      <w:color w:val="000000"/>
                    </w:rPr>
                    <w:t>Retka</w:t>
                  </w:r>
                  <w:proofErr w:type="spellEnd"/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Pr="00D3108A" w:rsidRDefault="00AA282F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 w:rsidRPr="00D3108A">
                    <w:rPr>
                      <w:rFonts w:ascii="Times New Roman" w:hAnsi="Times New Roman"/>
                      <w:b/>
                      <w:color w:val="0000FF"/>
                    </w:rPr>
                    <w:t>Cox Communications</w:t>
                  </w:r>
                </w:p>
              </w:tc>
              <w:tc>
                <w:tcPr>
                  <w:tcW w:w="4652" w:type="dxa"/>
                </w:tcPr>
                <w:p w:rsidR="00825B19" w:rsidRPr="00FD585F" w:rsidRDefault="00AA282F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FD585F">
                    <w:rPr>
                      <w:rFonts w:ascii="Times New Roman" w:hAnsi="Times New Roman"/>
                      <w:b/>
                      <w:color w:val="000000"/>
                    </w:rPr>
                    <w:t>Beth O'Donnell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rPr>
                      <w:rFonts w:ascii="Times New Roman" w:hAnsi="Times New Roman"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Sprint</w:t>
                  </w:r>
                </w:p>
              </w:tc>
              <w:tc>
                <w:tcPr>
                  <w:tcW w:w="4652" w:type="dxa"/>
                </w:tcPr>
                <w:p w:rsidR="00825B19" w:rsidRPr="00F54000" w:rsidRDefault="00825B19" w:rsidP="006D7F11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F54000">
                    <w:rPr>
                      <w:rFonts w:ascii="Times New Roman" w:hAnsi="Times New Roman"/>
                      <w:b/>
                      <w:color w:val="000000"/>
                    </w:rPr>
                    <w:t>Rosemary Emmer</w:t>
                  </w:r>
                  <w:r w:rsidRPr="00F54000">
                    <w:rPr>
                      <w:rFonts w:ascii="Times New Roman" w:hAnsi="Times New Roman"/>
                      <w:color w:val="000000"/>
                    </w:rPr>
                    <w:t>, Karen Riepenkroger</w:t>
                  </w:r>
                </w:p>
              </w:tc>
            </w:tr>
            <w:tr w:rsidR="0076615C" w:rsidTr="00825B19">
              <w:tc>
                <w:tcPr>
                  <w:tcW w:w="3010" w:type="dxa"/>
                </w:tcPr>
                <w:p w:rsidR="0076615C" w:rsidRDefault="0076615C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T-Mobile</w:t>
                  </w:r>
                </w:p>
              </w:tc>
              <w:tc>
                <w:tcPr>
                  <w:tcW w:w="4652" w:type="dxa"/>
                </w:tcPr>
                <w:p w:rsidR="0076615C" w:rsidRPr="00FD585F" w:rsidRDefault="0076615C" w:rsidP="006D7F11">
                  <w:pPr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D585F">
                    <w:rPr>
                      <w:rFonts w:ascii="Times New Roman" w:hAnsi="Times New Roman"/>
                      <w:b/>
                      <w:color w:val="000000" w:themeColor="text1"/>
                    </w:rPr>
                    <w:t>Michele Thomas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Verizon Communications</w:t>
                  </w:r>
                </w:p>
              </w:tc>
              <w:tc>
                <w:tcPr>
                  <w:tcW w:w="4652" w:type="dxa"/>
                </w:tcPr>
                <w:p w:rsidR="00825B19" w:rsidRPr="00FD585F" w:rsidRDefault="00825B19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FD585F">
                    <w:rPr>
                      <w:rFonts w:ascii="Times New Roman" w:hAnsi="Times New Roman"/>
                      <w:b/>
                      <w:color w:val="000000"/>
                    </w:rPr>
                    <w:t>Tim Decker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pStyle w:val="BodyText2"/>
                    <w:rPr>
                      <w:b/>
                      <w:bCs/>
                      <w:color w:val="0000FF"/>
                      <w:sz w:val="20"/>
                    </w:rPr>
                  </w:pPr>
                  <w:r>
                    <w:rPr>
                      <w:b/>
                      <w:bCs/>
                      <w:color w:val="0000FF"/>
                      <w:sz w:val="20"/>
                    </w:rPr>
                    <w:t>FCC</w:t>
                  </w:r>
                </w:p>
              </w:tc>
              <w:tc>
                <w:tcPr>
                  <w:tcW w:w="4652" w:type="dxa"/>
                </w:tcPr>
                <w:p w:rsidR="00825B19" w:rsidRPr="00F54000" w:rsidRDefault="00825B19">
                  <w:pPr>
                    <w:pStyle w:val="BodyText2"/>
                    <w:rPr>
                      <w:bCs/>
                      <w:color w:val="000000"/>
                      <w:sz w:val="20"/>
                    </w:rPr>
                  </w:pPr>
                  <w:r w:rsidRPr="00F54000">
                    <w:rPr>
                      <w:bCs/>
                      <w:color w:val="000000"/>
                      <w:sz w:val="20"/>
                    </w:rPr>
                    <w:t xml:space="preserve">Ann Stevens, Gary </w:t>
                  </w:r>
                  <w:proofErr w:type="spellStart"/>
                  <w:r w:rsidRPr="00F54000">
                    <w:rPr>
                      <w:bCs/>
                      <w:color w:val="000000"/>
                      <w:sz w:val="20"/>
                    </w:rPr>
                    <w:t>Remondino</w:t>
                  </w:r>
                  <w:proofErr w:type="spellEnd"/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pStyle w:val="BodyText2"/>
                    <w:rPr>
                      <w:b/>
                      <w:bCs/>
                      <w:color w:val="0000FF"/>
                    </w:rPr>
                  </w:pPr>
                  <w:r>
                    <w:rPr>
                      <w:b/>
                      <w:bCs/>
                      <w:color w:val="0000FF"/>
                    </w:rPr>
                    <w:t>NANC</w:t>
                  </w:r>
                </w:p>
              </w:tc>
              <w:tc>
                <w:tcPr>
                  <w:tcW w:w="4652" w:type="dxa"/>
                </w:tcPr>
                <w:p w:rsidR="00825B19" w:rsidRPr="00F54000" w:rsidRDefault="00825B19" w:rsidP="007C76DD">
                  <w:pPr>
                    <w:pStyle w:val="BodyText2"/>
                    <w:rPr>
                      <w:bCs/>
                      <w:color w:val="000000"/>
                      <w:sz w:val="20"/>
                    </w:rPr>
                  </w:pPr>
                  <w:r w:rsidRPr="00F54000">
                    <w:rPr>
                      <w:bCs/>
                      <w:color w:val="000000"/>
                      <w:sz w:val="20"/>
                    </w:rPr>
                    <w:t>Chairman Betty Ann Kane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pStyle w:val="BodyText2"/>
                    <w:rPr>
                      <w:b/>
                      <w:bCs/>
                      <w:color w:val="0000FF"/>
                    </w:rPr>
                  </w:pPr>
                  <w:r w:rsidRPr="00F941E1">
                    <w:rPr>
                      <w:b/>
                      <w:bCs/>
                      <w:color w:val="0000FF"/>
                    </w:rPr>
                    <w:t xml:space="preserve">Welch </w:t>
                  </w:r>
                  <w:r>
                    <w:rPr>
                      <w:b/>
                      <w:bCs/>
                      <w:color w:val="0000FF"/>
                    </w:rPr>
                    <w:t>LLP</w:t>
                  </w:r>
                </w:p>
              </w:tc>
              <w:tc>
                <w:tcPr>
                  <w:tcW w:w="4652" w:type="dxa"/>
                </w:tcPr>
                <w:p w:rsidR="00825B19" w:rsidRPr="00F54000" w:rsidRDefault="00825B19">
                  <w:pPr>
                    <w:pStyle w:val="BodyText2"/>
                    <w:rPr>
                      <w:bCs/>
                      <w:color w:val="000000"/>
                      <w:sz w:val="20"/>
                    </w:rPr>
                  </w:pPr>
                  <w:r w:rsidRPr="00F54000">
                    <w:rPr>
                      <w:color w:val="000000"/>
                      <w:sz w:val="20"/>
                    </w:rPr>
                    <w:t xml:space="preserve">Faith </w:t>
                  </w:r>
                  <w:proofErr w:type="spellStart"/>
                  <w:r w:rsidRPr="00F54000">
                    <w:rPr>
                      <w:color w:val="000000"/>
                      <w:sz w:val="20"/>
                    </w:rPr>
                    <w:t>Marcott</w:t>
                  </w:r>
                  <w:proofErr w:type="spellEnd"/>
                  <w:r w:rsidRPr="00F54000">
                    <w:rPr>
                      <w:color w:val="000000"/>
                      <w:sz w:val="20"/>
                    </w:rPr>
                    <w:t xml:space="preserve">, </w:t>
                  </w:r>
                  <w:r w:rsidRPr="00F54000">
                    <w:rPr>
                      <w:bCs/>
                      <w:color w:val="000000"/>
                      <w:sz w:val="20"/>
                    </w:rPr>
                    <w:t xml:space="preserve">Garth Steele, </w:t>
                  </w:r>
                  <w:r w:rsidRPr="00ED54C8">
                    <w:rPr>
                      <w:b/>
                      <w:bCs/>
                      <w:color w:val="000000"/>
                      <w:sz w:val="20"/>
                    </w:rPr>
                    <w:t xml:space="preserve">Heather </w:t>
                  </w:r>
                  <w:proofErr w:type="spellStart"/>
                  <w:r w:rsidRPr="00ED54C8">
                    <w:rPr>
                      <w:b/>
                      <w:bCs/>
                      <w:color w:val="000000"/>
                      <w:sz w:val="20"/>
                    </w:rPr>
                    <w:t>Bambrough</w:t>
                  </w:r>
                  <w:proofErr w:type="spellEnd"/>
                </w:p>
              </w:tc>
            </w:tr>
          </w:tbl>
          <w:p w:rsidR="00456518" w:rsidRDefault="00456518">
            <w:pPr>
              <w:spacing w:before="120" w:after="120"/>
              <w:rPr>
                <w:b/>
                <w:sz w:val="22"/>
              </w:rPr>
            </w:pP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Author:</w:t>
            </w:r>
          </w:p>
        </w:tc>
        <w:tc>
          <w:tcPr>
            <w:tcW w:w="7888" w:type="dxa"/>
            <w:gridSpan w:val="3"/>
          </w:tcPr>
          <w:p w:rsidR="00456518" w:rsidRDefault="0011587C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color w:val="0000FF"/>
                <w:sz w:val="22"/>
              </w:rPr>
              <w:t>Rosemary Emmer</w:t>
            </w:r>
          </w:p>
        </w:tc>
      </w:tr>
    </w:tbl>
    <w:p w:rsidR="00456518" w:rsidRDefault="00456518" w:rsidP="000D1FBE">
      <w:pPr>
        <w:pBdr>
          <w:bottom w:val="single" w:sz="18" w:space="1" w:color="auto"/>
        </w:pBdr>
        <w:ind w:right="360"/>
        <w:rPr>
          <w:sz w:val="24"/>
        </w:rPr>
      </w:pPr>
    </w:p>
    <w:tbl>
      <w:tblPr>
        <w:tblW w:w="1017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0"/>
        <w:gridCol w:w="3060"/>
      </w:tblGrid>
      <w:tr w:rsidR="00456518" w:rsidTr="003D4CDD">
        <w:trPr>
          <w:cantSplit/>
          <w:trHeight w:val="670"/>
          <w:tblHeader/>
        </w:trPr>
        <w:tc>
          <w:tcPr>
            <w:tcW w:w="71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10" w:color="auto" w:fill="auto"/>
          </w:tcPr>
          <w:p w:rsidR="00456518" w:rsidRDefault="002F016E">
            <w:pPr>
              <w:pStyle w:val="TableHeading"/>
              <w:jc w:val="center"/>
              <w:rPr>
                <w:sz w:val="24"/>
              </w:rPr>
            </w:pPr>
            <w:r>
              <w:rPr>
                <w:sz w:val="24"/>
              </w:rPr>
              <w:t>Meeting Notes</w:t>
            </w:r>
          </w:p>
        </w:tc>
        <w:tc>
          <w:tcPr>
            <w:tcW w:w="3060" w:type="dxa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456518" w:rsidRDefault="003D1420">
            <w:pPr>
              <w:pStyle w:val="TableHeading"/>
              <w:jc w:val="center"/>
              <w:rPr>
                <w:sz w:val="24"/>
              </w:rPr>
            </w:pPr>
            <w:r>
              <w:rPr>
                <w:sz w:val="24"/>
              </w:rPr>
              <w:t>Action</w:t>
            </w:r>
            <w:r w:rsidR="00456518">
              <w:rPr>
                <w:sz w:val="24"/>
              </w:rPr>
              <w:t>/Due Date</w:t>
            </w:r>
          </w:p>
        </w:tc>
      </w:tr>
      <w:tr w:rsidR="00456518" w:rsidTr="003D4CDD">
        <w:trPr>
          <w:cantSplit/>
          <w:trHeight w:hRule="exact" w:val="60"/>
          <w:tblHeader/>
        </w:trPr>
        <w:tc>
          <w:tcPr>
            <w:tcW w:w="71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:rsidR="00456518" w:rsidRDefault="00456518">
            <w:pPr>
              <w:pStyle w:val="TableText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:rsidR="00456518" w:rsidRDefault="00456518">
            <w:pPr>
              <w:pStyle w:val="TableText"/>
              <w:rPr>
                <w:sz w:val="24"/>
              </w:rPr>
            </w:pPr>
          </w:p>
        </w:tc>
      </w:tr>
      <w:tr w:rsidR="003B2DCC" w:rsidTr="003D4CDD">
        <w:trPr>
          <w:cantSplit/>
        </w:trPr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:rsidR="00787237" w:rsidRDefault="00787237" w:rsidP="0078723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Proposed Agenda:</w:t>
            </w:r>
          </w:p>
          <w:p w:rsidR="00787237" w:rsidRDefault="00787237" w:rsidP="00787237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BF18F3" w:rsidRDefault="00BF18F3" w:rsidP="00BF18F3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Open Portion:</w:t>
            </w:r>
          </w:p>
          <w:p w:rsidR="00BF18F3" w:rsidRDefault="00BF18F3" w:rsidP="00BF18F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BF18F3" w:rsidRDefault="00BF18F3" w:rsidP="00BF18F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July 16, 2013 meeting notes</w:t>
            </w:r>
          </w:p>
          <w:p w:rsidR="00BF18F3" w:rsidRPr="00A21D65" w:rsidRDefault="00BF18F3" w:rsidP="00BF18F3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65">
              <w:rPr>
                <w:rFonts w:ascii="Arial" w:hAnsi="Arial" w:cs="Arial"/>
              </w:rPr>
              <w:t>Review</w:t>
            </w:r>
            <w:r>
              <w:rPr>
                <w:rFonts w:ascii="Arial" w:hAnsi="Arial" w:cs="Arial"/>
              </w:rPr>
              <w:t xml:space="preserve"> July &amp; August </w:t>
            </w:r>
            <w:r w:rsidRPr="00A21D65">
              <w:rPr>
                <w:rFonts w:ascii="Arial" w:hAnsi="Arial" w:cs="Arial"/>
              </w:rPr>
              <w:t>NANP Report (Welch)</w:t>
            </w:r>
          </w:p>
          <w:p w:rsidR="00BF18F3" w:rsidRDefault="00BF18F3" w:rsidP="00BF18F3">
            <w:pPr>
              <w:ind w:left="360"/>
              <w:rPr>
                <w:rFonts w:ascii="Arial" w:hAnsi="Arial" w:cs="Arial"/>
              </w:rPr>
            </w:pPr>
          </w:p>
          <w:p w:rsidR="00BF18F3" w:rsidRDefault="00BF18F3" w:rsidP="00BF18F3">
            <w:pPr>
              <w:rPr>
                <w:rFonts w:ascii="Arial" w:hAnsi="Arial" w:cs="Arial"/>
                <w:b/>
                <w:bCs/>
              </w:rPr>
            </w:pPr>
          </w:p>
          <w:p w:rsidR="00BF18F3" w:rsidRDefault="00BF18F3" w:rsidP="00BF18F3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Closed Portion:</w:t>
            </w:r>
          </w:p>
          <w:p w:rsidR="00BF18F3" w:rsidRDefault="00BF18F3" w:rsidP="00BF18F3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BF18F3" w:rsidRDefault="00BF18F3" w:rsidP="00BF18F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Deliverable Doc   </w:t>
            </w:r>
          </w:p>
          <w:p w:rsidR="00787237" w:rsidRDefault="00787237" w:rsidP="00787237">
            <w:pPr>
              <w:rPr>
                <w:rFonts w:ascii="Arial" w:eastAsiaTheme="minorHAnsi" w:hAnsi="Arial" w:cs="Arial"/>
              </w:rPr>
            </w:pPr>
          </w:p>
          <w:p w:rsidR="003B2DCC" w:rsidRDefault="003B2DCC" w:rsidP="00E83F6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3B2DCC" w:rsidRDefault="003B2DCC" w:rsidP="00E83F6E">
            <w:pPr>
              <w:rPr>
                <w:rFonts w:cs="Arial"/>
                <w:sz w:val="22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</w:tcPr>
          <w:p w:rsidR="00E2047F" w:rsidRDefault="00787237" w:rsidP="005D2650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761BF" w:rsidRDefault="00BF18F3" w:rsidP="000A3E8E">
            <w:pPr>
              <w:pStyle w:val="TableText"/>
              <w:numPr>
                <w:ilvl w:val="0"/>
                <w:numId w:val="2"/>
              </w:numPr>
              <w:tabs>
                <w:tab w:val="left" w:pos="0"/>
                <w:tab w:val="left" w:pos="90"/>
              </w:tabs>
              <w:spacing w:before="120" w:after="40"/>
              <w:rPr>
                <w:sz w:val="22"/>
              </w:rPr>
            </w:pPr>
            <w:r>
              <w:rPr>
                <w:sz w:val="22"/>
              </w:rPr>
              <w:t>July</w:t>
            </w:r>
            <w:r w:rsidR="004761BF">
              <w:rPr>
                <w:sz w:val="22"/>
              </w:rPr>
              <w:t xml:space="preserve"> meeting minutes approved</w:t>
            </w:r>
          </w:p>
          <w:p w:rsidR="00A76BF4" w:rsidRDefault="00A76BF4" w:rsidP="000A3E8E">
            <w:pPr>
              <w:pStyle w:val="TableText"/>
              <w:numPr>
                <w:ilvl w:val="0"/>
                <w:numId w:val="2"/>
              </w:numPr>
              <w:tabs>
                <w:tab w:val="left" w:pos="0"/>
                <w:tab w:val="left" w:pos="90"/>
              </w:tabs>
              <w:spacing w:before="120" w:after="40"/>
              <w:rPr>
                <w:sz w:val="22"/>
              </w:rPr>
            </w:pPr>
            <w:r>
              <w:rPr>
                <w:sz w:val="22"/>
              </w:rPr>
              <w:t>Rosemary to send to John Manning for update to NANC chair website</w:t>
            </w:r>
          </w:p>
          <w:p w:rsidR="003B74EF" w:rsidRDefault="003B74EF" w:rsidP="00BF18F3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sz w:val="22"/>
              </w:rPr>
            </w:pPr>
          </w:p>
          <w:p w:rsidR="000A3E8E" w:rsidRDefault="000A3E8E" w:rsidP="00A21D65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sz w:val="22"/>
              </w:rPr>
            </w:pPr>
          </w:p>
        </w:tc>
      </w:tr>
      <w:tr w:rsidR="00BF18F3" w:rsidTr="003D4CDD">
        <w:trPr>
          <w:cantSplit/>
        </w:trPr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:rsidR="002C4357" w:rsidRPr="002C4357" w:rsidRDefault="002C4357" w:rsidP="002C435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C4357">
              <w:rPr>
                <w:rFonts w:ascii="Arial" w:hAnsi="Arial" w:cs="Arial"/>
                <w:sz w:val="24"/>
                <w:szCs w:val="24"/>
              </w:rPr>
              <w:lastRenderedPageBreak/>
              <w:t xml:space="preserve">The 1K </w:t>
            </w:r>
            <w:proofErr w:type="gramStart"/>
            <w:r w:rsidRPr="002C4357">
              <w:rPr>
                <w:rFonts w:ascii="Arial" w:hAnsi="Arial" w:cs="Arial"/>
                <w:sz w:val="24"/>
                <w:szCs w:val="24"/>
              </w:rPr>
              <w:t>Pooling</w:t>
            </w:r>
            <w:proofErr w:type="gramEnd"/>
            <w:r w:rsidRPr="002C4357">
              <w:rPr>
                <w:rFonts w:ascii="Arial" w:hAnsi="Arial" w:cs="Arial"/>
                <w:sz w:val="24"/>
                <w:szCs w:val="24"/>
              </w:rPr>
              <w:t xml:space="preserve"> contract was awarded to </w:t>
            </w:r>
            <w:proofErr w:type="spellStart"/>
            <w:r w:rsidRPr="002C4357">
              <w:rPr>
                <w:rFonts w:ascii="Arial" w:hAnsi="Arial" w:cs="Arial"/>
                <w:sz w:val="24"/>
                <w:szCs w:val="24"/>
              </w:rPr>
              <w:t>NeuStar</w:t>
            </w:r>
            <w:proofErr w:type="spellEnd"/>
            <w:r w:rsidRPr="002C4357">
              <w:rPr>
                <w:rFonts w:ascii="Arial" w:hAnsi="Arial" w:cs="Arial"/>
                <w:sz w:val="24"/>
                <w:szCs w:val="24"/>
              </w:rPr>
              <w:t xml:space="preserve"> on July 12, 2013 for a period of 4 years.</w:t>
            </w:r>
          </w:p>
          <w:p w:rsidR="002C4357" w:rsidRPr="002C4357" w:rsidRDefault="002C4357" w:rsidP="002C435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4357">
              <w:rPr>
                <w:rFonts w:ascii="Arial" w:hAnsi="Arial" w:cs="Arial"/>
                <w:sz w:val="24"/>
                <w:szCs w:val="24"/>
              </w:rPr>
              <w:t xml:space="preserve">The automated systems development (CLIN1) will be paid out over 18 months per contract modification rather than over 12 months as per the awarded 1K </w:t>
            </w:r>
            <w:proofErr w:type="gramStart"/>
            <w:r w:rsidRPr="002C4357">
              <w:rPr>
                <w:rFonts w:ascii="Arial" w:hAnsi="Arial" w:cs="Arial"/>
                <w:sz w:val="24"/>
                <w:szCs w:val="24"/>
              </w:rPr>
              <w:t>Pooling</w:t>
            </w:r>
            <w:proofErr w:type="gramEnd"/>
            <w:r w:rsidRPr="002C4357">
              <w:rPr>
                <w:rFonts w:ascii="Arial" w:hAnsi="Arial" w:cs="Arial"/>
                <w:sz w:val="24"/>
                <w:szCs w:val="24"/>
              </w:rPr>
              <w:t xml:space="preserve"> contract.</w:t>
            </w:r>
          </w:p>
          <w:p w:rsidR="00F64006" w:rsidRPr="00F64006" w:rsidRDefault="002C4357" w:rsidP="00BF18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 w:rsidRPr="002C4357">
              <w:rPr>
                <w:rFonts w:ascii="Arial" w:hAnsi="Arial" w:cs="Arial"/>
                <w:sz w:val="24"/>
                <w:szCs w:val="24"/>
              </w:rPr>
              <w:t>Red light rule audit: Welch</w:t>
            </w:r>
            <w:r w:rsidR="00BF18F3" w:rsidRPr="002C43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had been sending</w:t>
            </w:r>
            <w:r w:rsidR="00BF18F3" w:rsidRPr="002C4357">
              <w:rPr>
                <w:rFonts w:ascii="Arial" w:hAnsi="Arial" w:cs="Arial"/>
                <w:bCs/>
                <w:sz w:val="24"/>
                <w:szCs w:val="24"/>
              </w:rPr>
              <w:t xml:space="preserve"> invoices to the FCC </w:t>
            </w:r>
            <w:r w:rsidR="00F64006">
              <w:rPr>
                <w:rFonts w:ascii="Arial" w:hAnsi="Arial" w:cs="Arial"/>
                <w:bCs/>
                <w:sz w:val="24"/>
                <w:szCs w:val="24"/>
              </w:rPr>
              <w:t>red light process when the balance was</w:t>
            </w:r>
            <w:r w:rsidR="00BF18F3" w:rsidRPr="002C43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$</w:t>
            </w:r>
            <w:r w:rsidR="00BF18F3" w:rsidRPr="002C4357">
              <w:rPr>
                <w:rFonts w:ascii="Arial" w:hAnsi="Arial" w:cs="Arial"/>
                <w:bCs/>
                <w:sz w:val="24"/>
                <w:szCs w:val="24"/>
              </w:rPr>
              <w:t>25.0</w:t>
            </w:r>
            <w:r>
              <w:rPr>
                <w:rFonts w:ascii="Arial" w:hAnsi="Arial" w:cs="Arial"/>
                <w:bCs/>
                <w:sz w:val="24"/>
                <w:szCs w:val="24"/>
              </w:rPr>
              <w:t>0 or greater. The auditors mentioned</w:t>
            </w:r>
            <w:r w:rsidR="00BF18F3" w:rsidRPr="002C4357">
              <w:rPr>
                <w:rFonts w:ascii="Arial" w:hAnsi="Arial" w:cs="Arial"/>
                <w:bCs/>
                <w:sz w:val="24"/>
                <w:szCs w:val="24"/>
              </w:rPr>
              <w:t xml:space="preserve"> we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might send</w:t>
            </w:r>
            <w:r w:rsidR="00BF18F3" w:rsidRPr="002C4357">
              <w:rPr>
                <w:rFonts w:ascii="Arial" w:hAnsi="Arial" w:cs="Arial"/>
                <w:bCs/>
                <w:sz w:val="24"/>
                <w:szCs w:val="24"/>
              </w:rPr>
              <w:t xml:space="preserve"> for any amount that is overdue, even under </w:t>
            </w:r>
            <w:r>
              <w:rPr>
                <w:rFonts w:ascii="Arial" w:hAnsi="Arial" w:cs="Arial"/>
                <w:bCs/>
                <w:sz w:val="24"/>
                <w:szCs w:val="24"/>
              </w:rPr>
              <w:t>$</w:t>
            </w:r>
            <w:r w:rsidR="00D80720">
              <w:rPr>
                <w:rFonts w:ascii="Arial" w:hAnsi="Arial" w:cs="Arial"/>
                <w:bCs/>
                <w:sz w:val="24"/>
                <w:szCs w:val="24"/>
              </w:rPr>
              <w:t xml:space="preserve">25.00. Welch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change</w:t>
            </w:r>
            <w:r w:rsidR="00D80720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the amount to $10.00.</w:t>
            </w:r>
            <w:r w:rsidR="00B235E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BF18F3" w:rsidRPr="002C4357" w:rsidRDefault="00B235E1" w:rsidP="00BF18F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Because of this new process and automation, these get processed quicker so carriers need to be aware and process payments accordingly.</w:t>
            </w:r>
          </w:p>
          <w:p w:rsidR="00BF18F3" w:rsidRDefault="00BF18F3" w:rsidP="00BF18F3">
            <w:pPr>
              <w:pStyle w:val="ListParagraph"/>
              <w:tabs>
                <w:tab w:val="left" w:pos="0"/>
                <w:tab w:val="left" w:pos="90"/>
              </w:tabs>
              <w:ind w:left="14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</w:tcPr>
          <w:p w:rsidR="00BF18F3" w:rsidRDefault="00BF18F3" w:rsidP="00E67124">
            <w:pPr>
              <w:pStyle w:val="ListParagraph"/>
              <w:rPr>
                <w:rFonts w:ascii="Arial" w:hAnsi="Arial" w:cs="Arial"/>
                <w:sz w:val="22"/>
              </w:rPr>
            </w:pPr>
          </w:p>
        </w:tc>
      </w:tr>
      <w:tr w:rsidR="00A90CF1" w:rsidTr="003D4CDD">
        <w:trPr>
          <w:cantSplit/>
        </w:trPr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July Deliverables Report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Distributing invoices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monthly invoices for carriers were mailed by July 12, 2013.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Processing Payments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information from the lockbox service at Mellon Bank is now downloaded on a daily basis. The</w:t>
            </w:r>
            <w:r w:rsidR="00F640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deposit information is recorded daily.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Late/Absent Payments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Statement of accounts were</w:t>
            </w:r>
            <w:proofErr w:type="gramEnd"/>
            <w:r>
              <w:rPr>
                <w:rFonts w:ascii="Arial" w:hAnsi="Arial" w:cs="Arial"/>
              </w:rPr>
              <w:t xml:space="preserve"> mailed July 29, 2013 for carriers with an outstanding balance greater than $5.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continuing with collection calls to carriers with outstanding balances.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FCC Red Light Notices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a minimum, an updated red light report is posted to the FCC server for processing once a week. When</w:t>
            </w:r>
            <w:r w:rsidR="00F640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required, additional updates are posted.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Helpdesk Queries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queries are directed to a helpdesk voice mailbox. The information is transferred to an Access database.</w:t>
            </w:r>
            <w:r w:rsidR="00F640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date, nature of call, name of caller, Filer ID, who responded and on what date and the resolution is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tracked</w:t>
            </w:r>
            <w:proofErr w:type="gramEnd"/>
            <w:r>
              <w:rPr>
                <w:rFonts w:ascii="Arial" w:hAnsi="Arial" w:cs="Arial"/>
              </w:rPr>
              <w:t>. Calls are returned usually within 3 business days. 126 calls were received in July. Most calls were</w:t>
            </w:r>
            <w:r w:rsidR="00F640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questions about the invoice received, the late filing fee, how to pay, request for copies of invoices, why are</w:t>
            </w:r>
            <w:r w:rsidR="00F640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they red lighted, change of address, they are out of business or requesting a W9 and about the date of the</w:t>
            </w:r>
            <w:r w:rsidR="00F640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invoice.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Staffing Changes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Nothing new to report.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Contract Renewal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contract expired October 1, 2009. Welch LLP is on the USGSA list. Welch LLP received an 8 month</w:t>
            </w:r>
            <w:r w:rsidR="00F640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interim contract which includes a 2 1/2 month transition which will cover the period from April 1, 2013 to</w:t>
            </w:r>
            <w:r w:rsidR="00F640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November 30, 2013.</w:t>
            </w: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90CF1" w:rsidRDefault="00A90CF1" w:rsidP="00A90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Accounts Receivable</w:t>
            </w:r>
          </w:p>
          <w:p w:rsidR="00A90CF1" w:rsidRPr="003B74EF" w:rsidRDefault="00A90CF1" w:rsidP="00F640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We have created a program that will let us batch process debt so that </w:t>
            </w:r>
            <w:r w:rsidR="00F64006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elinquent debt can be uploaded to</w:t>
            </w:r>
            <w:r w:rsidR="00F640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Treasury. We will be making submissions for approval to write off uncollectible debts in August.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</w:tcPr>
          <w:p w:rsidR="00A90CF1" w:rsidRDefault="00A90CF1" w:rsidP="00E67124">
            <w:pPr>
              <w:pStyle w:val="ListParagraph"/>
              <w:rPr>
                <w:rFonts w:ascii="Arial" w:hAnsi="Arial" w:cs="Arial"/>
                <w:sz w:val="22"/>
              </w:rPr>
            </w:pPr>
          </w:p>
        </w:tc>
      </w:tr>
      <w:tr w:rsidR="003B2DCC" w:rsidTr="003D4CDD">
        <w:trPr>
          <w:cantSplit/>
        </w:trPr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:rsidR="003B74EF" w:rsidRDefault="003B74EF" w:rsidP="00414F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90C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August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Deliverables Report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Distributing invoices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monthly invoices for carriers were mailed by August 13, 2013.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Processing Payments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information from the lockbox service at Mellon Bank is now downloaded on a daily basis. The</w:t>
            </w:r>
            <w:r w:rsidR="009C01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deposit information is recorded daily.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Late/Absent Payments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Statement of accounts were</w:t>
            </w:r>
            <w:proofErr w:type="gramEnd"/>
            <w:r>
              <w:rPr>
                <w:rFonts w:ascii="Arial" w:hAnsi="Arial" w:cs="Arial"/>
              </w:rPr>
              <w:t xml:space="preserve"> mailed July 29, 2013 for carriers with an outstanding balance greater than $5.</w:t>
            </w:r>
            <w:r w:rsidR="009C01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Statements for outstanding balances will be sent out the first week of September. We are continuing with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collection</w:t>
            </w:r>
            <w:proofErr w:type="gramEnd"/>
            <w:r>
              <w:rPr>
                <w:rFonts w:ascii="Arial" w:hAnsi="Arial" w:cs="Arial"/>
              </w:rPr>
              <w:t xml:space="preserve"> calls to carriers with outstanding balances.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FCC Red Light Notices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a minimum, an updated red light report is posted to the FCC server for processing once a week. When</w:t>
            </w:r>
            <w:r w:rsidR="009C01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required, additional updates are posted.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Helpdesk Queries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queries are directed to a helpdesk voice mailbox. The information is transferred to an Access database.</w:t>
            </w:r>
            <w:r w:rsidR="009C01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date, nature of call, name of caller, Filer ID, who responded and on what date and the resolution is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tracked</w:t>
            </w:r>
            <w:proofErr w:type="gramEnd"/>
            <w:r>
              <w:rPr>
                <w:rFonts w:ascii="Arial" w:hAnsi="Arial" w:cs="Arial"/>
              </w:rPr>
              <w:t>. Calls are returned usually within 3 business days. 108 calls were received in August. Most calls</w:t>
            </w:r>
            <w:r w:rsidR="009C01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were questions about the invoice received, the late filing fee, how to pay, request for copies of invoices, why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are</w:t>
            </w:r>
            <w:proofErr w:type="gramEnd"/>
            <w:r>
              <w:rPr>
                <w:rFonts w:ascii="Arial" w:hAnsi="Arial" w:cs="Arial"/>
              </w:rPr>
              <w:t xml:space="preserve"> they red lighted, change of address, they are out of business or requesting a W9 and about the date of</w:t>
            </w:r>
            <w:r w:rsidR="009C01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invoice.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Staffing Changes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Nothing new to report.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Contract Renewal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contract expired October 1, 2009. Welch LLP is on the USGSA list. Welch LLP received an 8 month</w:t>
            </w:r>
            <w:r w:rsidR="009C01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interim contract which includes a 2 1/2 month transition which will cover the period from April 1, 2013 to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30, 2013.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Accounts Receivable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have created a program that will let us batch process debt so that delinquent debt can be uploaded to</w:t>
            </w:r>
            <w:r w:rsidR="009C01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Treasury. We will be making submissions for approval to write off uncollectible debts in August.</w:t>
            </w:r>
          </w:p>
          <w:p w:rsidR="00BF18F3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9301C" w:rsidRDefault="00BF18F3" w:rsidP="00BF18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</w:p>
          <w:p w:rsidR="00E2716C" w:rsidRPr="00E2716C" w:rsidRDefault="00E2716C" w:rsidP="00C9301C">
            <w:pPr>
              <w:tabs>
                <w:tab w:val="left" w:pos="0"/>
                <w:tab w:val="left" w:pos="9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</w:tcPr>
          <w:p w:rsidR="00F14202" w:rsidRDefault="003B74EF" w:rsidP="00E67124">
            <w:pPr>
              <w:pStyle w:val="ListParagrap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3B74EF" w:rsidRPr="007C7CD4" w:rsidRDefault="003B74EF" w:rsidP="00E67124">
            <w:pPr>
              <w:pStyle w:val="ListParagraph"/>
              <w:rPr>
                <w:rFonts w:ascii="Arial" w:hAnsi="Arial" w:cs="Arial"/>
                <w:sz w:val="22"/>
              </w:rPr>
            </w:pPr>
          </w:p>
        </w:tc>
      </w:tr>
      <w:tr w:rsidR="0088091E" w:rsidTr="0058099B">
        <w:trPr>
          <w:cantSplit/>
        </w:trPr>
        <w:tc>
          <w:tcPr>
            <w:tcW w:w="101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8091E" w:rsidRDefault="0088091E" w:rsidP="0088091E">
            <w:pPr>
              <w:pStyle w:val="TableText"/>
              <w:tabs>
                <w:tab w:val="left" w:pos="0"/>
                <w:tab w:val="left" w:pos="90"/>
                <w:tab w:val="center" w:pos="4122"/>
                <w:tab w:val="left" w:pos="5600"/>
              </w:tabs>
              <w:spacing w:before="120" w:after="40"/>
              <w:jc w:val="center"/>
              <w:rPr>
                <w:b/>
                <w:color w:val="FF0000"/>
                <w:sz w:val="40"/>
                <w:szCs w:val="40"/>
              </w:rPr>
            </w:pPr>
            <w:r w:rsidRPr="00305B53">
              <w:rPr>
                <w:b/>
                <w:color w:val="FF0000"/>
                <w:sz w:val="40"/>
                <w:szCs w:val="40"/>
              </w:rPr>
              <w:lastRenderedPageBreak/>
              <w:t>Next Call:</w:t>
            </w:r>
          </w:p>
          <w:p w:rsidR="0088091E" w:rsidRPr="00556E42" w:rsidRDefault="0088091E" w:rsidP="0088091E">
            <w:pPr>
              <w:pStyle w:val="TableText"/>
              <w:tabs>
                <w:tab w:val="left" w:pos="0"/>
                <w:tab w:val="left" w:pos="90"/>
                <w:tab w:val="center" w:pos="4122"/>
                <w:tab w:val="left" w:pos="5600"/>
              </w:tabs>
              <w:spacing w:before="120" w:after="4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Tuesday</w:t>
            </w:r>
            <w:r w:rsidR="004819B1">
              <w:rPr>
                <w:b/>
                <w:color w:val="000000"/>
                <w:sz w:val="36"/>
                <w:szCs w:val="36"/>
              </w:rPr>
              <w:t xml:space="preserve">, </w:t>
            </w:r>
            <w:r w:rsidR="00BF18F3">
              <w:rPr>
                <w:b/>
                <w:color w:val="000000"/>
                <w:sz w:val="36"/>
                <w:szCs w:val="36"/>
              </w:rPr>
              <w:t>October 22</w:t>
            </w:r>
            <w:r>
              <w:rPr>
                <w:b/>
                <w:color w:val="000000"/>
                <w:sz w:val="36"/>
                <w:szCs w:val="36"/>
              </w:rPr>
              <w:t>,</w:t>
            </w:r>
            <w:r w:rsidR="002C295C">
              <w:rPr>
                <w:b/>
                <w:color w:val="000000"/>
                <w:sz w:val="36"/>
                <w:szCs w:val="36"/>
              </w:rPr>
              <w:t xml:space="preserve"> 2013</w:t>
            </w:r>
          </w:p>
          <w:p w:rsidR="0088091E" w:rsidRPr="00BE4DAF" w:rsidRDefault="0088091E" w:rsidP="0088091E">
            <w:pPr>
              <w:pStyle w:val="TableText"/>
              <w:tabs>
                <w:tab w:val="left" w:pos="0"/>
                <w:tab w:val="left" w:pos="90"/>
                <w:tab w:val="center" w:pos="4122"/>
                <w:tab w:val="left" w:pos="5600"/>
              </w:tabs>
              <w:spacing w:before="120" w:after="40"/>
              <w:jc w:val="center"/>
              <w:rPr>
                <w:b/>
                <w:color w:val="000000"/>
                <w:sz w:val="36"/>
                <w:szCs w:val="36"/>
              </w:rPr>
            </w:pPr>
            <w:r w:rsidRPr="00556E42">
              <w:rPr>
                <w:b/>
                <w:color w:val="000000"/>
                <w:sz w:val="36"/>
                <w:szCs w:val="36"/>
              </w:rPr>
              <w:t>1</w:t>
            </w:r>
            <w:r w:rsidR="004819B1">
              <w:rPr>
                <w:b/>
                <w:color w:val="000000"/>
                <w:sz w:val="36"/>
                <w:szCs w:val="36"/>
              </w:rPr>
              <w:t>0</w:t>
            </w:r>
            <w:r w:rsidRPr="00556E42">
              <w:rPr>
                <w:b/>
                <w:color w:val="000000"/>
                <w:sz w:val="36"/>
                <w:szCs w:val="36"/>
              </w:rPr>
              <w:t>:00am Eastern</w:t>
            </w:r>
            <w:r w:rsidRPr="00BE4DAF">
              <w:rPr>
                <w:b/>
                <w:color w:val="000000"/>
                <w:sz w:val="36"/>
                <w:szCs w:val="36"/>
              </w:rPr>
              <w:t xml:space="preserve"> 1 hour</w:t>
            </w:r>
          </w:p>
          <w:p w:rsidR="0088091E" w:rsidRDefault="0088091E" w:rsidP="0088091E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  <w:p w:rsidR="0088091E" w:rsidRDefault="006231D2" w:rsidP="0088091E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Verizon</w:t>
            </w:r>
            <w:r w:rsidR="0088091E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Bridge</w:t>
            </w:r>
            <w:r w:rsidR="0088091E" w:rsidRPr="00F60234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     </w:t>
            </w:r>
            <w:r w:rsidR="0088091E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</w:t>
            </w:r>
          </w:p>
          <w:p w:rsidR="0088091E" w:rsidRPr="006231D2" w:rsidRDefault="0088091E" w:rsidP="006231D2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6231D2" w:rsidRPr="006231D2" w:rsidRDefault="006231D2" w:rsidP="006231D2">
            <w:pPr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6231D2">
              <w:rPr>
                <w:rFonts w:ascii="Arial" w:hAnsi="Arial" w:cs="Arial"/>
                <w:b/>
                <w:color w:val="000080"/>
                <w:sz w:val="24"/>
                <w:szCs w:val="24"/>
              </w:rPr>
              <w:t>Bridge Number: 866.798.6697</w:t>
            </w:r>
          </w:p>
          <w:p w:rsidR="006231D2" w:rsidRPr="006231D2" w:rsidRDefault="006231D2" w:rsidP="006231D2">
            <w:pPr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6231D2">
              <w:rPr>
                <w:rFonts w:ascii="Arial" w:hAnsi="Arial" w:cs="Arial"/>
                <w:b/>
                <w:color w:val="000080"/>
                <w:sz w:val="24"/>
                <w:szCs w:val="24"/>
              </w:rPr>
              <w:t>Pass Code: 286.3906#</w:t>
            </w:r>
          </w:p>
          <w:p w:rsidR="0088091E" w:rsidRPr="000E02A4" w:rsidRDefault="0088091E" w:rsidP="0088091E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</w:rPr>
            </w:pPr>
          </w:p>
          <w:p w:rsidR="0088091E" w:rsidRPr="002232D0" w:rsidRDefault="0088091E" w:rsidP="0088091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32D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Proposed Agenda:</w:t>
            </w:r>
          </w:p>
          <w:p w:rsidR="0088091E" w:rsidRPr="009E1BE1" w:rsidRDefault="0088091E" w:rsidP="0088091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E1BE1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  <w:p w:rsidR="0088091E" w:rsidRDefault="0088091E" w:rsidP="0088091E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Open Portion:</w:t>
            </w:r>
          </w:p>
          <w:p w:rsidR="0088091E" w:rsidRDefault="0088091E" w:rsidP="0088091E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88091E" w:rsidRDefault="0088091E" w:rsidP="0088091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 </w:t>
            </w:r>
            <w:r w:rsidR="00BF18F3">
              <w:rPr>
                <w:rFonts w:ascii="Arial" w:hAnsi="Arial" w:cs="Arial"/>
              </w:rPr>
              <w:t>September 17</w:t>
            </w:r>
            <w:r w:rsidR="002C295C">
              <w:rPr>
                <w:rFonts w:ascii="Arial" w:hAnsi="Arial" w:cs="Arial"/>
              </w:rPr>
              <w:t xml:space="preserve">, 2013 </w:t>
            </w:r>
            <w:r>
              <w:rPr>
                <w:rFonts w:ascii="Arial" w:hAnsi="Arial" w:cs="Arial"/>
              </w:rPr>
              <w:t>meeting notes</w:t>
            </w:r>
          </w:p>
          <w:p w:rsidR="0088091E" w:rsidRPr="00A21D65" w:rsidRDefault="009551C9" w:rsidP="00A21D65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A21D65">
              <w:rPr>
                <w:rFonts w:ascii="Arial" w:hAnsi="Arial" w:cs="Arial"/>
              </w:rPr>
              <w:t>Review</w:t>
            </w:r>
            <w:r w:rsidR="00BF18F3">
              <w:rPr>
                <w:rFonts w:ascii="Arial" w:hAnsi="Arial" w:cs="Arial"/>
              </w:rPr>
              <w:t xml:space="preserve"> September</w:t>
            </w:r>
            <w:r w:rsidR="00C512DB">
              <w:rPr>
                <w:rFonts w:ascii="Arial" w:hAnsi="Arial" w:cs="Arial"/>
              </w:rPr>
              <w:t xml:space="preserve"> </w:t>
            </w:r>
            <w:r w:rsidR="0088091E" w:rsidRPr="00A21D65">
              <w:rPr>
                <w:rFonts w:ascii="Arial" w:hAnsi="Arial" w:cs="Arial"/>
              </w:rPr>
              <w:t>NANP Report (Welch)</w:t>
            </w:r>
          </w:p>
          <w:p w:rsidR="00643728" w:rsidRDefault="00643728" w:rsidP="00C34465">
            <w:pPr>
              <w:ind w:left="360"/>
              <w:rPr>
                <w:rFonts w:ascii="Arial" w:hAnsi="Arial" w:cs="Arial"/>
              </w:rPr>
            </w:pPr>
          </w:p>
          <w:p w:rsidR="0088091E" w:rsidRDefault="0088091E" w:rsidP="0088091E">
            <w:pPr>
              <w:rPr>
                <w:rFonts w:ascii="Arial" w:hAnsi="Arial" w:cs="Arial"/>
                <w:b/>
                <w:bCs/>
              </w:rPr>
            </w:pPr>
          </w:p>
          <w:p w:rsidR="0088091E" w:rsidRDefault="0088091E" w:rsidP="0088091E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Closed Portion:</w:t>
            </w:r>
          </w:p>
          <w:p w:rsidR="006231D2" w:rsidRDefault="006231D2" w:rsidP="0088091E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F101EE" w:rsidRDefault="0088091E" w:rsidP="002D13A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Deliverable Doc </w:t>
            </w:r>
            <w:r w:rsidR="001D48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88091E" w:rsidRDefault="0088091E" w:rsidP="0088091E">
            <w:pPr>
              <w:ind w:left="360"/>
              <w:rPr>
                <w:rFonts w:ascii="Arial" w:hAnsi="Arial" w:cs="Arial"/>
              </w:rPr>
            </w:pPr>
          </w:p>
          <w:p w:rsidR="0088091E" w:rsidRPr="00FD62F1" w:rsidRDefault="0088091E" w:rsidP="00FD62F1">
            <w:pPr>
              <w:tabs>
                <w:tab w:val="left" w:pos="0"/>
                <w:tab w:val="left" w:pos="9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456518" w:rsidRDefault="00456518" w:rsidP="000D1FBE">
      <w:pPr>
        <w:pStyle w:val="tty80"/>
        <w:tabs>
          <w:tab w:val="left" w:pos="0"/>
          <w:tab w:val="left" w:pos="90"/>
        </w:tabs>
        <w:rPr>
          <w:rFonts w:ascii="Book Antiqua" w:hAnsi="Book Antiqua"/>
          <w:sz w:val="22"/>
        </w:rPr>
      </w:pPr>
    </w:p>
    <w:sectPr w:rsidR="00456518" w:rsidSect="00AB4FF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1080" w:bottom="1152" w:left="1080" w:header="432" w:footer="432" w:gutter="360"/>
      <w:paperSrc w:first="1" w:other="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19" w:rsidRDefault="00D53A19">
      <w:r>
        <w:separator/>
      </w:r>
    </w:p>
  </w:endnote>
  <w:endnote w:type="continuationSeparator" w:id="0">
    <w:p w:rsidR="00D53A19" w:rsidRDefault="00D5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6518" w:rsidRDefault="0045651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1E2D">
      <w:rPr>
        <w:rStyle w:val="PageNumber"/>
        <w:noProof/>
      </w:rPr>
      <w:t>5</w:t>
    </w:r>
    <w:r>
      <w:rPr>
        <w:rStyle w:val="PageNumber"/>
      </w:rPr>
      <w:fldChar w:fldCharType="end"/>
    </w:r>
  </w:p>
  <w:p w:rsidR="00456518" w:rsidRDefault="00456518">
    <w:pPr>
      <w:pStyle w:val="Footer"/>
      <w:tabs>
        <w:tab w:val="clear" w:pos="7920"/>
        <w:tab w:val="center" w:pos="5400"/>
        <w:tab w:val="right" w:pos="9720"/>
        <w:tab w:val="right" w:pos="10440"/>
      </w:tabs>
    </w:pPr>
    <w:r>
      <w:fldChar w:fldCharType="begin"/>
    </w:r>
    <w:r>
      <w:instrText xml:space="preserve"> if "</w:instrText>
    </w:r>
    <w:r>
      <w:fldChar w:fldCharType="begin"/>
    </w:r>
    <w:r>
      <w:instrText xml:space="preserve"> REF DocVersion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"(v. </w:instrText>
    </w:r>
    <w:r w:rsidR="00D53A19">
      <w:fldChar w:fldCharType="begin"/>
    </w:r>
    <w:r w:rsidR="00D53A19">
      <w:instrText xml:space="preserve"> REF DocVersion </w:instrText>
    </w:r>
    <w:r w:rsidR="00D53A19">
      <w:fldChar w:fldCharType="separate"/>
    </w:r>
    <w:r>
      <w:instrText xml:space="preserve">1 </w:instrText>
    </w:r>
    <w:r w:rsidR="00D53A19">
      <w:fldChar w:fldCharType="end"/>
    </w:r>
    <w:r>
      <w:instrText xml:space="preserve">)" </w:instrText>
    </w:r>
    <w:r>
      <w:fldChar w:fldCharType="end"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Footer"/>
      <w:tabs>
        <w:tab w:val="clear" w:pos="7920"/>
        <w:tab w:val="center" w:pos="5400"/>
        <w:tab w:val="right" w:pos="10440"/>
      </w:tabs>
      <w:spacing w:before="120"/>
    </w:pPr>
    <w:r>
      <w:t xml:space="preserve">  </w:t>
    </w:r>
    <w:r>
      <w:fldChar w:fldCharType="begin"/>
    </w:r>
    <w:r>
      <w:instrText xml:space="preserve"> if "</w:instrText>
    </w:r>
    <w:r>
      <w:fldChar w:fldCharType="begin"/>
    </w:r>
    <w:r>
      <w:instrText xml:space="preserve"> REF DocVersion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"(v. </w:instrText>
    </w:r>
    <w:r w:rsidR="00D53A19">
      <w:fldChar w:fldCharType="begin"/>
    </w:r>
    <w:r w:rsidR="00D53A19">
      <w:instrText xml:space="preserve"> REF DocVersion </w:instrText>
    </w:r>
    <w:r w:rsidR="00D53A19">
      <w:fldChar w:fldCharType="separate"/>
    </w:r>
    <w:r>
      <w:instrText xml:space="preserve"> 1 </w:instrText>
    </w:r>
    <w:r w:rsidR="00D53A19">
      <w:fldChar w:fldCharType="end"/>
    </w:r>
    <w:r>
      <w:instrText xml:space="preserve">)" </w:instrText>
    </w:r>
    <w:r>
      <w:fldChar w:fldCharType="end"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01E2D">
      <w:rPr>
        <w:rStyle w:val="PageNumber"/>
        <w:noProof/>
      </w:rPr>
      <w:t>1</w:t>
    </w:r>
    <w:r>
      <w:rPr>
        <w:rStyle w:val="PageNumber"/>
      </w:rPr>
      <w:fldChar w:fldCharType="end"/>
    </w:r>
    <w:r>
      <w:fldChar w:fldCharType="begin"/>
    </w:r>
    <w:r>
      <w:instrText>if "</w:instrText>
    </w:r>
    <w:r>
      <w:fldChar w:fldCharType="begin"/>
    </w:r>
    <w:r>
      <w:instrText>styleref "Heading 2"</w:instrText>
    </w:r>
    <w:r>
      <w:fldChar w:fldCharType="separate"/>
    </w:r>
    <w:r w:rsidR="00601E2D">
      <w:rPr>
        <w:b/>
        <w:bCs/>
        <w:noProof/>
      </w:rPr>
      <w:instrText>Error! No text of specified style in document.</w:instrText>
    </w:r>
    <w:r>
      <w:fldChar w:fldCharType="end"/>
    </w:r>
    <w:r>
      <w:instrText xml:space="preserve">" = "Error! No text of specified style in document."  "" </w:instrText>
    </w:r>
    <w:r>
      <w:fldChar w:fldCharType="begin"/>
    </w:r>
    <w:r>
      <w:instrText>styleref "Heading 2"</w:instrText>
    </w:r>
    <w:r>
      <w:fldChar w:fldCharType="separate"/>
    </w:r>
    <w:r w:rsidR="00C0508A">
      <w:rPr>
        <w:noProof/>
      </w:rPr>
      <w:instrText>Approved for Training Binder at last meeting</w:instrText>
    </w:r>
    <w:r>
      <w:fldChar w:fldCharType="end"/>
    </w:r>
    <w: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01E2D">
      <w:rPr>
        <w:rStyle w:val="PageNumber"/>
        <w:noProof/>
      </w:rPr>
      <w:t>1</w:t>
    </w:r>
    <w:r>
      <w:rPr>
        <w:rStyle w:val="PageNumber"/>
      </w:rPr>
      <w:fldChar w:fldCharType="end"/>
    </w:r>
  </w:p>
  <w:p w:rsidR="00456518" w:rsidRDefault="00456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19" w:rsidRDefault="00D53A19">
      <w:r>
        <w:separator/>
      </w:r>
    </w:p>
  </w:footnote>
  <w:footnote w:type="continuationSeparator" w:id="0">
    <w:p w:rsidR="00D53A19" w:rsidRDefault="00D53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Header"/>
    </w:pPr>
    <w:r>
      <w:tab/>
    </w:r>
    <w:r>
      <w:fldChar w:fldCharType="begin"/>
    </w:r>
    <w:r>
      <w:instrText xml:space="preserve"> if "</w:instrText>
    </w:r>
    <w:r>
      <w:fldChar w:fldCharType="begin"/>
    </w:r>
    <w:r>
      <w:instrText xml:space="preserve"> REF DocControlNumber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</w:instrText>
    </w:r>
    <w:r w:rsidR="00D53A19">
      <w:fldChar w:fldCharType="begin"/>
    </w:r>
    <w:r w:rsidR="00D53A19">
      <w:instrText xml:space="preserve"> REF DocControlNumber </w:instrText>
    </w:r>
    <w:r w:rsidR="00D53A19">
      <w:fldChar w:fldCharType="separate"/>
    </w:r>
    <w:r>
      <w:rPr>
        <w:rStyle w:val="HighlightedVariable"/>
      </w:rPr>
      <w:instrText>&lt;Document Control Number&gt;</w:instrText>
    </w:r>
    <w:r>
      <w:instrText xml:space="preserve"> </w:instrText>
    </w:r>
    <w:r w:rsidR="00D53A19">
      <w:fldChar w:fldCharType="end"/>
    </w:r>
    <w:r>
      <w:instrText xml:space="preserve">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Header"/>
      <w:jc w:val="center"/>
    </w:pPr>
    <w:r>
      <w:t>Billing and Collection Agent Oversight Working Group (B&amp;C WG)</w:t>
    </w:r>
    <w:r>
      <w:fldChar w:fldCharType="begin"/>
    </w:r>
    <w:r>
      <w:instrText xml:space="preserve"> if "</w:instrText>
    </w:r>
    <w:r>
      <w:fldChar w:fldCharType="begin"/>
    </w:r>
    <w:r>
      <w:instrText xml:space="preserve"> REF DocControlNumber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</w:instrText>
    </w:r>
    <w:r w:rsidR="00D53A19">
      <w:fldChar w:fldCharType="begin"/>
    </w:r>
    <w:r w:rsidR="00D53A19">
      <w:instrText xml:space="preserve"> REF DocControlNumber </w:instrText>
    </w:r>
    <w:r w:rsidR="00D53A19">
      <w:fldChar w:fldCharType="separate"/>
    </w:r>
    <w:r>
      <w:instrText xml:space="preserve"> </w:instrText>
    </w:r>
    <w:r>
      <w:rPr>
        <w:rStyle w:val="HighlightedVariable"/>
      </w:rPr>
      <w:instrText>&lt;Document Control Number&gt;</w:instrText>
    </w:r>
    <w:r>
      <w:instrText xml:space="preserve"> </w:instrText>
    </w:r>
    <w:r w:rsidR="00D53A19">
      <w:fldChar w:fldCharType="end"/>
    </w:r>
    <w:r>
      <w:instrText xml:space="preserve"> </w:instrText>
    </w:r>
    <w:r>
      <w:fldChar w:fldCharType="end"/>
    </w:r>
  </w:p>
  <w:p w:rsidR="00456518" w:rsidRDefault="004565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B0A"/>
    <w:multiLevelType w:val="hybridMultilevel"/>
    <w:tmpl w:val="0B2AA6A4"/>
    <w:lvl w:ilvl="0" w:tplc="60086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AD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8E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142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DC6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708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96F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B61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189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005226"/>
    <w:multiLevelType w:val="hybridMultilevel"/>
    <w:tmpl w:val="804C4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387099"/>
    <w:multiLevelType w:val="hybridMultilevel"/>
    <w:tmpl w:val="C1D2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A1F06"/>
    <w:multiLevelType w:val="hybridMultilevel"/>
    <w:tmpl w:val="CDBAD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73163"/>
    <w:multiLevelType w:val="hybridMultilevel"/>
    <w:tmpl w:val="DF348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74C9F"/>
    <w:multiLevelType w:val="hybridMultilevel"/>
    <w:tmpl w:val="5EF6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75FDA"/>
    <w:multiLevelType w:val="hybridMultilevel"/>
    <w:tmpl w:val="D418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C7F8E"/>
    <w:multiLevelType w:val="hybridMultilevel"/>
    <w:tmpl w:val="4B82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04FD1"/>
    <w:multiLevelType w:val="hybridMultilevel"/>
    <w:tmpl w:val="EB688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C1170F"/>
    <w:multiLevelType w:val="hybridMultilevel"/>
    <w:tmpl w:val="A3E4D4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6CA714F"/>
    <w:multiLevelType w:val="hybridMultilevel"/>
    <w:tmpl w:val="C234B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C5331"/>
    <w:multiLevelType w:val="hybridMultilevel"/>
    <w:tmpl w:val="A7EA7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8"/>
  </w:num>
  <w:num w:numId="7">
    <w:abstractNumId w:val="0"/>
  </w:num>
  <w:num w:numId="8">
    <w:abstractNumId w:val="11"/>
  </w:num>
  <w:num w:numId="9">
    <w:abstractNumId w:val="8"/>
  </w:num>
  <w:num w:numId="10">
    <w:abstractNumId w:val="4"/>
  </w:num>
  <w:num w:numId="11">
    <w:abstractNumId w:val="11"/>
  </w:num>
  <w:num w:numId="12">
    <w:abstractNumId w:val="8"/>
  </w:num>
  <w:num w:numId="13">
    <w:abstractNumId w:val="9"/>
  </w:num>
  <w:num w:numId="14">
    <w:abstractNumId w:val="1"/>
  </w:num>
  <w:num w:numId="15">
    <w:abstractNumId w:val="11"/>
  </w:num>
  <w:num w:numId="16">
    <w:abstractNumId w:val="3"/>
  </w:num>
  <w:num w:numId="17">
    <w:abstractNumId w:val="2"/>
  </w:num>
  <w:num w:numId="18">
    <w:abstractNumId w:val="5"/>
  </w:num>
  <w:num w:numId="19">
    <w:abstractNumId w:val="11"/>
  </w:num>
  <w:num w:numId="20">
    <w:abstractNumId w:val="8"/>
  </w:num>
  <w:num w:numId="21">
    <w:abstractNumId w:val="7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intFractionalCharacterWidth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IM_Version" w:val="2.0.6"/>
    <w:docVar w:name="DocumentName" w:val="Meeting Minutes"/>
    <w:docVar w:name="MenuFileStack" w:val="CDM97.mnu|PJM97.mnu|pjmCR97.mnu"/>
    <w:docVar w:name="MenuNameStack" w:val="Main Menu|Project Management (PJM)|Control and Reporting (CR)"/>
    <w:docVar w:name="tmp_MenuTitle" w:val="Control and Reporting (CR)||pjmCR97.mnu"/>
  </w:docVars>
  <w:rsids>
    <w:rsidRoot w:val="00CE2E7C"/>
    <w:rsid w:val="0000179C"/>
    <w:rsid w:val="00001D92"/>
    <w:rsid w:val="00001FBC"/>
    <w:rsid w:val="000032AA"/>
    <w:rsid w:val="000039A0"/>
    <w:rsid w:val="00005F36"/>
    <w:rsid w:val="00010C8D"/>
    <w:rsid w:val="00011818"/>
    <w:rsid w:val="0003339F"/>
    <w:rsid w:val="0003509A"/>
    <w:rsid w:val="0003793E"/>
    <w:rsid w:val="00044128"/>
    <w:rsid w:val="000466A2"/>
    <w:rsid w:val="00052714"/>
    <w:rsid w:val="00053DBD"/>
    <w:rsid w:val="000601AC"/>
    <w:rsid w:val="00062D96"/>
    <w:rsid w:val="00062F62"/>
    <w:rsid w:val="0006305C"/>
    <w:rsid w:val="0006552B"/>
    <w:rsid w:val="0006559E"/>
    <w:rsid w:val="00070B47"/>
    <w:rsid w:val="000771BD"/>
    <w:rsid w:val="00081EAD"/>
    <w:rsid w:val="0008216C"/>
    <w:rsid w:val="00083ED0"/>
    <w:rsid w:val="00087150"/>
    <w:rsid w:val="000906D3"/>
    <w:rsid w:val="00092596"/>
    <w:rsid w:val="00097363"/>
    <w:rsid w:val="000A1802"/>
    <w:rsid w:val="000A3E8E"/>
    <w:rsid w:val="000B16B4"/>
    <w:rsid w:val="000B5BC9"/>
    <w:rsid w:val="000B649F"/>
    <w:rsid w:val="000C4164"/>
    <w:rsid w:val="000D0162"/>
    <w:rsid w:val="000D0244"/>
    <w:rsid w:val="000D1256"/>
    <w:rsid w:val="000D1FBE"/>
    <w:rsid w:val="000D291E"/>
    <w:rsid w:val="000E02A4"/>
    <w:rsid w:val="000E040A"/>
    <w:rsid w:val="000E05A3"/>
    <w:rsid w:val="000E26A6"/>
    <w:rsid w:val="000E3395"/>
    <w:rsid w:val="000F0D96"/>
    <w:rsid w:val="000F36C0"/>
    <w:rsid w:val="000F65C5"/>
    <w:rsid w:val="000F6656"/>
    <w:rsid w:val="0010025C"/>
    <w:rsid w:val="00103A16"/>
    <w:rsid w:val="00106E39"/>
    <w:rsid w:val="00110AE4"/>
    <w:rsid w:val="00112744"/>
    <w:rsid w:val="00114CA7"/>
    <w:rsid w:val="0011587C"/>
    <w:rsid w:val="00123BB6"/>
    <w:rsid w:val="00124DEC"/>
    <w:rsid w:val="00125D63"/>
    <w:rsid w:val="00133268"/>
    <w:rsid w:val="00133ACF"/>
    <w:rsid w:val="00133DB4"/>
    <w:rsid w:val="0014290E"/>
    <w:rsid w:val="00145FF4"/>
    <w:rsid w:val="0015027D"/>
    <w:rsid w:val="00151E19"/>
    <w:rsid w:val="00152873"/>
    <w:rsid w:val="00152AEF"/>
    <w:rsid w:val="00153DF7"/>
    <w:rsid w:val="001605AA"/>
    <w:rsid w:val="00165908"/>
    <w:rsid w:val="00167F60"/>
    <w:rsid w:val="001703F7"/>
    <w:rsid w:val="00182276"/>
    <w:rsid w:val="00184A98"/>
    <w:rsid w:val="00186443"/>
    <w:rsid w:val="00194AC6"/>
    <w:rsid w:val="00197420"/>
    <w:rsid w:val="001A0DF3"/>
    <w:rsid w:val="001A3D1D"/>
    <w:rsid w:val="001A513D"/>
    <w:rsid w:val="001A54D8"/>
    <w:rsid w:val="001B29C3"/>
    <w:rsid w:val="001B4EF9"/>
    <w:rsid w:val="001B77EC"/>
    <w:rsid w:val="001C32EA"/>
    <w:rsid w:val="001C36C6"/>
    <w:rsid w:val="001D33B9"/>
    <w:rsid w:val="001D48C2"/>
    <w:rsid w:val="001D7D13"/>
    <w:rsid w:val="001E116D"/>
    <w:rsid w:val="001E24B8"/>
    <w:rsid w:val="001E3B76"/>
    <w:rsid w:val="001E3D08"/>
    <w:rsid w:val="001E5EF5"/>
    <w:rsid w:val="001F152C"/>
    <w:rsid w:val="001F3311"/>
    <w:rsid w:val="001F3AA7"/>
    <w:rsid w:val="001F48DD"/>
    <w:rsid w:val="0020102E"/>
    <w:rsid w:val="00205FEF"/>
    <w:rsid w:val="00206D10"/>
    <w:rsid w:val="00211F97"/>
    <w:rsid w:val="00212D8C"/>
    <w:rsid w:val="00213289"/>
    <w:rsid w:val="00216693"/>
    <w:rsid w:val="002178C2"/>
    <w:rsid w:val="00221056"/>
    <w:rsid w:val="00221D4C"/>
    <w:rsid w:val="0022238B"/>
    <w:rsid w:val="002232D0"/>
    <w:rsid w:val="0022708F"/>
    <w:rsid w:val="00230F57"/>
    <w:rsid w:val="0023115D"/>
    <w:rsid w:val="002312F4"/>
    <w:rsid w:val="00235AD9"/>
    <w:rsid w:val="0023759C"/>
    <w:rsid w:val="00240757"/>
    <w:rsid w:val="00243E2D"/>
    <w:rsid w:val="002500EF"/>
    <w:rsid w:val="00250AF6"/>
    <w:rsid w:val="002522F7"/>
    <w:rsid w:val="00253DB4"/>
    <w:rsid w:val="002545DF"/>
    <w:rsid w:val="0026072B"/>
    <w:rsid w:val="00261107"/>
    <w:rsid w:val="00266979"/>
    <w:rsid w:val="00270B12"/>
    <w:rsid w:val="00271DA5"/>
    <w:rsid w:val="00277E9C"/>
    <w:rsid w:val="0028159C"/>
    <w:rsid w:val="00281E4C"/>
    <w:rsid w:val="00282C92"/>
    <w:rsid w:val="0028316A"/>
    <w:rsid w:val="002845B2"/>
    <w:rsid w:val="0029226C"/>
    <w:rsid w:val="0029583D"/>
    <w:rsid w:val="00296480"/>
    <w:rsid w:val="00297484"/>
    <w:rsid w:val="002977AF"/>
    <w:rsid w:val="00297FC6"/>
    <w:rsid w:val="002A5D91"/>
    <w:rsid w:val="002A5D93"/>
    <w:rsid w:val="002B0046"/>
    <w:rsid w:val="002B4325"/>
    <w:rsid w:val="002B4463"/>
    <w:rsid w:val="002B632E"/>
    <w:rsid w:val="002B6515"/>
    <w:rsid w:val="002C295C"/>
    <w:rsid w:val="002C4357"/>
    <w:rsid w:val="002C653F"/>
    <w:rsid w:val="002C7BC2"/>
    <w:rsid w:val="002D0C9B"/>
    <w:rsid w:val="002D13A1"/>
    <w:rsid w:val="002D239F"/>
    <w:rsid w:val="002D3843"/>
    <w:rsid w:val="002D5866"/>
    <w:rsid w:val="002D58A1"/>
    <w:rsid w:val="002D659D"/>
    <w:rsid w:val="002E0435"/>
    <w:rsid w:val="002E712A"/>
    <w:rsid w:val="002F016E"/>
    <w:rsid w:val="002F1E22"/>
    <w:rsid w:val="002F49A8"/>
    <w:rsid w:val="002F5EED"/>
    <w:rsid w:val="0030460D"/>
    <w:rsid w:val="00304A22"/>
    <w:rsid w:val="00305B53"/>
    <w:rsid w:val="00310A93"/>
    <w:rsid w:val="00311669"/>
    <w:rsid w:val="00315BC3"/>
    <w:rsid w:val="003259F8"/>
    <w:rsid w:val="00325D61"/>
    <w:rsid w:val="00326722"/>
    <w:rsid w:val="003275DA"/>
    <w:rsid w:val="0033548D"/>
    <w:rsid w:val="00341CA0"/>
    <w:rsid w:val="00342540"/>
    <w:rsid w:val="00342C41"/>
    <w:rsid w:val="00342E05"/>
    <w:rsid w:val="003439FF"/>
    <w:rsid w:val="00346213"/>
    <w:rsid w:val="003468DE"/>
    <w:rsid w:val="00347675"/>
    <w:rsid w:val="00347BD4"/>
    <w:rsid w:val="00353004"/>
    <w:rsid w:val="00354359"/>
    <w:rsid w:val="0035470A"/>
    <w:rsid w:val="003620DE"/>
    <w:rsid w:val="003621E2"/>
    <w:rsid w:val="0036288A"/>
    <w:rsid w:val="003646AC"/>
    <w:rsid w:val="0036510E"/>
    <w:rsid w:val="00366E73"/>
    <w:rsid w:val="00366E90"/>
    <w:rsid w:val="00371FDC"/>
    <w:rsid w:val="00374780"/>
    <w:rsid w:val="00383BB7"/>
    <w:rsid w:val="00384F9D"/>
    <w:rsid w:val="00391F4E"/>
    <w:rsid w:val="00392D80"/>
    <w:rsid w:val="00393568"/>
    <w:rsid w:val="00393E0B"/>
    <w:rsid w:val="003A2320"/>
    <w:rsid w:val="003A5861"/>
    <w:rsid w:val="003B13FB"/>
    <w:rsid w:val="003B2DA3"/>
    <w:rsid w:val="003B2DCC"/>
    <w:rsid w:val="003B31EC"/>
    <w:rsid w:val="003B5680"/>
    <w:rsid w:val="003B74EF"/>
    <w:rsid w:val="003C080D"/>
    <w:rsid w:val="003C1316"/>
    <w:rsid w:val="003C2C71"/>
    <w:rsid w:val="003C51E1"/>
    <w:rsid w:val="003C6C8A"/>
    <w:rsid w:val="003C7505"/>
    <w:rsid w:val="003D1420"/>
    <w:rsid w:val="003D2311"/>
    <w:rsid w:val="003D3CF9"/>
    <w:rsid w:val="003D4CDD"/>
    <w:rsid w:val="003D4EB6"/>
    <w:rsid w:val="003D72D7"/>
    <w:rsid w:val="003D7DC5"/>
    <w:rsid w:val="003E0367"/>
    <w:rsid w:val="003E04AF"/>
    <w:rsid w:val="003E15F7"/>
    <w:rsid w:val="003E1B3F"/>
    <w:rsid w:val="003E2046"/>
    <w:rsid w:val="003E20B6"/>
    <w:rsid w:val="003E2A57"/>
    <w:rsid w:val="003E53ED"/>
    <w:rsid w:val="003E5AC0"/>
    <w:rsid w:val="003F196D"/>
    <w:rsid w:val="00403C8C"/>
    <w:rsid w:val="0040530E"/>
    <w:rsid w:val="00406403"/>
    <w:rsid w:val="00406C75"/>
    <w:rsid w:val="00411C40"/>
    <w:rsid w:val="00414F23"/>
    <w:rsid w:val="00416060"/>
    <w:rsid w:val="00425F9A"/>
    <w:rsid w:val="004263A8"/>
    <w:rsid w:val="004277D0"/>
    <w:rsid w:val="00427E1E"/>
    <w:rsid w:val="004336F4"/>
    <w:rsid w:val="00433726"/>
    <w:rsid w:val="004367BA"/>
    <w:rsid w:val="004373A2"/>
    <w:rsid w:val="004375AA"/>
    <w:rsid w:val="0044077A"/>
    <w:rsid w:val="0044259A"/>
    <w:rsid w:val="00442660"/>
    <w:rsid w:val="004463BC"/>
    <w:rsid w:val="00452AD6"/>
    <w:rsid w:val="00456518"/>
    <w:rsid w:val="00456752"/>
    <w:rsid w:val="00462CCC"/>
    <w:rsid w:val="00463636"/>
    <w:rsid w:val="00464673"/>
    <w:rsid w:val="00466BA7"/>
    <w:rsid w:val="00467DE3"/>
    <w:rsid w:val="004761BF"/>
    <w:rsid w:val="004777E6"/>
    <w:rsid w:val="00480271"/>
    <w:rsid w:val="004819B1"/>
    <w:rsid w:val="004861CB"/>
    <w:rsid w:val="0049288F"/>
    <w:rsid w:val="004929A7"/>
    <w:rsid w:val="004A115E"/>
    <w:rsid w:val="004A12E0"/>
    <w:rsid w:val="004A3CE8"/>
    <w:rsid w:val="004A5B2D"/>
    <w:rsid w:val="004B029A"/>
    <w:rsid w:val="004B06AF"/>
    <w:rsid w:val="004B14C9"/>
    <w:rsid w:val="004B4F13"/>
    <w:rsid w:val="004B57F5"/>
    <w:rsid w:val="004C0581"/>
    <w:rsid w:val="004C2A35"/>
    <w:rsid w:val="004C34C0"/>
    <w:rsid w:val="004C4D3A"/>
    <w:rsid w:val="004C56FD"/>
    <w:rsid w:val="004C5B39"/>
    <w:rsid w:val="004C70B4"/>
    <w:rsid w:val="004E0E9C"/>
    <w:rsid w:val="004E14A5"/>
    <w:rsid w:val="004E164A"/>
    <w:rsid w:val="004E1968"/>
    <w:rsid w:val="004E1F4C"/>
    <w:rsid w:val="004E26A0"/>
    <w:rsid w:val="004F3999"/>
    <w:rsid w:val="004F58B8"/>
    <w:rsid w:val="004F5F4C"/>
    <w:rsid w:val="004F637E"/>
    <w:rsid w:val="00506EF2"/>
    <w:rsid w:val="00507101"/>
    <w:rsid w:val="005074B2"/>
    <w:rsid w:val="0051086D"/>
    <w:rsid w:val="00510C3F"/>
    <w:rsid w:val="00511AE2"/>
    <w:rsid w:val="00512F70"/>
    <w:rsid w:val="00513BE8"/>
    <w:rsid w:val="00520DD7"/>
    <w:rsid w:val="00521646"/>
    <w:rsid w:val="005271B4"/>
    <w:rsid w:val="0053309D"/>
    <w:rsid w:val="00535476"/>
    <w:rsid w:val="00540D79"/>
    <w:rsid w:val="005427D0"/>
    <w:rsid w:val="00543011"/>
    <w:rsid w:val="00544243"/>
    <w:rsid w:val="005450F6"/>
    <w:rsid w:val="0054634A"/>
    <w:rsid w:val="005478FD"/>
    <w:rsid w:val="00553FD3"/>
    <w:rsid w:val="00556B1C"/>
    <w:rsid w:val="00556E42"/>
    <w:rsid w:val="00561530"/>
    <w:rsid w:val="00561BD0"/>
    <w:rsid w:val="00562952"/>
    <w:rsid w:val="0056362C"/>
    <w:rsid w:val="00565540"/>
    <w:rsid w:val="00567BC0"/>
    <w:rsid w:val="00573D18"/>
    <w:rsid w:val="00574E8B"/>
    <w:rsid w:val="0058099B"/>
    <w:rsid w:val="00581417"/>
    <w:rsid w:val="00582DF7"/>
    <w:rsid w:val="00587D28"/>
    <w:rsid w:val="005906AB"/>
    <w:rsid w:val="00597B93"/>
    <w:rsid w:val="005A4462"/>
    <w:rsid w:val="005B406B"/>
    <w:rsid w:val="005B571F"/>
    <w:rsid w:val="005B6F5A"/>
    <w:rsid w:val="005B7339"/>
    <w:rsid w:val="005C181B"/>
    <w:rsid w:val="005C35D1"/>
    <w:rsid w:val="005C4471"/>
    <w:rsid w:val="005C5017"/>
    <w:rsid w:val="005C6021"/>
    <w:rsid w:val="005D08DA"/>
    <w:rsid w:val="005D2650"/>
    <w:rsid w:val="005D5784"/>
    <w:rsid w:val="005D5DA6"/>
    <w:rsid w:val="005E74FF"/>
    <w:rsid w:val="005F27CB"/>
    <w:rsid w:val="005F3072"/>
    <w:rsid w:val="00601393"/>
    <w:rsid w:val="00601E2D"/>
    <w:rsid w:val="00602AC0"/>
    <w:rsid w:val="00605C9F"/>
    <w:rsid w:val="00606045"/>
    <w:rsid w:val="006100D6"/>
    <w:rsid w:val="006107FD"/>
    <w:rsid w:val="00611010"/>
    <w:rsid w:val="006117DA"/>
    <w:rsid w:val="006167D9"/>
    <w:rsid w:val="00620167"/>
    <w:rsid w:val="006231D2"/>
    <w:rsid w:val="00623C60"/>
    <w:rsid w:val="006244C8"/>
    <w:rsid w:val="006245B5"/>
    <w:rsid w:val="00627157"/>
    <w:rsid w:val="00630DF7"/>
    <w:rsid w:val="00634C2E"/>
    <w:rsid w:val="00640EE8"/>
    <w:rsid w:val="00643728"/>
    <w:rsid w:val="00644813"/>
    <w:rsid w:val="00646754"/>
    <w:rsid w:val="00653641"/>
    <w:rsid w:val="0065566C"/>
    <w:rsid w:val="006620A7"/>
    <w:rsid w:val="00663ADD"/>
    <w:rsid w:val="00665D28"/>
    <w:rsid w:val="0066659D"/>
    <w:rsid w:val="006671C1"/>
    <w:rsid w:val="0066785D"/>
    <w:rsid w:val="00667AD6"/>
    <w:rsid w:val="00667DBE"/>
    <w:rsid w:val="00670773"/>
    <w:rsid w:val="00672AAD"/>
    <w:rsid w:val="00673A68"/>
    <w:rsid w:val="0067530E"/>
    <w:rsid w:val="00676588"/>
    <w:rsid w:val="00677B02"/>
    <w:rsid w:val="00680DA1"/>
    <w:rsid w:val="006811B8"/>
    <w:rsid w:val="00681697"/>
    <w:rsid w:val="0068301E"/>
    <w:rsid w:val="00685469"/>
    <w:rsid w:val="00690AB0"/>
    <w:rsid w:val="00691996"/>
    <w:rsid w:val="00692FEB"/>
    <w:rsid w:val="00695B52"/>
    <w:rsid w:val="00696AA1"/>
    <w:rsid w:val="006A0911"/>
    <w:rsid w:val="006A1906"/>
    <w:rsid w:val="006A284C"/>
    <w:rsid w:val="006A34AC"/>
    <w:rsid w:val="006B46F5"/>
    <w:rsid w:val="006B70E3"/>
    <w:rsid w:val="006C2AE3"/>
    <w:rsid w:val="006C3428"/>
    <w:rsid w:val="006C384F"/>
    <w:rsid w:val="006C42C0"/>
    <w:rsid w:val="006C46CC"/>
    <w:rsid w:val="006C4E93"/>
    <w:rsid w:val="006C5930"/>
    <w:rsid w:val="006C5B0A"/>
    <w:rsid w:val="006C759E"/>
    <w:rsid w:val="006D13A6"/>
    <w:rsid w:val="006D1F2A"/>
    <w:rsid w:val="006D3BC9"/>
    <w:rsid w:val="006D4949"/>
    <w:rsid w:val="006D4E3A"/>
    <w:rsid w:val="006D52DC"/>
    <w:rsid w:val="006D5FB3"/>
    <w:rsid w:val="006D7F11"/>
    <w:rsid w:val="006E118C"/>
    <w:rsid w:val="006E3378"/>
    <w:rsid w:val="006E446B"/>
    <w:rsid w:val="006E5C5A"/>
    <w:rsid w:val="006F1250"/>
    <w:rsid w:val="006F7C34"/>
    <w:rsid w:val="00700680"/>
    <w:rsid w:val="00702B18"/>
    <w:rsid w:val="00705488"/>
    <w:rsid w:val="00705D46"/>
    <w:rsid w:val="007067DE"/>
    <w:rsid w:val="00706FDD"/>
    <w:rsid w:val="0070706E"/>
    <w:rsid w:val="007151FC"/>
    <w:rsid w:val="00721056"/>
    <w:rsid w:val="00721E14"/>
    <w:rsid w:val="00722342"/>
    <w:rsid w:val="0072403F"/>
    <w:rsid w:val="00727D6A"/>
    <w:rsid w:val="00727ED8"/>
    <w:rsid w:val="00730608"/>
    <w:rsid w:val="0073123D"/>
    <w:rsid w:val="00731E3C"/>
    <w:rsid w:val="007364DB"/>
    <w:rsid w:val="00736CD4"/>
    <w:rsid w:val="007379B6"/>
    <w:rsid w:val="00743823"/>
    <w:rsid w:val="007466C7"/>
    <w:rsid w:val="00746F56"/>
    <w:rsid w:val="00747A8A"/>
    <w:rsid w:val="00751686"/>
    <w:rsid w:val="0075499F"/>
    <w:rsid w:val="00756FB1"/>
    <w:rsid w:val="00762F22"/>
    <w:rsid w:val="00765AE5"/>
    <w:rsid w:val="0076615C"/>
    <w:rsid w:val="00780714"/>
    <w:rsid w:val="00782167"/>
    <w:rsid w:val="007862CD"/>
    <w:rsid w:val="00786AC5"/>
    <w:rsid w:val="00787237"/>
    <w:rsid w:val="007875A6"/>
    <w:rsid w:val="00787DF8"/>
    <w:rsid w:val="00787EA5"/>
    <w:rsid w:val="00792B00"/>
    <w:rsid w:val="007930C8"/>
    <w:rsid w:val="007931A9"/>
    <w:rsid w:val="00793863"/>
    <w:rsid w:val="00794853"/>
    <w:rsid w:val="007954BA"/>
    <w:rsid w:val="007A0D8E"/>
    <w:rsid w:val="007A10BF"/>
    <w:rsid w:val="007A1748"/>
    <w:rsid w:val="007A5A42"/>
    <w:rsid w:val="007B025A"/>
    <w:rsid w:val="007B0572"/>
    <w:rsid w:val="007B05F2"/>
    <w:rsid w:val="007B6572"/>
    <w:rsid w:val="007C62EE"/>
    <w:rsid w:val="007C76DD"/>
    <w:rsid w:val="007C7CD4"/>
    <w:rsid w:val="007D4FCC"/>
    <w:rsid w:val="007D5806"/>
    <w:rsid w:val="007E04D7"/>
    <w:rsid w:val="007E04DA"/>
    <w:rsid w:val="007E3F90"/>
    <w:rsid w:val="007E57FD"/>
    <w:rsid w:val="007E738A"/>
    <w:rsid w:val="007F0291"/>
    <w:rsid w:val="007F0404"/>
    <w:rsid w:val="00801B60"/>
    <w:rsid w:val="00802CFF"/>
    <w:rsid w:val="008039F3"/>
    <w:rsid w:val="008100C3"/>
    <w:rsid w:val="00810DC0"/>
    <w:rsid w:val="00812CE7"/>
    <w:rsid w:val="00812DC5"/>
    <w:rsid w:val="00824A4B"/>
    <w:rsid w:val="00825952"/>
    <w:rsid w:val="00825B19"/>
    <w:rsid w:val="00826A60"/>
    <w:rsid w:val="00830916"/>
    <w:rsid w:val="0083174B"/>
    <w:rsid w:val="00834006"/>
    <w:rsid w:val="00836B3B"/>
    <w:rsid w:val="00836E45"/>
    <w:rsid w:val="00844F8D"/>
    <w:rsid w:val="008478A6"/>
    <w:rsid w:val="008478DC"/>
    <w:rsid w:val="0085114F"/>
    <w:rsid w:val="0085269D"/>
    <w:rsid w:val="008542C3"/>
    <w:rsid w:val="00860830"/>
    <w:rsid w:val="00860E95"/>
    <w:rsid w:val="00862F09"/>
    <w:rsid w:val="008645AC"/>
    <w:rsid w:val="00867480"/>
    <w:rsid w:val="0087041A"/>
    <w:rsid w:val="00874A60"/>
    <w:rsid w:val="0088091E"/>
    <w:rsid w:val="00880DCD"/>
    <w:rsid w:val="00881FE5"/>
    <w:rsid w:val="0088383C"/>
    <w:rsid w:val="00890414"/>
    <w:rsid w:val="00896B4B"/>
    <w:rsid w:val="008A052B"/>
    <w:rsid w:val="008A5AF1"/>
    <w:rsid w:val="008A6699"/>
    <w:rsid w:val="008B14A8"/>
    <w:rsid w:val="008B4A4D"/>
    <w:rsid w:val="008B7E6F"/>
    <w:rsid w:val="008C12D9"/>
    <w:rsid w:val="008C18D9"/>
    <w:rsid w:val="008C38BD"/>
    <w:rsid w:val="008C6644"/>
    <w:rsid w:val="008C6A93"/>
    <w:rsid w:val="008D0385"/>
    <w:rsid w:val="008D119F"/>
    <w:rsid w:val="008D2BD5"/>
    <w:rsid w:val="008D2F9C"/>
    <w:rsid w:val="008D4211"/>
    <w:rsid w:val="008D443F"/>
    <w:rsid w:val="008E3AF3"/>
    <w:rsid w:val="008E567F"/>
    <w:rsid w:val="008F1ED4"/>
    <w:rsid w:val="008F383B"/>
    <w:rsid w:val="008F6322"/>
    <w:rsid w:val="00900D0B"/>
    <w:rsid w:val="00903995"/>
    <w:rsid w:val="009045CB"/>
    <w:rsid w:val="009045EC"/>
    <w:rsid w:val="00905ED3"/>
    <w:rsid w:val="009064EA"/>
    <w:rsid w:val="00906F53"/>
    <w:rsid w:val="009105E0"/>
    <w:rsid w:val="00911BC8"/>
    <w:rsid w:val="00917967"/>
    <w:rsid w:val="00923A9A"/>
    <w:rsid w:val="00924036"/>
    <w:rsid w:val="00924F61"/>
    <w:rsid w:val="00925741"/>
    <w:rsid w:val="00926DCC"/>
    <w:rsid w:val="0093070D"/>
    <w:rsid w:val="0093710E"/>
    <w:rsid w:val="00943C27"/>
    <w:rsid w:val="00946D3C"/>
    <w:rsid w:val="00951AAA"/>
    <w:rsid w:val="009551C9"/>
    <w:rsid w:val="009554BB"/>
    <w:rsid w:val="00955FB8"/>
    <w:rsid w:val="009608B2"/>
    <w:rsid w:val="009624C7"/>
    <w:rsid w:val="00963584"/>
    <w:rsid w:val="0096486E"/>
    <w:rsid w:val="00964C89"/>
    <w:rsid w:val="00965C2F"/>
    <w:rsid w:val="00966DFA"/>
    <w:rsid w:val="0096711C"/>
    <w:rsid w:val="00970991"/>
    <w:rsid w:val="00970F2A"/>
    <w:rsid w:val="0097485C"/>
    <w:rsid w:val="009756C3"/>
    <w:rsid w:val="009757AA"/>
    <w:rsid w:val="009766AD"/>
    <w:rsid w:val="0098374F"/>
    <w:rsid w:val="00984ACF"/>
    <w:rsid w:val="00986E2F"/>
    <w:rsid w:val="00990821"/>
    <w:rsid w:val="009911F1"/>
    <w:rsid w:val="0099209E"/>
    <w:rsid w:val="009932E1"/>
    <w:rsid w:val="00995FAB"/>
    <w:rsid w:val="009A01C2"/>
    <w:rsid w:val="009A1B9C"/>
    <w:rsid w:val="009A2BC0"/>
    <w:rsid w:val="009A3854"/>
    <w:rsid w:val="009A48B2"/>
    <w:rsid w:val="009A7EED"/>
    <w:rsid w:val="009C011F"/>
    <w:rsid w:val="009C0330"/>
    <w:rsid w:val="009C5202"/>
    <w:rsid w:val="009D1E6A"/>
    <w:rsid w:val="009D38EE"/>
    <w:rsid w:val="009D67BF"/>
    <w:rsid w:val="009E1BE1"/>
    <w:rsid w:val="009F066B"/>
    <w:rsid w:val="009F1AF5"/>
    <w:rsid w:val="009F45F2"/>
    <w:rsid w:val="009F6CCB"/>
    <w:rsid w:val="009F7515"/>
    <w:rsid w:val="00A013FB"/>
    <w:rsid w:val="00A02A09"/>
    <w:rsid w:val="00A03A69"/>
    <w:rsid w:val="00A0534A"/>
    <w:rsid w:val="00A05B16"/>
    <w:rsid w:val="00A11D4A"/>
    <w:rsid w:val="00A158B2"/>
    <w:rsid w:val="00A1660E"/>
    <w:rsid w:val="00A20379"/>
    <w:rsid w:val="00A21A74"/>
    <w:rsid w:val="00A21D65"/>
    <w:rsid w:val="00A230B9"/>
    <w:rsid w:val="00A24DA0"/>
    <w:rsid w:val="00A25863"/>
    <w:rsid w:val="00A2696D"/>
    <w:rsid w:val="00A34A52"/>
    <w:rsid w:val="00A34AEE"/>
    <w:rsid w:val="00A35D8E"/>
    <w:rsid w:val="00A40FB9"/>
    <w:rsid w:val="00A43EF5"/>
    <w:rsid w:val="00A4456D"/>
    <w:rsid w:val="00A445B9"/>
    <w:rsid w:val="00A45882"/>
    <w:rsid w:val="00A45C06"/>
    <w:rsid w:val="00A469A3"/>
    <w:rsid w:val="00A46F37"/>
    <w:rsid w:val="00A47951"/>
    <w:rsid w:val="00A51911"/>
    <w:rsid w:val="00A528AD"/>
    <w:rsid w:val="00A546D9"/>
    <w:rsid w:val="00A5481E"/>
    <w:rsid w:val="00A54A54"/>
    <w:rsid w:val="00A60350"/>
    <w:rsid w:val="00A67D03"/>
    <w:rsid w:val="00A704FD"/>
    <w:rsid w:val="00A705E0"/>
    <w:rsid w:val="00A72485"/>
    <w:rsid w:val="00A73CAE"/>
    <w:rsid w:val="00A7400B"/>
    <w:rsid w:val="00A75ED7"/>
    <w:rsid w:val="00A76BF4"/>
    <w:rsid w:val="00A8009D"/>
    <w:rsid w:val="00A8326C"/>
    <w:rsid w:val="00A856E5"/>
    <w:rsid w:val="00A86868"/>
    <w:rsid w:val="00A86DC3"/>
    <w:rsid w:val="00A90165"/>
    <w:rsid w:val="00A902F0"/>
    <w:rsid w:val="00A90CF1"/>
    <w:rsid w:val="00A90EE4"/>
    <w:rsid w:val="00A9575D"/>
    <w:rsid w:val="00AA102D"/>
    <w:rsid w:val="00AA282F"/>
    <w:rsid w:val="00AB00F9"/>
    <w:rsid w:val="00AB0D7D"/>
    <w:rsid w:val="00AB4FC7"/>
    <w:rsid w:val="00AB4FF0"/>
    <w:rsid w:val="00AB6F08"/>
    <w:rsid w:val="00AC2B3F"/>
    <w:rsid w:val="00AC399A"/>
    <w:rsid w:val="00AC42D7"/>
    <w:rsid w:val="00AC7A81"/>
    <w:rsid w:val="00AD078B"/>
    <w:rsid w:val="00AD07C7"/>
    <w:rsid w:val="00AD2DCE"/>
    <w:rsid w:val="00AD7037"/>
    <w:rsid w:val="00AD7596"/>
    <w:rsid w:val="00AE056E"/>
    <w:rsid w:val="00AE135B"/>
    <w:rsid w:val="00AE19B2"/>
    <w:rsid w:val="00AE2946"/>
    <w:rsid w:val="00AF270F"/>
    <w:rsid w:val="00AF4EB5"/>
    <w:rsid w:val="00AF59D9"/>
    <w:rsid w:val="00B03572"/>
    <w:rsid w:val="00B06530"/>
    <w:rsid w:val="00B10F18"/>
    <w:rsid w:val="00B10F65"/>
    <w:rsid w:val="00B123AF"/>
    <w:rsid w:val="00B15C8E"/>
    <w:rsid w:val="00B15EBB"/>
    <w:rsid w:val="00B15F8E"/>
    <w:rsid w:val="00B172C2"/>
    <w:rsid w:val="00B17638"/>
    <w:rsid w:val="00B177B8"/>
    <w:rsid w:val="00B235E1"/>
    <w:rsid w:val="00B23FCB"/>
    <w:rsid w:val="00B24B1B"/>
    <w:rsid w:val="00B32007"/>
    <w:rsid w:val="00B331F0"/>
    <w:rsid w:val="00B3515C"/>
    <w:rsid w:val="00B35D5E"/>
    <w:rsid w:val="00B35F8A"/>
    <w:rsid w:val="00B36036"/>
    <w:rsid w:val="00B36CFE"/>
    <w:rsid w:val="00B42345"/>
    <w:rsid w:val="00B43D36"/>
    <w:rsid w:val="00B445CC"/>
    <w:rsid w:val="00B459FC"/>
    <w:rsid w:val="00B45A5A"/>
    <w:rsid w:val="00B4647A"/>
    <w:rsid w:val="00B4770A"/>
    <w:rsid w:val="00B50702"/>
    <w:rsid w:val="00B5155B"/>
    <w:rsid w:val="00B51C19"/>
    <w:rsid w:val="00B52EFB"/>
    <w:rsid w:val="00B56B5D"/>
    <w:rsid w:val="00B60D09"/>
    <w:rsid w:val="00B61ACD"/>
    <w:rsid w:val="00B638CD"/>
    <w:rsid w:val="00B65CC3"/>
    <w:rsid w:val="00B6681D"/>
    <w:rsid w:val="00B71158"/>
    <w:rsid w:val="00B73B20"/>
    <w:rsid w:val="00B73BA3"/>
    <w:rsid w:val="00B77FE9"/>
    <w:rsid w:val="00B81161"/>
    <w:rsid w:val="00B82395"/>
    <w:rsid w:val="00B82B99"/>
    <w:rsid w:val="00B82E88"/>
    <w:rsid w:val="00B847D7"/>
    <w:rsid w:val="00B9279D"/>
    <w:rsid w:val="00B93E31"/>
    <w:rsid w:val="00B94F21"/>
    <w:rsid w:val="00B95D73"/>
    <w:rsid w:val="00B961B1"/>
    <w:rsid w:val="00B96B76"/>
    <w:rsid w:val="00BA0744"/>
    <w:rsid w:val="00BA230E"/>
    <w:rsid w:val="00BB1D5C"/>
    <w:rsid w:val="00BD1F4A"/>
    <w:rsid w:val="00BD1F4B"/>
    <w:rsid w:val="00BD4139"/>
    <w:rsid w:val="00BD5E2F"/>
    <w:rsid w:val="00BD62CC"/>
    <w:rsid w:val="00BE029F"/>
    <w:rsid w:val="00BE17AD"/>
    <w:rsid w:val="00BE283A"/>
    <w:rsid w:val="00BE4243"/>
    <w:rsid w:val="00BE4DAF"/>
    <w:rsid w:val="00BF10CF"/>
    <w:rsid w:val="00BF1617"/>
    <w:rsid w:val="00BF18F3"/>
    <w:rsid w:val="00BF25DD"/>
    <w:rsid w:val="00BF2EB5"/>
    <w:rsid w:val="00BF47A3"/>
    <w:rsid w:val="00BF52E7"/>
    <w:rsid w:val="00BF57B3"/>
    <w:rsid w:val="00BF6772"/>
    <w:rsid w:val="00C01756"/>
    <w:rsid w:val="00C028AA"/>
    <w:rsid w:val="00C02FF5"/>
    <w:rsid w:val="00C04A64"/>
    <w:rsid w:val="00C0508A"/>
    <w:rsid w:val="00C116A9"/>
    <w:rsid w:val="00C23C9E"/>
    <w:rsid w:val="00C24049"/>
    <w:rsid w:val="00C258B3"/>
    <w:rsid w:val="00C3193D"/>
    <w:rsid w:val="00C322A5"/>
    <w:rsid w:val="00C327A4"/>
    <w:rsid w:val="00C34465"/>
    <w:rsid w:val="00C4064B"/>
    <w:rsid w:val="00C42D94"/>
    <w:rsid w:val="00C43F03"/>
    <w:rsid w:val="00C45135"/>
    <w:rsid w:val="00C4798E"/>
    <w:rsid w:val="00C50C98"/>
    <w:rsid w:val="00C512DB"/>
    <w:rsid w:val="00C51A36"/>
    <w:rsid w:val="00C56898"/>
    <w:rsid w:val="00C57898"/>
    <w:rsid w:val="00C57ADA"/>
    <w:rsid w:val="00C605FA"/>
    <w:rsid w:val="00C61C2C"/>
    <w:rsid w:val="00C61E1C"/>
    <w:rsid w:val="00C63946"/>
    <w:rsid w:val="00C6563F"/>
    <w:rsid w:val="00C67472"/>
    <w:rsid w:val="00C84003"/>
    <w:rsid w:val="00C84302"/>
    <w:rsid w:val="00C8588D"/>
    <w:rsid w:val="00C87202"/>
    <w:rsid w:val="00C907F4"/>
    <w:rsid w:val="00C9301C"/>
    <w:rsid w:val="00C95110"/>
    <w:rsid w:val="00CA1843"/>
    <w:rsid w:val="00CA20F3"/>
    <w:rsid w:val="00CA2B5A"/>
    <w:rsid w:val="00CA2BB6"/>
    <w:rsid w:val="00CB45BB"/>
    <w:rsid w:val="00CB4BB9"/>
    <w:rsid w:val="00CB5A73"/>
    <w:rsid w:val="00CB6C1E"/>
    <w:rsid w:val="00CC30E9"/>
    <w:rsid w:val="00CC45F2"/>
    <w:rsid w:val="00CC5009"/>
    <w:rsid w:val="00CC65D4"/>
    <w:rsid w:val="00CC7848"/>
    <w:rsid w:val="00CD1A02"/>
    <w:rsid w:val="00CD72A2"/>
    <w:rsid w:val="00CE2E7C"/>
    <w:rsid w:val="00CE529C"/>
    <w:rsid w:val="00CF2285"/>
    <w:rsid w:val="00CF26C6"/>
    <w:rsid w:val="00CF314D"/>
    <w:rsid w:val="00CF3DE8"/>
    <w:rsid w:val="00CF5015"/>
    <w:rsid w:val="00CF6DBF"/>
    <w:rsid w:val="00D00963"/>
    <w:rsid w:val="00D0117A"/>
    <w:rsid w:val="00D014A5"/>
    <w:rsid w:val="00D0269F"/>
    <w:rsid w:val="00D02ACB"/>
    <w:rsid w:val="00D06768"/>
    <w:rsid w:val="00D13537"/>
    <w:rsid w:val="00D14CC4"/>
    <w:rsid w:val="00D14EC2"/>
    <w:rsid w:val="00D17EDE"/>
    <w:rsid w:val="00D2068E"/>
    <w:rsid w:val="00D20965"/>
    <w:rsid w:val="00D24A33"/>
    <w:rsid w:val="00D252D1"/>
    <w:rsid w:val="00D27421"/>
    <w:rsid w:val="00D27FD5"/>
    <w:rsid w:val="00D3108A"/>
    <w:rsid w:val="00D343E9"/>
    <w:rsid w:val="00D41C0E"/>
    <w:rsid w:val="00D440B0"/>
    <w:rsid w:val="00D45A1E"/>
    <w:rsid w:val="00D515D3"/>
    <w:rsid w:val="00D516BC"/>
    <w:rsid w:val="00D51D5A"/>
    <w:rsid w:val="00D52A35"/>
    <w:rsid w:val="00D53425"/>
    <w:rsid w:val="00D53A19"/>
    <w:rsid w:val="00D57BF6"/>
    <w:rsid w:val="00D612F7"/>
    <w:rsid w:val="00D63EF6"/>
    <w:rsid w:val="00D75E24"/>
    <w:rsid w:val="00D75E92"/>
    <w:rsid w:val="00D7677D"/>
    <w:rsid w:val="00D80720"/>
    <w:rsid w:val="00D8145B"/>
    <w:rsid w:val="00D844AA"/>
    <w:rsid w:val="00D8489F"/>
    <w:rsid w:val="00D854C5"/>
    <w:rsid w:val="00D93A49"/>
    <w:rsid w:val="00D9449D"/>
    <w:rsid w:val="00D9655A"/>
    <w:rsid w:val="00D96F09"/>
    <w:rsid w:val="00DA154B"/>
    <w:rsid w:val="00DA315B"/>
    <w:rsid w:val="00DA3AC1"/>
    <w:rsid w:val="00DB2F70"/>
    <w:rsid w:val="00DB31BB"/>
    <w:rsid w:val="00DB329F"/>
    <w:rsid w:val="00DB3BC6"/>
    <w:rsid w:val="00DC0BFB"/>
    <w:rsid w:val="00DC27F7"/>
    <w:rsid w:val="00DC3218"/>
    <w:rsid w:val="00DC4B13"/>
    <w:rsid w:val="00DC590C"/>
    <w:rsid w:val="00DD1C4D"/>
    <w:rsid w:val="00DD1E4D"/>
    <w:rsid w:val="00DD6B12"/>
    <w:rsid w:val="00DE1813"/>
    <w:rsid w:val="00DE24CF"/>
    <w:rsid w:val="00DE3559"/>
    <w:rsid w:val="00DE6BBB"/>
    <w:rsid w:val="00DF0389"/>
    <w:rsid w:val="00DF1231"/>
    <w:rsid w:val="00E0140B"/>
    <w:rsid w:val="00E01B28"/>
    <w:rsid w:val="00E11A89"/>
    <w:rsid w:val="00E131DD"/>
    <w:rsid w:val="00E14365"/>
    <w:rsid w:val="00E1637E"/>
    <w:rsid w:val="00E16CA9"/>
    <w:rsid w:val="00E200B3"/>
    <w:rsid w:val="00E2047F"/>
    <w:rsid w:val="00E20AED"/>
    <w:rsid w:val="00E24382"/>
    <w:rsid w:val="00E24FCE"/>
    <w:rsid w:val="00E2716C"/>
    <w:rsid w:val="00E30530"/>
    <w:rsid w:val="00E36B45"/>
    <w:rsid w:val="00E36D01"/>
    <w:rsid w:val="00E37008"/>
    <w:rsid w:val="00E37022"/>
    <w:rsid w:val="00E40085"/>
    <w:rsid w:val="00E41369"/>
    <w:rsid w:val="00E466CA"/>
    <w:rsid w:val="00E477FD"/>
    <w:rsid w:val="00E52423"/>
    <w:rsid w:val="00E52DA1"/>
    <w:rsid w:val="00E5600A"/>
    <w:rsid w:val="00E56BBE"/>
    <w:rsid w:val="00E61D03"/>
    <w:rsid w:val="00E63227"/>
    <w:rsid w:val="00E647BA"/>
    <w:rsid w:val="00E66DC5"/>
    <w:rsid w:val="00E67124"/>
    <w:rsid w:val="00E7082D"/>
    <w:rsid w:val="00E722CF"/>
    <w:rsid w:val="00E76847"/>
    <w:rsid w:val="00E83DC2"/>
    <w:rsid w:val="00E83F6E"/>
    <w:rsid w:val="00E90633"/>
    <w:rsid w:val="00E921D5"/>
    <w:rsid w:val="00EA3243"/>
    <w:rsid w:val="00EA350D"/>
    <w:rsid w:val="00EA4664"/>
    <w:rsid w:val="00EA7F7D"/>
    <w:rsid w:val="00EB2F08"/>
    <w:rsid w:val="00EB532C"/>
    <w:rsid w:val="00EC1726"/>
    <w:rsid w:val="00EC5234"/>
    <w:rsid w:val="00EC5E47"/>
    <w:rsid w:val="00ED097A"/>
    <w:rsid w:val="00ED1B6B"/>
    <w:rsid w:val="00ED2A0E"/>
    <w:rsid w:val="00ED54C8"/>
    <w:rsid w:val="00ED6A06"/>
    <w:rsid w:val="00ED6A55"/>
    <w:rsid w:val="00EE1943"/>
    <w:rsid w:val="00EE1F82"/>
    <w:rsid w:val="00EE2492"/>
    <w:rsid w:val="00EE25B6"/>
    <w:rsid w:val="00EE3B5D"/>
    <w:rsid w:val="00EE6C0C"/>
    <w:rsid w:val="00EE74CA"/>
    <w:rsid w:val="00EF0EA4"/>
    <w:rsid w:val="00EF1020"/>
    <w:rsid w:val="00EF1669"/>
    <w:rsid w:val="00EF1A07"/>
    <w:rsid w:val="00EF2967"/>
    <w:rsid w:val="00EF3139"/>
    <w:rsid w:val="00F02456"/>
    <w:rsid w:val="00F066A4"/>
    <w:rsid w:val="00F07796"/>
    <w:rsid w:val="00F101EE"/>
    <w:rsid w:val="00F122B4"/>
    <w:rsid w:val="00F14202"/>
    <w:rsid w:val="00F144A6"/>
    <w:rsid w:val="00F21A02"/>
    <w:rsid w:val="00F23F14"/>
    <w:rsid w:val="00F2464F"/>
    <w:rsid w:val="00F274B7"/>
    <w:rsid w:val="00F27D2C"/>
    <w:rsid w:val="00F31211"/>
    <w:rsid w:val="00F31D3B"/>
    <w:rsid w:val="00F3450C"/>
    <w:rsid w:val="00F3472B"/>
    <w:rsid w:val="00F4128F"/>
    <w:rsid w:val="00F41993"/>
    <w:rsid w:val="00F42362"/>
    <w:rsid w:val="00F42589"/>
    <w:rsid w:val="00F43388"/>
    <w:rsid w:val="00F437E1"/>
    <w:rsid w:val="00F45D31"/>
    <w:rsid w:val="00F468B4"/>
    <w:rsid w:val="00F506A9"/>
    <w:rsid w:val="00F526D0"/>
    <w:rsid w:val="00F54000"/>
    <w:rsid w:val="00F60234"/>
    <w:rsid w:val="00F60AD8"/>
    <w:rsid w:val="00F62C1E"/>
    <w:rsid w:val="00F64006"/>
    <w:rsid w:val="00F646EC"/>
    <w:rsid w:val="00F64FAA"/>
    <w:rsid w:val="00F66A41"/>
    <w:rsid w:val="00F671D1"/>
    <w:rsid w:val="00F776DD"/>
    <w:rsid w:val="00F802B8"/>
    <w:rsid w:val="00F815E7"/>
    <w:rsid w:val="00F82E48"/>
    <w:rsid w:val="00F8437C"/>
    <w:rsid w:val="00F86F90"/>
    <w:rsid w:val="00F920E3"/>
    <w:rsid w:val="00F93261"/>
    <w:rsid w:val="00F95BD2"/>
    <w:rsid w:val="00FA62EF"/>
    <w:rsid w:val="00FC3038"/>
    <w:rsid w:val="00FC6EE8"/>
    <w:rsid w:val="00FD114B"/>
    <w:rsid w:val="00FD23D2"/>
    <w:rsid w:val="00FD271F"/>
    <w:rsid w:val="00FD3A28"/>
    <w:rsid w:val="00FD585F"/>
    <w:rsid w:val="00FD5BDB"/>
    <w:rsid w:val="00FD62F1"/>
    <w:rsid w:val="00FD7351"/>
    <w:rsid w:val="00FE1697"/>
    <w:rsid w:val="00FF145F"/>
    <w:rsid w:val="00FF319D"/>
    <w:rsid w:val="00FF5D3B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</w:rPr>
  </w:style>
  <w:style w:type="paragraph" w:styleId="Heading1">
    <w:name w:val="heading 1"/>
    <w:basedOn w:val="Normal"/>
    <w:next w:val="BodyText"/>
    <w:qFormat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Heading2">
    <w:name w:val="heading 2"/>
    <w:basedOn w:val="BodyText"/>
    <w:next w:val="BodyText"/>
    <w:qFormat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BodyText"/>
    <w:next w:val="BodyText"/>
    <w:qFormat/>
    <w:pPr>
      <w:keepNext/>
      <w:keepLines/>
      <w:ind w:left="0"/>
      <w:outlineLvl w:val="2"/>
    </w:pPr>
    <w:rPr>
      <w:b/>
      <w:sz w:val="24"/>
    </w:rPr>
  </w:style>
  <w:style w:type="paragraph" w:styleId="Heading4">
    <w:name w:val="heading 4"/>
    <w:basedOn w:val="BodyText"/>
    <w:next w:val="BodyText"/>
    <w:qFormat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Heading5">
    <w:name w:val="heading 5"/>
    <w:basedOn w:val="BodyText"/>
    <w:next w:val="BodyText"/>
    <w:qFormat/>
    <w:pPr>
      <w:keepNext/>
      <w:keepLines/>
      <w:outlineLvl w:val="4"/>
    </w:pPr>
    <w:rPr>
      <w:b/>
      <w:i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" w:hAnsi="Times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ind w:left="2520"/>
    </w:pPr>
  </w:style>
  <w:style w:type="paragraph" w:styleId="NormalIndent">
    <w:name w:val="Normal Indent"/>
    <w:basedOn w:val="Normal"/>
    <w:pPr>
      <w:tabs>
        <w:tab w:val="left" w:pos="2880"/>
      </w:tabs>
      <w:ind w:left="1152"/>
    </w:pPr>
  </w:style>
  <w:style w:type="paragraph" w:styleId="TOC5">
    <w:name w:val="toc 5"/>
    <w:basedOn w:val="Normal"/>
    <w:next w:val="Normal"/>
    <w:semiHidden/>
    <w:pPr>
      <w:tabs>
        <w:tab w:val="right" w:leader="dot" w:pos="10080"/>
      </w:tabs>
      <w:ind w:left="3600"/>
    </w:pPr>
    <w:rPr>
      <w:sz w:val="18"/>
    </w:rPr>
  </w:style>
  <w:style w:type="paragraph" w:customStyle="1" w:styleId="Checklist-X">
    <w:name w:val="Checklist-X"/>
    <w:basedOn w:val="Checklist"/>
  </w:style>
  <w:style w:type="paragraph" w:styleId="TOC3">
    <w:name w:val="toc 3"/>
    <w:basedOn w:val="Normal"/>
    <w:next w:val="Normal"/>
    <w:semiHidden/>
    <w:pPr>
      <w:tabs>
        <w:tab w:val="right" w:leader="dot" w:pos="10080"/>
      </w:tabs>
      <w:ind w:left="2880"/>
    </w:pPr>
  </w:style>
  <w:style w:type="paragraph" w:styleId="TOC2">
    <w:name w:val="toc 2"/>
    <w:basedOn w:val="Normal"/>
    <w:next w:val="Normal"/>
    <w:semiHidden/>
    <w:pPr>
      <w:tabs>
        <w:tab w:val="right" w:leader="dot" w:pos="10080"/>
      </w:tabs>
      <w:spacing w:before="120" w:after="120"/>
      <w:ind w:left="2520"/>
    </w:pPr>
  </w:style>
  <w:style w:type="paragraph" w:styleId="TOC1">
    <w:name w:val="toc 1"/>
    <w:basedOn w:val="Normal"/>
    <w:next w:val="Normal"/>
    <w:semiHidden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Footer">
    <w:name w:val="footer"/>
    <w:basedOn w:val="Normal"/>
    <w:pPr>
      <w:tabs>
        <w:tab w:val="right" w:pos="7920"/>
      </w:tabs>
    </w:pPr>
    <w:rPr>
      <w:sz w:val="16"/>
    </w:rPr>
  </w:style>
  <w:style w:type="paragraph" w:styleId="Header">
    <w:name w:val="header"/>
    <w:basedOn w:val="Normal"/>
    <w:pPr>
      <w:tabs>
        <w:tab w:val="right" w:pos="10440"/>
      </w:tabs>
    </w:pPr>
    <w:rPr>
      <w:sz w:val="16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spacing w:after="240"/>
      <w:ind w:hanging="720"/>
    </w:pPr>
  </w:style>
  <w:style w:type="paragraph" w:styleId="Title">
    <w:name w:val="Title"/>
    <w:qFormat/>
    <w:pPr>
      <w:keepLines/>
      <w:spacing w:after="120"/>
      <w:ind w:left="2520" w:right="720"/>
    </w:pPr>
    <w:rPr>
      <w:rFonts w:ascii="Book Antiqua" w:hAnsi="Book Antiqua"/>
      <w:sz w:val="48"/>
    </w:rPr>
  </w:style>
  <w:style w:type="paragraph" w:customStyle="1" w:styleId="Bullet">
    <w:name w:val="Bullet"/>
    <w:basedOn w:val="BodyText"/>
    <w:pPr>
      <w:keepLines/>
      <w:spacing w:before="60" w:after="60"/>
      <w:ind w:left="3096" w:hanging="216"/>
    </w:pPr>
  </w:style>
  <w:style w:type="paragraph" w:customStyle="1" w:styleId="tty132">
    <w:name w:val="tty132"/>
    <w:basedOn w:val="tty80"/>
    <w:rPr>
      <w:sz w:val="12"/>
    </w:rPr>
  </w:style>
  <w:style w:type="paragraph" w:customStyle="1" w:styleId="tty80">
    <w:name w:val="tty80"/>
    <w:basedOn w:val="Normal"/>
    <w:rPr>
      <w:rFonts w:ascii="Courier New" w:hAnsi="Courier New"/>
    </w:rPr>
  </w:style>
  <w:style w:type="paragraph" w:customStyle="1" w:styleId="hangingindent">
    <w:name w:val="hanging indent"/>
    <w:basedOn w:val="BodyText"/>
    <w:pPr>
      <w:keepLines/>
      <w:ind w:left="5400" w:hanging="2880"/>
    </w:pPr>
  </w:style>
  <w:style w:type="paragraph" w:customStyle="1" w:styleId="TableText">
    <w:name w:val="Table Text"/>
    <w:basedOn w:val="Normal"/>
    <w:pPr>
      <w:keepLines/>
    </w:pPr>
    <w:rPr>
      <w:sz w:val="16"/>
    </w:rPr>
  </w:style>
  <w:style w:type="paragraph" w:customStyle="1" w:styleId="NumberList">
    <w:name w:val="Number List"/>
    <w:basedOn w:val="BodyText"/>
    <w:pPr>
      <w:spacing w:before="60" w:after="60"/>
      <w:ind w:left="3240" w:hanging="360"/>
    </w:pPr>
  </w:style>
  <w:style w:type="paragraph" w:customStyle="1" w:styleId="HeadingBar">
    <w:name w:val="Heading Bar"/>
    <w:basedOn w:val="Normal"/>
    <w:next w:val="Heading3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InfoBox">
    <w:name w:val="Info Box"/>
    <w:basedOn w:val="BodyText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tty180">
    <w:name w:val="tty180"/>
    <w:basedOn w:val="tty80"/>
    <w:pPr>
      <w:ind w:right="-720"/>
    </w:pPr>
    <w:rPr>
      <w:sz w:val="8"/>
    </w:rPr>
  </w:style>
  <w:style w:type="paragraph" w:customStyle="1" w:styleId="TitleBar">
    <w:name w:val="Title Bar"/>
    <w:basedOn w:val="Normal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ty80indent">
    <w:name w:val="tty80 indent"/>
    <w:basedOn w:val="tty80"/>
    <w:pPr>
      <w:ind w:left="2895"/>
    </w:pPr>
  </w:style>
  <w:style w:type="paragraph" w:customStyle="1" w:styleId="TOCHeading1">
    <w:name w:val="TOC Heading1"/>
    <w:basedOn w:val="Normal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ChapterTitle">
    <w:name w:val="Chapter Title"/>
    <w:basedOn w:val="DefaultParagraphFont"/>
  </w:style>
  <w:style w:type="paragraph" w:customStyle="1" w:styleId="Legal">
    <w:name w:val="Legal"/>
    <w:basedOn w:val="Normal"/>
    <w:pPr>
      <w:spacing w:after="240"/>
      <w:ind w:left="2160"/>
    </w:pPr>
    <w:rPr>
      <w:rFonts w:ascii="Times" w:hAnsi="Times"/>
    </w:rPr>
  </w:style>
  <w:style w:type="character" w:customStyle="1" w:styleId="HighlightedVariable">
    <w:name w:val="Highlighted Variable"/>
    <w:rPr>
      <w:color w:val="0000FF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Heading">
    <w:name w:val="Table Heading"/>
    <w:basedOn w:val="TableText"/>
    <w:pPr>
      <w:spacing w:before="120" w:after="120"/>
    </w:pPr>
    <w:rPr>
      <w:b/>
    </w:rPr>
  </w:style>
  <w:style w:type="paragraph" w:customStyle="1" w:styleId="Checklist">
    <w:name w:val="Checklist"/>
    <w:basedOn w:val="Bullet"/>
    <w:pPr>
      <w:ind w:left="3427" w:hanging="547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 Narrow" w:hAnsi="Arial Narrow"/>
    </w:rPr>
  </w:style>
  <w:style w:type="paragraph" w:styleId="TOC4">
    <w:name w:val="toc 4"/>
    <w:basedOn w:val="Normal"/>
    <w:next w:val="Normal"/>
    <w:semiHidden/>
    <w:pPr>
      <w:tabs>
        <w:tab w:val="right" w:leader="dot" w:pos="10080"/>
      </w:tabs>
      <w:ind w:left="324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outeTitle">
    <w:name w:val="Route Title"/>
    <w:basedOn w:val="Normal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Title"/>
    <w:rPr>
      <w:smallCaps/>
    </w:rPr>
  </w:style>
  <w:style w:type="paragraph" w:customStyle="1" w:styleId="Note">
    <w:name w:val="Note"/>
    <w:basedOn w:val="BodyText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0" w:hanging="720"/>
    </w:pPr>
    <w:rPr>
      <w:vanish/>
    </w:rPr>
  </w:style>
  <w:style w:type="character" w:styleId="Strong">
    <w:name w:val="Strong"/>
    <w:qFormat/>
    <w:rPr>
      <w:b/>
      <w:bCs/>
    </w:rPr>
  </w:style>
  <w:style w:type="paragraph" w:styleId="BodyText3">
    <w:name w:val="Body Text 3"/>
    <w:basedOn w:val="Normal"/>
    <w:rPr>
      <w:rFonts w:ascii="Times New Roman" w:hAnsi="Times New Roman"/>
      <w:sz w:val="22"/>
      <w:szCs w:val="24"/>
    </w:rPr>
  </w:style>
  <w:style w:type="paragraph" w:styleId="BodyText2">
    <w:name w:val="Body Text 2"/>
    <w:basedOn w:val="Normal"/>
    <w:rPr>
      <w:rFonts w:ascii="Times New Roman" w:hAnsi="Times New Roman"/>
      <w:color w:val="08204F"/>
      <w:sz w:val="22"/>
      <w:szCs w:val="18"/>
    </w:rPr>
  </w:style>
  <w:style w:type="paragraph" w:styleId="List">
    <w:name w:val="List"/>
    <w:basedOn w:val="Normal"/>
    <w:pPr>
      <w:autoSpaceDE w:val="0"/>
      <w:autoSpaceDN w:val="0"/>
      <w:ind w:left="360" w:hanging="360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144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autoSpaceDE w:val="0"/>
      <w:autoSpaceDN w:val="0"/>
      <w:ind w:left="720"/>
    </w:pPr>
    <w:rPr>
      <w:rFonts w:ascii="Arial" w:hAnsi="Arial" w:cs="Arial"/>
      <w:sz w:val="22"/>
      <w:szCs w:val="22"/>
    </w:rPr>
  </w:style>
  <w:style w:type="character" w:styleId="Hyperlink">
    <w:name w:val="Hyperlink"/>
    <w:rsid w:val="00EF1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6AC"/>
    <w:pPr>
      <w:ind w:left="720"/>
    </w:pPr>
  </w:style>
  <w:style w:type="paragraph" w:styleId="BalloonText">
    <w:name w:val="Balloon Text"/>
    <w:basedOn w:val="Normal"/>
    <w:semiHidden/>
    <w:rsid w:val="003E0367"/>
    <w:rPr>
      <w:rFonts w:ascii="Tahoma" w:hAnsi="Tahoma"/>
      <w:sz w:val="16"/>
      <w:szCs w:val="16"/>
    </w:rPr>
  </w:style>
  <w:style w:type="character" w:customStyle="1" w:styleId="ro103129">
    <w:name w:val="ro103129"/>
    <w:semiHidden/>
    <w:rsid w:val="00A34AEE"/>
    <w:rPr>
      <w:rFonts w:ascii="Arial" w:hAnsi="Arial" w:cs="Arial"/>
      <w:color w:val="auto"/>
      <w:sz w:val="20"/>
      <w:szCs w:val="20"/>
    </w:rPr>
  </w:style>
  <w:style w:type="character" w:customStyle="1" w:styleId="EmailStyle171">
    <w:name w:val="EmailStyle171"/>
    <w:semiHidden/>
    <w:rsid w:val="00114CA7"/>
    <w:rPr>
      <w:rFonts w:ascii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</w:rPr>
  </w:style>
  <w:style w:type="paragraph" w:styleId="Heading1">
    <w:name w:val="heading 1"/>
    <w:basedOn w:val="Normal"/>
    <w:next w:val="BodyText"/>
    <w:qFormat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Heading2">
    <w:name w:val="heading 2"/>
    <w:basedOn w:val="BodyText"/>
    <w:next w:val="BodyText"/>
    <w:qFormat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BodyText"/>
    <w:next w:val="BodyText"/>
    <w:qFormat/>
    <w:pPr>
      <w:keepNext/>
      <w:keepLines/>
      <w:ind w:left="0"/>
      <w:outlineLvl w:val="2"/>
    </w:pPr>
    <w:rPr>
      <w:b/>
      <w:sz w:val="24"/>
    </w:rPr>
  </w:style>
  <w:style w:type="paragraph" w:styleId="Heading4">
    <w:name w:val="heading 4"/>
    <w:basedOn w:val="BodyText"/>
    <w:next w:val="BodyText"/>
    <w:qFormat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Heading5">
    <w:name w:val="heading 5"/>
    <w:basedOn w:val="BodyText"/>
    <w:next w:val="BodyText"/>
    <w:qFormat/>
    <w:pPr>
      <w:keepNext/>
      <w:keepLines/>
      <w:outlineLvl w:val="4"/>
    </w:pPr>
    <w:rPr>
      <w:b/>
      <w:i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" w:hAnsi="Times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ind w:left="2520"/>
    </w:pPr>
  </w:style>
  <w:style w:type="paragraph" w:styleId="NormalIndent">
    <w:name w:val="Normal Indent"/>
    <w:basedOn w:val="Normal"/>
    <w:pPr>
      <w:tabs>
        <w:tab w:val="left" w:pos="2880"/>
      </w:tabs>
      <w:ind w:left="1152"/>
    </w:pPr>
  </w:style>
  <w:style w:type="paragraph" w:styleId="TOC5">
    <w:name w:val="toc 5"/>
    <w:basedOn w:val="Normal"/>
    <w:next w:val="Normal"/>
    <w:semiHidden/>
    <w:pPr>
      <w:tabs>
        <w:tab w:val="right" w:leader="dot" w:pos="10080"/>
      </w:tabs>
      <w:ind w:left="3600"/>
    </w:pPr>
    <w:rPr>
      <w:sz w:val="18"/>
    </w:rPr>
  </w:style>
  <w:style w:type="paragraph" w:customStyle="1" w:styleId="Checklist-X">
    <w:name w:val="Checklist-X"/>
    <w:basedOn w:val="Checklist"/>
  </w:style>
  <w:style w:type="paragraph" w:styleId="TOC3">
    <w:name w:val="toc 3"/>
    <w:basedOn w:val="Normal"/>
    <w:next w:val="Normal"/>
    <w:semiHidden/>
    <w:pPr>
      <w:tabs>
        <w:tab w:val="right" w:leader="dot" w:pos="10080"/>
      </w:tabs>
      <w:ind w:left="2880"/>
    </w:pPr>
  </w:style>
  <w:style w:type="paragraph" w:styleId="TOC2">
    <w:name w:val="toc 2"/>
    <w:basedOn w:val="Normal"/>
    <w:next w:val="Normal"/>
    <w:semiHidden/>
    <w:pPr>
      <w:tabs>
        <w:tab w:val="right" w:leader="dot" w:pos="10080"/>
      </w:tabs>
      <w:spacing w:before="120" w:after="120"/>
      <w:ind w:left="2520"/>
    </w:pPr>
  </w:style>
  <w:style w:type="paragraph" w:styleId="TOC1">
    <w:name w:val="toc 1"/>
    <w:basedOn w:val="Normal"/>
    <w:next w:val="Normal"/>
    <w:semiHidden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Footer">
    <w:name w:val="footer"/>
    <w:basedOn w:val="Normal"/>
    <w:pPr>
      <w:tabs>
        <w:tab w:val="right" w:pos="7920"/>
      </w:tabs>
    </w:pPr>
    <w:rPr>
      <w:sz w:val="16"/>
    </w:rPr>
  </w:style>
  <w:style w:type="paragraph" w:styleId="Header">
    <w:name w:val="header"/>
    <w:basedOn w:val="Normal"/>
    <w:pPr>
      <w:tabs>
        <w:tab w:val="right" w:pos="10440"/>
      </w:tabs>
    </w:pPr>
    <w:rPr>
      <w:sz w:val="16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spacing w:after="240"/>
      <w:ind w:hanging="720"/>
    </w:pPr>
  </w:style>
  <w:style w:type="paragraph" w:styleId="Title">
    <w:name w:val="Title"/>
    <w:qFormat/>
    <w:pPr>
      <w:keepLines/>
      <w:spacing w:after="120"/>
      <w:ind w:left="2520" w:right="720"/>
    </w:pPr>
    <w:rPr>
      <w:rFonts w:ascii="Book Antiqua" w:hAnsi="Book Antiqua"/>
      <w:sz w:val="48"/>
    </w:rPr>
  </w:style>
  <w:style w:type="paragraph" w:customStyle="1" w:styleId="Bullet">
    <w:name w:val="Bullet"/>
    <w:basedOn w:val="BodyText"/>
    <w:pPr>
      <w:keepLines/>
      <w:spacing w:before="60" w:after="60"/>
      <w:ind w:left="3096" w:hanging="216"/>
    </w:pPr>
  </w:style>
  <w:style w:type="paragraph" w:customStyle="1" w:styleId="tty132">
    <w:name w:val="tty132"/>
    <w:basedOn w:val="tty80"/>
    <w:rPr>
      <w:sz w:val="12"/>
    </w:rPr>
  </w:style>
  <w:style w:type="paragraph" w:customStyle="1" w:styleId="tty80">
    <w:name w:val="tty80"/>
    <w:basedOn w:val="Normal"/>
    <w:rPr>
      <w:rFonts w:ascii="Courier New" w:hAnsi="Courier New"/>
    </w:rPr>
  </w:style>
  <w:style w:type="paragraph" w:customStyle="1" w:styleId="hangingindent">
    <w:name w:val="hanging indent"/>
    <w:basedOn w:val="BodyText"/>
    <w:pPr>
      <w:keepLines/>
      <w:ind w:left="5400" w:hanging="2880"/>
    </w:pPr>
  </w:style>
  <w:style w:type="paragraph" w:customStyle="1" w:styleId="TableText">
    <w:name w:val="Table Text"/>
    <w:basedOn w:val="Normal"/>
    <w:pPr>
      <w:keepLines/>
    </w:pPr>
    <w:rPr>
      <w:sz w:val="16"/>
    </w:rPr>
  </w:style>
  <w:style w:type="paragraph" w:customStyle="1" w:styleId="NumberList">
    <w:name w:val="Number List"/>
    <w:basedOn w:val="BodyText"/>
    <w:pPr>
      <w:spacing w:before="60" w:after="60"/>
      <w:ind w:left="3240" w:hanging="360"/>
    </w:pPr>
  </w:style>
  <w:style w:type="paragraph" w:customStyle="1" w:styleId="HeadingBar">
    <w:name w:val="Heading Bar"/>
    <w:basedOn w:val="Normal"/>
    <w:next w:val="Heading3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InfoBox">
    <w:name w:val="Info Box"/>
    <w:basedOn w:val="BodyText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tty180">
    <w:name w:val="tty180"/>
    <w:basedOn w:val="tty80"/>
    <w:pPr>
      <w:ind w:right="-720"/>
    </w:pPr>
    <w:rPr>
      <w:sz w:val="8"/>
    </w:rPr>
  </w:style>
  <w:style w:type="paragraph" w:customStyle="1" w:styleId="TitleBar">
    <w:name w:val="Title Bar"/>
    <w:basedOn w:val="Normal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ty80indent">
    <w:name w:val="tty80 indent"/>
    <w:basedOn w:val="tty80"/>
    <w:pPr>
      <w:ind w:left="2895"/>
    </w:pPr>
  </w:style>
  <w:style w:type="paragraph" w:customStyle="1" w:styleId="TOCHeading1">
    <w:name w:val="TOC Heading1"/>
    <w:basedOn w:val="Normal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ChapterTitle">
    <w:name w:val="Chapter Title"/>
    <w:basedOn w:val="DefaultParagraphFont"/>
  </w:style>
  <w:style w:type="paragraph" w:customStyle="1" w:styleId="Legal">
    <w:name w:val="Legal"/>
    <w:basedOn w:val="Normal"/>
    <w:pPr>
      <w:spacing w:after="240"/>
      <w:ind w:left="2160"/>
    </w:pPr>
    <w:rPr>
      <w:rFonts w:ascii="Times" w:hAnsi="Times"/>
    </w:rPr>
  </w:style>
  <w:style w:type="character" w:customStyle="1" w:styleId="HighlightedVariable">
    <w:name w:val="Highlighted Variable"/>
    <w:rPr>
      <w:color w:val="0000FF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Heading">
    <w:name w:val="Table Heading"/>
    <w:basedOn w:val="TableText"/>
    <w:pPr>
      <w:spacing w:before="120" w:after="120"/>
    </w:pPr>
    <w:rPr>
      <w:b/>
    </w:rPr>
  </w:style>
  <w:style w:type="paragraph" w:customStyle="1" w:styleId="Checklist">
    <w:name w:val="Checklist"/>
    <w:basedOn w:val="Bullet"/>
    <w:pPr>
      <w:ind w:left="3427" w:hanging="547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 Narrow" w:hAnsi="Arial Narrow"/>
    </w:rPr>
  </w:style>
  <w:style w:type="paragraph" w:styleId="TOC4">
    <w:name w:val="toc 4"/>
    <w:basedOn w:val="Normal"/>
    <w:next w:val="Normal"/>
    <w:semiHidden/>
    <w:pPr>
      <w:tabs>
        <w:tab w:val="right" w:leader="dot" w:pos="10080"/>
      </w:tabs>
      <w:ind w:left="324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outeTitle">
    <w:name w:val="Route Title"/>
    <w:basedOn w:val="Normal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Title"/>
    <w:rPr>
      <w:smallCaps/>
    </w:rPr>
  </w:style>
  <w:style w:type="paragraph" w:customStyle="1" w:styleId="Note">
    <w:name w:val="Note"/>
    <w:basedOn w:val="BodyText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0" w:hanging="720"/>
    </w:pPr>
    <w:rPr>
      <w:vanish/>
    </w:rPr>
  </w:style>
  <w:style w:type="character" w:styleId="Strong">
    <w:name w:val="Strong"/>
    <w:qFormat/>
    <w:rPr>
      <w:b/>
      <w:bCs/>
    </w:rPr>
  </w:style>
  <w:style w:type="paragraph" w:styleId="BodyText3">
    <w:name w:val="Body Text 3"/>
    <w:basedOn w:val="Normal"/>
    <w:rPr>
      <w:rFonts w:ascii="Times New Roman" w:hAnsi="Times New Roman"/>
      <w:sz w:val="22"/>
      <w:szCs w:val="24"/>
    </w:rPr>
  </w:style>
  <w:style w:type="paragraph" w:styleId="BodyText2">
    <w:name w:val="Body Text 2"/>
    <w:basedOn w:val="Normal"/>
    <w:rPr>
      <w:rFonts w:ascii="Times New Roman" w:hAnsi="Times New Roman"/>
      <w:color w:val="08204F"/>
      <w:sz w:val="22"/>
      <w:szCs w:val="18"/>
    </w:rPr>
  </w:style>
  <w:style w:type="paragraph" w:styleId="List">
    <w:name w:val="List"/>
    <w:basedOn w:val="Normal"/>
    <w:pPr>
      <w:autoSpaceDE w:val="0"/>
      <w:autoSpaceDN w:val="0"/>
      <w:ind w:left="360" w:hanging="360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144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autoSpaceDE w:val="0"/>
      <w:autoSpaceDN w:val="0"/>
      <w:ind w:left="720"/>
    </w:pPr>
    <w:rPr>
      <w:rFonts w:ascii="Arial" w:hAnsi="Arial" w:cs="Arial"/>
      <w:sz w:val="22"/>
      <w:szCs w:val="22"/>
    </w:rPr>
  </w:style>
  <w:style w:type="character" w:styleId="Hyperlink">
    <w:name w:val="Hyperlink"/>
    <w:rsid w:val="00EF1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6AC"/>
    <w:pPr>
      <w:ind w:left="720"/>
    </w:pPr>
  </w:style>
  <w:style w:type="paragraph" w:styleId="BalloonText">
    <w:name w:val="Balloon Text"/>
    <w:basedOn w:val="Normal"/>
    <w:semiHidden/>
    <w:rsid w:val="003E0367"/>
    <w:rPr>
      <w:rFonts w:ascii="Tahoma" w:hAnsi="Tahoma"/>
      <w:sz w:val="16"/>
      <w:szCs w:val="16"/>
    </w:rPr>
  </w:style>
  <w:style w:type="character" w:customStyle="1" w:styleId="ro103129">
    <w:name w:val="ro103129"/>
    <w:semiHidden/>
    <w:rsid w:val="00A34AEE"/>
    <w:rPr>
      <w:rFonts w:ascii="Arial" w:hAnsi="Arial" w:cs="Arial"/>
      <w:color w:val="auto"/>
      <w:sz w:val="20"/>
      <w:szCs w:val="20"/>
    </w:rPr>
  </w:style>
  <w:style w:type="character" w:customStyle="1" w:styleId="EmailStyle171">
    <w:name w:val="EmailStyle171"/>
    <w:semiHidden/>
    <w:rsid w:val="00114CA7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2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8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9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4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THOD\OM2\Projects\CD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DEE77-CC06-46CB-A0C8-B776E6F5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CDM</Template>
  <TotalTime>0</TotalTime>
  <Pages>5</Pages>
  <Words>811</Words>
  <Characters>4623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SDM-PM011</vt:lpstr>
    </vt:vector>
  </TitlesOfParts>
  <Company>Nextel Corporation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SDM-PM011</dc:title>
  <dc:subject>Meeting Minutes</dc:subject>
  <dc:creator>PCTech</dc:creator>
  <dc:description>V 2 - dated 03-06-01_x000d_
  [Minor edits &amp; renames template]_x000d_
V 1 - dated 12-15-99_x000d_
  [Initial Document]</dc:description>
  <cp:lastModifiedBy>Manning, John</cp:lastModifiedBy>
  <cp:revision>2</cp:revision>
  <cp:lastPrinted>2009-01-27T17:51:00Z</cp:lastPrinted>
  <dcterms:created xsi:type="dcterms:W3CDTF">2013-10-22T17:21:00Z</dcterms:created>
  <dcterms:modified xsi:type="dcterms:W3CDTF">2013-10-22T17:21:00Z</dcterms:modified>
  <cp:category>SDM Template</cp:category>
</cp:coreProperties>
</file>