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1C" w:rsidRPr="006C17F0" w:rsidRDefault="0048631C" w:rsidP="00625452">
      <w:pPr>
        <w:pStyle w:val="TOCHeading"/>
        <w:spacing w:before="0"/>
        <w:rPr>
          <w:rFonts w:ascii="Arial" w:hAnsi="Arial" w:cs="Arial"/>
          <w:color w:val="auto"/>
          <w:sz w:val="20"/>
          <w:szCs w:val="20"/>
          <w:u w:val="single"/>
        </w:rPr>
      </w:pPr>
      <w:bookmarkStart w:id="0" w:name="_GoBack"/>
      <w:bookmarkEnd w:id="0"/>
      <w:r w:rsidRPr="006C17F0">
        <w:rPr>
          <w:rFonts w:ascii="Arial" w:hAnsi="Arial" w:cs="Arial"/>
          <w:color w:val="auto"/>
          <w:sz w:val="20"/>
          <w:szCs w:val="20"/>
          <w:u w:val="single"/>
        </w:rPr>
        <w:t>Contents</w:t>
      </w:r>
    </w:p>
    <w:p w:rsidR="00DB0F83" w:rsidRPr="006C17F0" w:rsidRDefault="0048631C">
      <w:pPr>
        <w:pStyle w:val="TOC1"/>
        <w:tabs>
          <w:tab w:val="right" w:leader="dot" w:pos="8630"/>
        </w:tabs>
        <w:rPr>
          <w:rFonts w:ascii="Arial" w:hAnsi="Arial" w:cs="Arial"/>
          <w:noProof/>
          <w:sz w:val="20"/>
          <w:szCs w:val="20"/>
        </w:rPr>
      </w:pPr>
      <w:r w:rsidRPr="006C17F0">
        <w:rPr>
          <w:rFonts w:ascii="Arial" w:hAnsi="Arial" w:cs="Arial"/>
          <w:sz w:val="20"/>
          <w:szCs w:val="20"/>
        </w:rPr>
        <w:fldChar w:fldCharType="begin"/>
      </w:r>
      <w:r w:rsidRPr="006C17F0">
        <w:rPr>
          <w:rFonts w:ascii="Arial" w:hAnsi="Arial" w:cs="Arial"/>
          <w:sz w:val="20"/>
          <w:szCs w:val="20"/>
        </w:rPr>
        <w:instrText xml:space="preserve"> TOC \o "1-3" \h \z \u </w:instrText>
      </w:r>
      <w:r w:rsidRPr="006C17F0">
        <w:rPr>
          <w:rFonts w:ascii="Arial" w:hAnsi="Arial" w:cs="Arial"/>
          <w:sz w:val="20"/>
          <w:szCs w:val="20"/>
        </w:rPr>
        <w:fldChar w:fldCharType="separate"/>
      </w:r>
      <w:hyperlink w:anchor="_Toc314561450" w:history="1">
        <w:r w:rsidR="00DB0F83" w:rsidRPr="006C17F0">
          <w:rPr>
            <w:rStyle w:val="Hyperlink"/>
            <w:rFonts w:ascii="Arial" w:hAnsi="Arial" w:cs="Arial"/>
            <w:noProof/>
            <w:color w:val="auto"/>
            <w:sz w:val="20"/>
            <w:szCs w:val="20"/>
          </w:rPr>
          <w:t>Attendees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3B04F7">
      <w:pPr>
        <w:pStyle w:val="TOC1"/>
        <w:tabs>
          <w:tab w:val="right" w:leader="dot" w:pos="8630"/>
        </w:tabs>
        <w:rPr>
          <w:rFonts w:ascii="Arial" w:hAnsi="Arial" w:cs="Arial"/>
          <w:noProof/>
          <w:sz w:val="20"/>
          <w:szCs w:val="20"/>
        </w:rPr>
      </w:pPr>
      <w:hyperlink w:anchor="_Toc314561451" w:history="1">
        <w:r w:rsidR="00DB0F83" w:rsidRPr="006C17F0">
          <w:rPr>
            <w:rStyle w:val="Hyperlink"/>
            <w:rFonts w:ascii="Arial" w:hAnsi="Arial" w:cs="Arial"/>
            <w:noProof/>
            <w:color w:val="auto"/>
            <w:sz w:val="20"/>
            <w:szCs w:val="20"/>
          </w:rPr>
          <w:t>Quality assurance performance monitoring metrics and measurements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_Toc314561451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3B04F7">
      <w:pPr>
        <w:pStyle w:val="TOC1"/>
        <w:tabs>
          <w:tab w:val="right" w:leader="dot" w:pos="8630"/>
        </w:tabs>
        <w:rPr>
          <w:rFonts w:ascii="Arial" w:hAnsi="Arial" w:cs="Arial"/>
          <w:noProof/>
          <w:sz w:val="20"/>
          <w:szCs w:val="20"/>
        </w:rPr>
      </w:pPr>
      <w:hyperlink w:anchor="_Toc314561452" w:history="1">
        <w:r w:rsidR="00DB0F83" w:rsidRPr="006C17F0">
          <w:rPr>
            <w:rStyle w:val="Hyperlink"/>
            <w:rFonts w:ascii="Arial" w:hAnsi="Arial" w:cs="Arial"/>
            <w:noProof/>
            <w:color w:val="auto"/>
            <w:sz w:val="20"/>
            <w:szCs w:val="20"/>
          </w:rPr>
          <w:t>Formal Complaints and corrective action plans to resolve complaints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_Toc314561452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3B04F7">
      <w:pPr>
        <w:pStyle w:val="TOC1"/>
        <w:tabs>
          <w:tab w:val="right" w:leader="dot" w:pos="8630"/>
        </w:tabs>
        <w:rPr>
          <w:rFonts w:ascii="Arial" w:hAnsi="Arial" w:cs="Arial"/>
          <w:noProof/>
          <w:sz w:val="20"/>
          <w:szCs w:val="20"/>
        </w:rPr>
      </w:pPr>
      <w:hyperlink w:anchor="_Toc314561453" w:history="1">
        <w:r w:rsidR="00DB0F83" w:rsidRPr="006C17F0">
          <w:rPr>
            <w:rStyle w:val="Hyperlink"/>
            <w:rFonts w:ascii="Arial" w:hAnsi="Arial" w:cs="Arial"/>
            <w:noProof/>
            <w:color w:val="auto"/>
            <w:sz w:val="20"/>
            <w:szCs w:val="20"/>
          </w:rPr>
          <w:t>FCC and/or NANC News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_Toc314561453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3B04F7">
      <w:pPr>
        <w:pStyle w:val="TOC1"/>
        <w:tabs>
          <w:tab w:val="right" w:leader="dot" w:pos="8630"/>
        </w:tabs>
        <w:rPr>
          <w:rFonts w:ascii="Arial" w:hAnsi="Arial" w:cs="Arial"/>
          <w:noProof/>
          <w:sz w:val="20"/>
          <w:szCs w:val="20"/>
        </w:rPr>
      </w:pPr>
      <w:hyperlink w:anchor="_Toc314561454" w:history="1">
        <w:r w:rsidR="00DB0F83" w:rsidRPr="006C17F0">
          <w:rPr>
            <w:rStyle w:val="Hyperlink"/>
            <w:rFonts w:ascii="Arial" w:hAnsi="Arial" w:cs="Arial"/>
            <w:noProof/>
            <w:color w:val="auto"/>
            <w:sz w:val="20"/>
            <w:szCs w:val="20"/>
          </w:rPr>
          <w:t>INC read out (initial closure and new issues)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_Toc314561454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3B04F7">
      <w:pPr>
        <w:pStyle w:val="TOC1"/>
        <w:tabs>
          <w:tab w:val="right" w:leader="dot" w:pos="8630"/>
        </w:tabs>
        <w:rPr>
          <w:rFonts w:ascii="Arial" w:hAnsi="Arial" w:cs="Arial"/>
          <w:noProof/>
          <w:sz w:val="20"/>
          <w:szCs w:val="20"/>
        </w:rPr>
      </w:pPr>
      <w:hyperlink w:anchor="_Toc314561455" w:history="1">
        <w:r w:rsidR="00DB0F83" w:rsidRPr="006C17F0">
          <w:rPr>
            <w:rStyle w:val="Hyperlink"/>
            <w:rFonts w:ascii="Arial" w:hAnsi="Arial" w:cs="Arial"/>
            <w:noProof/>
            <w:color w:val="auto"/>
            <w:sz w:val="20"/>
            <w:szCs w:val="20"/>
          </w:rPr>
          <w:t>p-ANI</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_Toc314561455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3B04F7">
      <w:pPr>
        <w:pStyle w:val="TOC1"/>
        <w:tabs>
          <w:tab w:val="right" w:leader="dot" w:pos="8630"/>
        </w:tabs>
        <w:rPr>
          <w:rFonts w:ascii="Arial" w:hAnsi="Arial" w:cs="Arial"/>
          <w:noProof/>
          <w:sz w:val="20"/>
          <w:szCs w:val="20"/>
        </w:rPr>
      </w:pPr>
      <w:hyperlink w:anchor="_Toc314561456" w:history="1">
        <w:r w:rsidR="00DB0F83" w:rsidRPr="006C17F0">
          <w:rPr>
            <w:rStyle w:val="Hyperlink"/>
            <w:rFonts w:ascii="Arial" w:hAnsi="Arial" w:cs="Arial"/>
            <w:noProof/>
            <w:color w:val="auto"/>
            <w:sz w:val="20"/>
            <w:szCs w:val="20"/>
          </w:rPr>
          <w:t>Change Orders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_Toc314561456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3B04F7">
      <w:pPr>
        <w:pStyle w:val="TOC1"/>
        <w:tabs>
          <w:tab w:val="right" w:leader="dot" w:pos="8630"/>
        </w:tabs>
        <w:rPr>
          <w:rFonts w:ascii="Arial" w:hAnsi="Arial" w:cs="Arial"/>
          <w:noProof/>
          <w:sz w:val="20"/>
          <w:szCs w:val="20"/>
        </w:rPr>
      </w:pPr>
      <w:hyperlink w:anchor="_Toc314561457" w:history="1">
        <w:r w:rsidR="00DB0F83" w:rsidRPr="006C17F0">
          <w:rPr>
            <w:rStyle w:val="Hyperlink"/>
            <w:rFonts w:ascii="Arial" w:hAnsi="Arial" w:cs="Arial"/>
            <w:noProof/>
            <w:color w:val="auto"/>
            <w:sz w:val="20"/>
            <w:szCs w:val="20"/>
          </w:rPr>
          <w:t>Pooling Related Activities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_Toc314561457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3</w:t>
        </w:r>
        <w:r w:rsidR="00DB0F83" w:rsidRPr="006C17F0">
          <w:rPr>
            <w:rFonts w:ascii="Arial" w:hAnsi="Arial" w:cs="Arial"/>
            <w:noProof/>
            <w:webHidden/>
            <w:sz w:val="20"/>
            <w:szCs w:val="20"/>
          </w:rPr>
          <w:fldChar w:fldCharType="end"/>
        </w:r>
      </w:hyperlink>
    </w:p>
    <w:p w:rsidR="00DB0F83" w:rsidRPr="006C17F0" w:rsidRDefault="003B04F7">
      <w:pPr>
        <w:pStyle w:val="TOC1"/>
        <w:tabs>
          <w:tab w:val="right" w:leader="dot" w:pos="8630"/>
        </w:tabs>
        <w:rPr>
          <w:rFonts w:ascii="Arial" w:hAnsi="Arial" w:cs="Arial"/>
          <w:noProof/>
          <w:sz w:val="20"/>
          <w:szCs w:val="20"/>
        </w:rPr>
      </w:pPr>
      <w:hyperlink w:anchor="_Toc314561458" w:history="1">
        <w:r w:rsidR="00DB0F83" w:rsidRPr="006C17F0">
          <w:rPr>
            <w:rStyle w:val="Hyperlink"/>
            <w:rFonts w:ascii="Arial" w:hAnsi="Arial" w:cs="Arial"/>
            <w:noProof/>
            <w:color w:val="auto"/>
            <w:sz w:val="20"/>
            <w:szCs w:val="20"/>
          </w:rPr>
          <w:t>Regulatory Update</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_Toc314561458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4</w:t>
        </w:r>
        <w:r w:rsidR="00DB0F83" w:rsidRPr="006C17F0">
          <w:rPr>
            <w:rFonts w:ascii="Arial" w:hAnsi="Arial" w:cs="Arial"/>
            <w:noProof/>
            <w:webHidden/>
            <w:sz w:val="20"/>
            <w:szCs w:val="20"/>
          </w:rPr>
          <w:fldChar w:fldCharType="end"/>
        </w:r>
      </w:hyperlink>
    </w:p>
    <w:p w:rsidR="00DB0F83" w:rsidRPr="006C17F0" w:rsidRDefault="003B04F7">
      <w:pPr>
        <w:pStyle w:val="TOC1"/>
        <w:tabs>
          <w:tab w:val="right" w:leader="dot" w:pos="8630"/>
        </w:tabs>
        <w:rPr>
          <w:rFonts w:ascii="Arial" w:hAnsi="Arial" w:cs="Arial"/>
          <w:noProof/>
          <w:sz w:val="20"/>
          <w:szCs w:val="20"/>
        </w:rPr>
      </w:pPr>
      <w:hyperlink w:anchor="_Toc314561459" w:history="1">
        <w:r w:rsidR="00DB0F83" w:rsidRPr="006C17F0">
          <w:rPr>
            <w:rStyle w:val="Hyperlink"/>
            <w:rFonts w:ascii="Arial" w:hAnsi="Arial" w:cs="Arial"/>
            <w:noProof/>
            <w:color w:val="auto"/>
            <w:sz w:val="20"/>
            <w:szCs w:val="20"/>
          </w:rPr>
          <w:t>Tracking Log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_Toc314561459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DB0F83" w:rsidRPr="006C17F0" w:rsidRDefault="003B04F7">
      <w:pPr>
        <w:pStyle w:val="TOC1"/>
        <w:tabs>
          <w:tab w:val="right" w:leader="dot" w:pos="8630"/>
        </w:tabs>
        <w:rPr>
          <w:rFonts w:ascii="Arial" w:hAnsi="Arial" w:cs="Arial"/>
          <w:noProof/>
          <w:sz w:val="20"/>
          <w:szCs w:val="20"/>
        </w:rPr>
      </w:pPr>
      <w:hyperlink w:anchor="_Toc314561460" w:history="1">
        <w:r w:rsidR="0072327E" w:rsidRPr="006C17F0">
          <w:rPr>
            <w:rStyle w:val="Hyperlink"/>
            <w:rFonts w:ascii="Arial" w:hAnsi="Arial" w:cs="Arial"/>
            <w:noProof/>
            <w:color w:val="auto"/>
            <w:sz w:val="20"/>
            <w:szCs w:val="20"/>
          </w:rPr>
          <w:t>Next m</w:t>
        </w:r>
        <w:r w:rsidR="00DB0F83" w:rsidRPr="006C17F0">
          <w:rPr>
            <w:rStyle w:val="Hyperlink"/>
            <w:rFonts w:ascii="Arial" w:hAnsi="Arial" w:cs="Arial"/>
            <w:noProof/>
            <w:color w:val="auto"/>
            <w:sz w:val="20"/>
            <w:szCs w:val="20"/>
          </w:rPr>
          <w:t>eeting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_Toc314561460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3137DA" w:rsidRPr="006C17F0" w:rsidRDefault="0048631C" w:rsidP="006F6B1E">
      <w:pPr>
        <w:rPr>
          <w:rStyle w:val="Strong"/>
          <w:rFonts w:ascii="Arial" w:hAnsi="Arial" w:cs="Arial"/>
          <w:sz w:val="20"/>
          <w:szCs w:val="20"/>
          <w:u w:val="single"/>
        </w:rPr>
      </w:pPr>
      <w:r w:rsidRPr="006C17F0">
        <w:rPr>
          <w:rFonts w:ascii="Arial" w:hAnsi="Arial" w:cs="Arial"/>
          <w:sz w:val="20"/>
          <w:szCs w:val="20"/>
        </w:rPr>
        <w:fldChar w:fldCharType="end"/>
      </w:r>
    </w:p>
    <w:p w:rsidR="00574565" w:rsidRPr="006C17F0" w:rsidRDefault="00006ED3" w:rsidP="00625452">
      <w:pPr>
        <w:pStyle w:val="Heading1"/>
        <w:spacing w:before="0" w:after="0"/>
        <w:rPr>
          <w:rStyle w:val="Strong"/>
          <w:rFonts w:ascii="Arial" w:hAnsi="Arial" w:cs="Arial"/>
          <w:b/>
          <w:sz w:val="20"/>
          <w:szCs w:val="20"/>
          <w:u w:val="single"/>
        </w:rPr>
      </w:pPr>
      <w:bookmarkStart w:id="1" w:name="_Toc314561450"/>
      <w:r w:rsidRPr="006C17F0">
        <w:rPr>
          <w:rStyle w:val="Strong"/>
          <w:rFonts w:ascii="Arial" w:hAnsi="Arial" w:cs="Arial"/>
          <w:b/>
          <w:sz w:val="20"/>
          <w:szCs w:val="20"/>
          <w:u w:val="single"/>
        </w:rPr>
        <w:t>Attendees</w:t>
      </w:r>
      <w:bookmarkEnd w:id="1"/>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4397"/>
      </w:tblGrid>
      <w:tr w:rsidR="0048631C" w:rsidRPr="006C17F0" w:rsidTr="00C8401B">
        <w:tc>
          <w:tcPr>
            <w:tcW w:w="4399" w:type="dxa"/>
          </w:tcPr>
          <w:p w:rsidR="0048631C" w:rsidRPr="006C17F0" w:rsidRDefault="0048631C" w:rsidP="00625452">
            <w:pPr>
              <w:jc w:val="center"/>
              <w:rPr>
                <w:rStyle w:val="Strong"/>
                <w:rFonts w:ascii="Arial" w:hAnsi="Arial" w:cs="Arial"/>
                <w:sz w:val="20"/>
                <w:szCs w:val="20"/>
              </w:rPr>
            </w:pPr>
            <w:r w:rsidRPr="006C17F0">
              <w:rPr>
                <w:rStyle w:val="Strong"/>
                <w:rFonts w:ascii="Arial" w:hAnsi="Arial" w:cs="Arial"/>
                <w:sz w:val="20"/>
                <w:szCs w:val="20"/>
              </w:rPr>
              <w:t>NOWG</w:t>
            </w:r>
          </w:p>
        </w:tc>
        <w:tc>
          <w:tcPr>
            <w:tcW w:w="4397" w:type="dxa"/>
          </w:tcPr>
          <w:p w:rsidR="0048631C" w:rsidRPr="006C17F0" w:rsidRDefault="0048631C" w:rsidP="00625452">
            <w:pPr>
              <w:jc w:val="center"/>
              <w:rPr>
                <w:rStyle w:val="Strong"/>
                <w:rFonts w:ascii="Arial" w:hAnsi="Arial" w:cs="Arial"/>
                <w:sz w:val="20"/>
                <w:szCs w:val="20"/>
              </w:rPr>
            </w:pPr>
            <w:r w:rsidRPr="006C17F0">
              <w:rPr>
                <w:rStyle w:val="Strong"/>
                <w:rFonts w:ascii="Arial" w:hAnsi="Arial" w:cs="Arial"/>
                <w:sz w:val="20"/>
                <w:szCs w:val="20"/>
              </w:rPr>
              <w:t>PA</w:t>
            </w:r>
          </w:p>
        </w:tc>
      </w:tr>
      <w:tr w:rsidR="00C8401B" w:rsidRPr="006C17F0" w:rsidTr="00C8401B">
        <w:trPr>
          <w:trHeight w:val="1250"/>
        </w:trPr>
        <w:tc>
          <w:tcPr>
            <w:tcW w:w="4399" w:type="dxa"/>
          </w:tcPr>
          <w:p w:rsidR="007A4A65" w:rsidRPr="00557C4E" w:rsidRDefault="007A4A65" w:rsidP="0085660A">
            <w:pPr>
              <w:rPr>
                <w:rStyle w:val="Strong"/>
                <w:rFonts w:ascii="Arial" w:hAnsi="Arial" w:cs="Arial"/>
                <w:b w:val="0"/>
                <w:bCs w:val="0"/>
                <w:sz w:val="20"/>
                <w:szCs w:val="20"/>
              </w:rPr>
            </w:pPr>
            <w:r w:rsidRPr="00557C4E">
              <w:rPr>
                <w:rStyle w:val="Strong"/>
                <w:rFonts w:ascii="Arial" w:hAnsi="Arial" w:cs="Arial"/>
                <w:b w:val="0"/>
                <w:bCs w:val="0"/>
                <w:sz w:val="20"/>
                <w:szCs w:val="20"/>
              </w:rPr>
              <w:t xml:space="preserve">CenturyLink – </w:t>
            </w:r>
            <w:r w:rsidR="00557C4E" w:rsidRPr="00557C4E">
              <w:rPr>
                <w:rStyle w:val="Strong"/>
                <w:rFonts w:ascii="Arial" w:hAnsi="Arial" w:cs="Arial"/>
                <w:b w:val="0"/>
                <w:bCs w:val="0"/>
                <w:sz w:val="20"/>
                <w:szCs w:val="20"/>
              </w:rPr>
              <w:t>Mary Retka</w:t>
            </w:r>
          </w:p>
          <w:p w:rsidR="000F5E54" w:rsidRPr="00557C4E" w:rsidRDefault="000F5E54" w:rsidP="0085660A">
            <w:pPr>
              <w:rPr>
                <w:rStyle w:val="Strong"/>
                <w:rFonts w:ascii="Arial" w:hAnsi="Arial" w:cs="Arial"/>
                <w:b w:val="0"/>
                <w:bCs w:val="0"/>
                <w:sz w:val="20"/>
                <w:szCs w:val="20"/>
              </w:rPr>
            </w:pPr>
            <w:r w:rsidRPr="00557C4E">
              <w:rPr>
                <w:rStyle w:val="Strong"/>
                <w:rFonts w:ascii="Arial" w:hAnsi="Arial" w:cs="Arial"/>
                <w:b w:val="0"/>
                <w:bCs w:val="0"/>
                <w:sz w:val="20"/>
                <w:szCs w:val="20"/>
              </w:rPr>
              <w:t>Cox Communications – Beth O’Donnell</w:t>
            </w:r>
          </w:p>
          <w:p w:rsidR="000F5E54" w:rsidRPr="00557C4E" w:rsidRDefault="000F5E54" w:rsidP="0085660A">
            <w:pPr>
              <w:rPr>
                <w:rStyle w:val="Strong"/>
                <w:rFonts w:ascii="Arial" w:hAnsi="Arial" w:cs="Arial"/>
                <w:b w:val="0"/>
                <w:bCs w:val="0"/>
                <w:sz w:val="20"/>
                <w:szCs w:val="20"/>
              </w:rPr>
            </w:pPr>
            <w:r w:rsidRPr="00557C4E">
              <w:rPr>
                <w:rStyle w:val="Strong"/>
                <w:rFonts w:ascii="Arial" w:hAnsi="Arial" w:cs="Arial"/>
                <w:b w:val="0"/>
                <w:bCs w:val="0"/>
                <w:sz w:val="20"/>
                <w:szCs w:val="20"/>
              </w:rPr>
              <w:t>Sprint – Shaunna Forshee</w:t>
            </w:r>
          </w:p>
          <w:p w:rsidR="00C05232" w:rsidRPr="00557C4E" w:rsidRDefault="00C05232" w:rsidP="0085660A">
            <w:pPr>
              <w:rPr>
                <w:rStyle w:val="Strong"/>
                <w:rFonts w:ascii="Arial" w:hAnsi="Arial" w:cs="Arial"/>
                <w:b w:val="0"/>
                <w:bCs w:val="0"/>
                <w:sz w:val="20"/>
                <w:szCs w:val="20"/>
              </w:rPr>
            </w:pPr>
            <w:r w:rsidRPr="00557C4E">
              <w:rPr>
                <w:rStyle w:val="Strong"/>
                <w:rFonts w:ascii="Arial" w:hAnsi="Arial" w:cs="Arial"/>
                <w:b w:val="0"/>
                <w:bCs w:val="0"/>
                <w:sz w:val="20"/>
                <w:szCs w:val="20"/>
              </w:rPr>
              <w:t>Sprint – Karen Riepenkroger</w:t>
            </w:r>
          </w:p>
          <w:p w:rsidR="000F5E54" w:rsidRPr="00557C4E" w:rsidRDefault="000F5E54" w:rsidP="0085660A">
            <w:pPr>
              <w:rPr>
                <w:rStyle w:val="Strong"/>
                <w:rFonts w:ascii="Arial" w:hAnsi="Arial" w:cs="Arial"/>
                <w:b w:val="0"/>
                <w:bCs w:val="0"/>
                <w:sz w:val="20"/>
                <w:szCs w:val="20"/>
              </w:rPr>
            </w:pPr>
            <w:r w:rsidRPr="00557C4E">
              <w:rPr>
                <w:rStyle w:val="Strong"/>
                <w:rFonts w:ascii="Arial" w:hAnsi="Arial" w:cs="Arial"/>
                <w:b w:val="0"/>
                <w:bCs w:val="0"/>
                <w:sz w:val="20"/>
                <w:szCs w:val="20"/>
              </w:rPr>
              <w:t>Verizon – Laura Dalton</w:t>
            </w:r>
          </w:p>
          <w:p w:rsidR="00436110" w:rsidRPr="00557C4E" w:rsidRDefault="00436110" w:rsidP="0085660A">
            <w:pPr>
              <w:rPr>
                <w:rStyle w:val="Strong"/>
                <w:rFonts w:ascii="Arial" w:hAnsi="Arial" w:cs="Arial"/>
                <w:b w:val="0"/>
                <w:bCs w:val="0"/>
                <w:sz w:val="20"/>
                <w:szCs w:val="20"/>
              </w:rPr>
            </w:pPr>
            <w:r w:rsidRPr="00557C4E">
              <w:rPr>
                <w:rStyle w:val="Strong"/>
                <w:rFonts w:ascii="Arial" w:hAnsi="Arial" w:cs="Arial"/>
                <w:b w:val="0"/>
                <w:bCs w:val="0"/>
                <w:sz w:val="20"/>
                <w:szCs w:val="20"/>
              </w:rPr>
              <w:t>Verizon Wireless – Dana Crandall</w:t>
            </w:r>
          </w:p>
          <w:p w:rsidR="00557C4E" w:rsidRPr="000F5E54" w:rsidRDefault="00557C4E" w:rsidP="00557C4E">
            <w:pPr>
              <w:rPr>
                <w:rStyle w:val="Strong"/>
                <w:rFonts w:ascii="Arial" w:hAnsi="Arial" w:cs="Arial"/>
                <w:b w:val="0"/>
                <w:bCs w:val="0"/>
                <w:sz w:val="20"/>
                <w:szCs w:val="20"/>
              </w:rPr>
            </w:pPr>
            <w:r w:rsidRPr="00557C4E">
              <w:rPr>
                <w:rStyle w:val="Strong"/>
                <w:rFonts w:ascii="Arial" w:hAnsi="Arial" w:cs="Arial"/>
                <w:b w:val="0"/>
                <w:bCs w:val="0"/>
                <w:sz w:val="20"/>
                <w:szCs w:val="20"/>
              </w:rPr>
              <w:t>XO Communications – Ruben Galvin</w:t>
            </w:r>
          </w:p>
          <w:p w:rsidR="00BD5DA3" w:rsidRPr="000F5E54" w:rsidRDefault="00BD5DA3" w:rsidP="004F0CFE">
            <w:pPr>
              <w:rPr>
                <w:rStyle w:val="Strong"/>
                <w:rFonts w:ascii="Arial" w:hAnsi="Arial" w:cs="Arial"/>
                <w:b w:val="0"/>
                <w:bCs w:val="0"/>
                <w:color w:val="BFBFBF"/>
                <w:sz w:val="20"/>
                <w:szCs w:val="20"/>
              </w:rPr>
            </w:pPr>
          </w:p>
        </w:tc>
        <w:tc>
          <w:tcPr>
            <w:tcW w:w="4397" w:type="dxa"/>
          </w:tcPr>
          <w:p w:rsidR="00E0341B" w:rsidRPr="00557C4E" w:rsidRDefault="00E0341B" w:rsidP="001F2A47">
            <w:pPr>
              <w:ind w:left="60"/>
              <w:rPr>
                <w:rFonts w:ascii="Arial" w:hAnsi="Arial" w:cs="Arial"/>
                <w:sz w:val="20"/>
                <w:szCs w:val="20"/>
              </w:rPr>
            </w:pPr>
            <w:r w:rsidRPr="00557C4E">
              <w:rPr>
                <w:rFonts w:ascii="Arial" w:hAnsi="Arial" w:cs="Arial"/>
                <w:sz w:val="20"/>
                <w:szCs w:val="20"/>
              </w:rPr>
              <w:t>Bruce Armstrong</w:t>
            </w:r>
          </w:p>
          <w:p w:rsidR="00D23DD6" w:rsidRPr="00557C4E" w:rsidRDefault="00D23DD6" w:rsidP="001F2A47">
            <w:pPr>
              <w:ind w:left="60"/>
              <w:rPr>
                <w:rFonts w:ascii="Arial" w:hAnsi="Arial" w:cs="Arial"/>
                <w:sz w:val="20"/>
                <w:szCs w:val="20"/>
              </w:rPr>
            </w:pPr>
            <w:r w:rsidRPr="00557C4E">
              <w:rPr>
                <w:rFonts w:ascii="Arial" w:hAnsi="Arial" w:cs="Arial"/>
                <w:sz w:val="20"/>
                <w:szCs w:val="20"/>
              </w:rPr>
              <w:t>Tara Farquhar</w:t>
            </w:r>
          </w:p>
          <w:p w:rsidR="00436110" w:rsidRPr="00557C4E" w:rsidRDefault="00436110" w:rsidP="001F2A47">
            <w:pPr>
              <w:ind w:left="60"/>
              <w:rPr>
                <w:rFonts w:ascii="Arial" w:hAnsi="Arial" w:cs="Arial"/>
                <w:sz w:val="20"/>
                <w:szCs w:val="20"/>
              </w:rPr>
            </w:pPr>
            <w:r w:rsidRPr="00557C4E">
              <w:rPr>
                <w:rFonts w:ascii="Arial" w:hAnsi="Arial" w:cs="Arial"/>
                <w:sz w:val="20"/>
                <w:szCs w:val="20"/>
              </w:rPr>
              <w:t>Dara Flowers</w:t>
            </w:r>
          </w:p>
          <w:p w:rsidR="00470E05" w:rsidRPr="00557C4E" w:rsidRDefault="00470E05" w:rsidP="001F2A47">
            <w:pPr>
              <w:ind w:left="60"/>
              <w:rPr>
                <w:rFonts w:ascii="Arial" w:hAnsi="Arial" w:cs="Arial"/>
                <w:sz w:val="20"/>
                <w:szCs w:val="20"/>
              </w:rPr>
            </w:pPr>
            <w:r w:rsidRPr="00557C4E">
              <w:rPr>
                <w:rFonts w:ascii="Arial" w:hAnsi="Arial" w:cs="Arial"/>
                <w:sz w:val="20"/>
                <w:szCs w:val="20"/>
              </w:rPr>
              <w:t>Linda Hymans</w:t>
            </w:r>
          </w:p>
          <w:p w:rsidR="00C243F1" w:rsidRPr="00557C4E" w:rsidRDefault="00C243F1" w:rsidP="001F2A47">
            <w:pPr>
              <w:ind w:left="60"/>
              <w:rPr>
                <w:rFonts w:ascii="Arial" w:hAnsi="Arial" w:cs="Arial"/>
                <w:sz w:val="20"/>
                <w:szCs w:val="20"/>
              </w:rPr>
            </w:pPr>
            <w:r w:rsidRPr="00557C4E">
              <w:rPr>
                <w:rFonts w:ascii="Arial" w:hAnsi="Arial" w:cs="Arial"/>
                <w:sz w:val="20"/>
                <w:szCs w:val="20"/>
              </w:rPr>
              <w:t>Cecil</w:t>
            </w:r>
            <w:r w:rsidR="0085660A" w:rsidRPr="00557C4E">
              <w:rPr>
                <w:rFonts w:ascii="Arial" w:hAnsi="Arial" w:cs="Arial"/>
                <w:sz w:val="20"/>
                <w:szCs w:val="20"/>
              </w:rPr>
              <w:t>i</w:t>
            </w:r>
            <w:r w:rsidRPr="00557C4E">
              <w:rPr>
                <w:rFonts w:ascii="Arial" w:hAnsi="Arial" w:cs="Arial"/>
                <w:sz w:val="20"/>
                <w:szCs w:val="20"/>
              </w:rPr>
              <w:t>a McCabe</w:t>
            </w:r>
          </w:p>
          <w:p w:rsidR="002F69A6" w:rsidRPr="00557C4E" w:rsidRDefault="002F69A6" w:rsidP="001F2A47">
            <w:pPr>
              <w:ind w:left="60"/>
              <w:rPr>
                <w:rFonts w:ascii="Arial" w:hAnsi="Arial" w:cs="Arial"/>
                <w:sz w:val="20"/>
                <w:szCs w:val="20"/>
              </w:rPr>
            </w:pPr>
            <w:r w:rsidRPr="00557C4E">
              <w:rPr>
                <w:rFonts w:ascii="Arial" w:hAnsi="Arial" w:cs="Arial"/>
                <w:sz w:val="20"/>
                <w:szCs w:val="20"/>
              </w:rPr>
              <w:t>Amy Putnam</w:t>
            </w:r>
          </w:p>
          <w:p w:rsidR="002C6D1D" w:rsidRPr="00557C4E" w:rsidRDefault="002C6D1D" w:rsidP="001F2A47">
            <w:pPr>
              <w:ind w:left="60"/>
              <w:rPr>
                <w:rFonts w:ascii="Arial" w:hAnsi="Arial" w:cs="Arial"/>
                <w:sz w:val="20"/>
                <w:szCs w:val="20"/>
              </w:rPr>
            </w:pPr>
            <w:r w:rsidRPr="00557C4E">
              <w:rPr>
                <w:rFonts w:ascii="Arial" w:hAnsi="Arial" w:cs="Arial"/>
                <w:sz w:val="20"/>
                <w:szCs w:val="20"/>
              </w:rPr>
              <w:t>Shannon Sevigny</w:t>
            </w:r>
          </w:p>
          <w:p w:rsidR="00E426C0" w:rsidRPr="004F0CFE" w:rsidRDefault="00E426C0" w:rsidP="00A04D15">
            <w:pPr>
              <w:ind w:left="60"/>
              <w:rPr>
                <w:rStyle w:val="Strong"/>
                <w:rFonts w:ascii="Arial" w:hAnsi="Arial" w:cs="Arial"/>
                <w:b w:val="0"/>
                <w:sz w:val="20"/>
                <w:szCs w:val="20"/>
              </w:rPr>
            </w:pPr>
            <w:r w:rsidRPr="00557C4E">
              <w:rPr>
                <w:rStyle w:val="Strong"/>
                <w:rFonts w:ascii="Arial" w:hAnsi="Arial" w:cs="Arial"/>
                <w:b w:val="0"/>
                <w:sz w:val="20"/>
                <w:szCs w:val="20"/>
              </w:rPr>
              <w:t>Florence Weber</w:t>
            </w:r>
          </w:p>
          <w:p w:rsidR="00636120" w:rsidRPr="000F5E54" w:rsidRDefault="00636120" w:rsidP="00A04D15">
            <w:pPr>
              <w:ind w:left="60"/>
              <w:rPr>
                <w:rStyle w:val="Strong"/>
                <w:rFonts w:ascii="Arial" w:hAnsi="Arial" w:cs="Arial"/>
                <w:b w:val="0"/>
                <w:sz w:val="20"/>
                <w:szCs w:val="20"/>
              </w:rPr>
            </w:pPr>
          </w:p>
          <w:p w:rsidR="00BD5DA3" w:rsidRPr="000F5E54" w:rsidRDefault="00BD5DA3" w:rsidP="00A04D15">
            <w:pPr>
              <w:ind w:left="60"/>
              <w:rPr>
                <w:rStyle w:val="Strong"/>
                <w:rFonts w:ascii="Arial" w:hAnsi="Arial" w:cs="Arial"/>
                <w:b w:val="0"/>
                <w:sz w:val="20"/>
                <w:szCs w:val="20"/>
              </w:rPr>
            </w:pPr>
          </w:p>
          <w:p w:rsidR="00A84687" w:rsidRPr="000F5E54" w:rsidRDefault="00A84687" w:rsidP="00BD5DA3">
            <w:pPr>
              <w:ind w:left="60"/>
              <w:rPr>
                <w:rStyle w:val="Strong"/>
                <w:rFonts w:ascii="Arial" w:hAnsi="Arial" w:cs="Arial"/>
                <w:sz w:val="20"/>
                <w:szCs w:val="20"/>
                <w:u w:val="single"/>
              </w:rPr>
            </w:pPr>
          </w:p>
        </w:tc>
      </w:tr>
    </w:tbl>
    <w:p w:rsidR="0048631C" w:rsidRPr="006C17F0" w:rsidRDefault="0048631C" w:rsidP="00625452">
      <w:pPr>
        <w:ind w:left="60"/>
        <w:rPr>
          <w:rStyle w:val="Strong"/>
          <w:rFonts w:ascii="Arial" w:hAnsi="Arial" w:cs="Arial"/>
          <w:sz w:val="20"/>
          <w:szCs w:val="20"/>
          <w:u w:val="single"/>
        </w:rPr>
      </w:pPr>
    </w:p>
    <w:p w:rsidR="0021134B" w:rsidRPr="006C17F0" w:rsidRDefault="0021134B" w:rsidP="00625452">
      <w:pPr>
        <w:pStyle w:val="Heading1"/>
        <w:spacing w:before="0" w:after="0"/>
        <w:rPr>
          <w:rFonts w:ascii="Arial" w:hAnsi="Arial" w:cs="Arial"/>
          <w:sz w:val="20"/>
          <w:szCs w:val="20"/>
          <w:u w:val="single"/>
        </w:rPr>
      </w:pPr>
      <w:bookmarkStart w:id="2" w:name="_Toc314561451"/>
      <w:r w:rsidRPr="006C17F0">
        <w:rPr>
          <w:rFonts w:ascii="Arial" w:hAnsi="Arial" w:cs="Arial"/>
          <w:sz w:val="20"/>
          <w:szCs w:val="20"/>
          <w:u w:val="single"/>
        </w:rPr>
        <w:t>Quality assurance performance monitoring metrics and measurements</w:t>
      </w:r>
      <w:bookmarkEnd w:id="2"/>
    </w:p>
    <w:p w:rsidR="00D3196B" w:rsidRPr="006C17F0" w:rsidRDefault="00D3196B" w:rsidP="00D3196B">
      <w:pPr>
        <w:rPr>
          <w:rFonts w:ascii="Arial" w:hAnsi="Arial" w:cs="Arial"/>
          <w:sz w:val="20"/>
          <w:szCs w:val="20"/>
        </w:rPr>
      </w:pPr>
    </w:p>
    <w:p w:rsidR="00812810"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 xml:space="preserve">Summary: </w:t>
      </w:r>
    </w:p>
    <w:p w:rsidR="00D22809"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Number Pool Status</w:t>
      </w:r>
      <w:r w:rsidR="009506F1" w:rsidRPr="006C17F0">
        <w:rPr>
          <w:rFonts w:ascii="Arial" w:hAnsi="Arial" w:cs="Arial"/>
          <w:b/>
          <w:sz w:val="20"/>
          <w:szCs w:val="20"/>
        </w:rPr>
        <w:t xml:space="preserve"> </w:t>
      </w:r>
      <w:r w:rsidRPr="006C17F0">
        <w:rPr>
          <w:rFonts w:ascii="Arial" w:hAnsi="Arial" w:cs="Arial"/>
          <w:b/>
          <w:sz w:val="20"/>
          <w:szCs w:val="20"/>
        </w:rPr>
        <w:t xml:space="preserve">for </w:t>
      </w:r>
      <w:r w:rsidR="002E593D">
        <w:rPr>
          <w:rFonts w:ascii="Arial" w:hAnsi="Arial" w:cs="Arial"/>
          <w:b/>
          <w:sz w:val="20"/>
          <w:szCs w:val="20"/>
        </w:rPr>
        <w:t>May,</w:t>
      </w:r>
      <w:r w:rsidR="0004636E">
        <w:rPr>
          <w:rFonts w:ascii="Arial" w:hAnsi="Arial" w:cs="Arial"/>
          <w:b/>
          <w:sz w:val="20"/>
          <w:szCs w:val="20"/>
        </w:rPr>
        <w:t xml:space="preserve"> 2014</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338"/>
      </w:tblGrid>
      <w:tr w:rsidR="00812810" w:rsidRPr="006C17F0" w:rsidTr="00BE00B0">
        <w:tc>
          <w:tcPr>
            <w:tcW w:w="4518" w:type="dxa"/>
          </w:tcPr>
          <w:p w:rsidR="00812810" w:rsidRPr="006C17F0" w:rsidRDefault="00812810" w:rsidP="008E7C9E">
            <w:pPr>
              <w:jc w:val="center"/>
              <w:rPr>
                <w:rFonts w:ascii="Arial" w:hAnsi="Arial" w:cs="Arial"/>
                <w:b/>
                <w:sz w:val="20"/>
                <w:szCs w:val="20"/>
              </w:rPr>
            </w:pPr>
            <w:r w:rsidRPr="006C17F0">
              <w:rPr>
                <w:rFonts w:ascii="Arial" w:hAnsi="Arial" w:cs="Arial"/>
                <w:b/>
                <w:sz w:val="20"/>
                <w:szCs w:val="20"/>
              </w:rPr>
              <w:t>Metric</w:t>
            </w:r>
          </w:p>
        </w:tc>
        <w:tc>
          <w:tcPr>
            <w:tcW w:w="4338" w:type="dxa"/>
          </w:tcPr>
          <w:p w:rsidR="00812810" w:rsidRPr="006C17F0" w:rsidRDefault="005502C3" w:rsidP="008E7C9E">
            <w:pPr>
              <w:jc w:val="center"/>
              <w:rPr>
                <w:rFonts w:ascii="Arial" w:hAnsi="Arial" w:cs="Arial"/>
                <w:b/>
                <w:sz w:val="20"/>
                <w:szCs w:val="20"/>
              </w:rPr>
            </w:pPr>
            <w:r w:rsidRPr="006C17F0">
              <w:rPr>
                <w:rFonts w:ascii="Arial" w:hAnsi="Arial" w:cs="Arial"/>
                <w:b/>
                <w:sz w:val="20"/>
                <w:szCs w:val="20"/>
              </w:rPr>
              <w:t>Measure</w:t>
            </w:r>
          </w:p>
        </w:tc>
      </w:tr>
      <w:tr w:rsidR="00D22809" w:rsidRPr="006C17F0" w:rsidTr="00BE00B0">
        <w:tc>
          <w:tcPr>
            <w:tcW w:w="4518" w:type="dxa"/>
          </w:tcPr>
          <w:p w:rsidR="00D22809" w:rsidRPr="006C17F0" w:rsidRDefault="009506F1" w:rsidP="00D3196B">
            <w:pPr>
              <w:rPr>
                <w:rFonts w:ascii="Arial" w:hAnsi="Arial" w:cs="Arial"/>
                <w:sz w:val="20"/>
                <w:szCs w:val="20"/>
              </w:rPr>
            </w:pPr>
            <w:r w:rsidRPr="006C17F0">
              <w:rPr>
                <w:rFonts w:ascii="Arial" w:hAnsi="Arial" w:cs="Arial"/>
                <w:sz w:val="20"/>
                <w:szCs w:val="20"/>
              </w:rPr>
              <w:t>RCs with &lt; 6 months inventory based on forecast</w:t>
            </w:r>
          </w:p>
        </w:tc>
        <w:tc>
          <w:tcPr>
            <w:tcW w:w="4338" w:type="dxa"/>
            <w:vAlign w:val="bottom"/>
          </w:tcPr>
          <w:p w:rsidR="00D22809" w:rsidRPr="006C17F0" w:rsidRDefault="002E593D" w:rsidP="00E71FAE">
            <w:pPr>
              <w:rPr>
                <w:rFonts w:ascii="Arial" w:hAnsi="Arial" w:cs="Arial"/>
                <w:sz w:val="20"/>
                <w:szCs w:val="20"/>
              </w:rPr>
            </w:pPr>
            <w:r>
              <w:rPr>
                <w:rFonts w:ascii="Arial" w:hAnsi="Arial" w:cs="Arial"/>
                <w:sz w:val="20"/>
                <w:szCs w:val="20"/>
              </w:rPr>
              <w:t>691</w:t>
            </w:r>
          </w:p>
        </w:tc>
      </w:tr>
      <w:tr w:rsidR="00D22809" w:rsidRPr="006C17F0" w:rsidTr="00BE00B0">
        <w:tc>
          <w:tcPr>
            <w:tcW w:w="4518" w:type="dxa"/>
          </w:tcPr>
          <w:p w:rsidR="00D22809" w:rsidRPr="006C17F0" w:rsidRDefault="009506F1" w:rsidP="009506F1">
            <w:pPr>
              <w:rPr>
                <w:rFonts w:ascii="Arial" w:hAnsi="Arial" w:cs="Arial"/>
                <w:sz w:val="20"/>
                <w:szCs w:val="20"/>
              </w:rPr>
            </w:pPr>
            <w:r w:rsidRPr="006C17F0">
              <w:rPr>
                <w:rFonts w:ascii="Arial" w:hAnsi="Arial" w:cs="Arial"/>
                <w:sz w:val="20"/>
                <w:szCs w:val="20"/>
              </w:rPr>
              <w:t>RCs &lt; 6 months inventory based on forecast and zero blocks</w:t>
            </w:r>
          </w:p>
        </w:tc>
        <w:tc>
          <w:tcPr>
            <w:tcW w:w="4338" w:type="dxa"/>
            <w:vAlign w:val="bottom"/>
          </w:tcPr>
          <w:p w:rsidR="00D22809" w:rsidRPr="006C17F0" w:rsidRDefault="002E593D" w:rsidP="00E71FAE">
            <w:pPr>
              <w:rPr>
                <w:rFonts w:ascii="Arial" w:hAnsi="Arial" w:cs="Arial"/>
                <w:sz w:val="20"/>
                <w:szCs w:val="20"/>
              </w:rPr>
            </w:pPr>
            <w:r>
              <w:rPr>
                <w:rFonts w:ascii="Arial" w:hAnsi="Arial" w:cs="Arial"/>
                <w:sz w:val="20"/>
                <w:szCs w:val="20"/>
              </w:rPr>
              <w:t>286</w:t>
            </w:r>
          </w:p>
        </w:tc>
      </w:tr>
      <w:tr w:rsidR="009506F1" w:rsidRPr="006C17F0" w:rsidTr="00BE00B0">
        <w:trPr>
          <w:trHeight w:val="188"/>
        </w:trPr>
        <w:tc>
          <w:tcPr>
            <w:tcW w:w="4518" w:type="dxa"/>
          </w:tcPr>
          <w:p w:rsidR="009506F1" w:rsidRPr="006C17F0" w:rsidRDefault="009506F1" w:rsidP="009506F1">
            <w:pPr>
              <w:pStyle w:val="NormalWeb"/>
              <w:rPr>
                <w:rFonts w:ascii="Arial" w:hAnsi="Arial" w:cs="Arial"/>
                <w:sz w:val="20"/>
                <w:szCs w:val="20"/>
              </w:rPr>
            </w:pPr>
            <w:r w:rsidRPr="006C17F0">
              <w:rPr>
                <w:rFonts w:ascii="Arial" w:hAnsi="Arial" w:cs="Arial"/>
                <w:sz w:val="20"/>
                <w:szCs w:val="20"/>
              </w:rPr>
              <w:t>Codes opened for pool replenishment</w:t>
            </w:r>
          </w:p>
        </w:tc>
        <w:tc>
          <w:tcPr>
            <w:tcW w:w="4338" w:type="dxa"/>
            <w:vAlign w:val="bottom"/>
          </w:tcPr>
          <w:p w:rsidR="009506F1" w:rsidRPr="006C17F0" w:rsidRDefault="002E593D" w:rsidP="001A5E69">
            <w:pPr>
              <w:rPr>
                <w:rFonts w:ascii="Arial" w:hAnsi="Arial" w:cs="Arial"/>
                <w:sz w:val="20"/>
                <w:szCs w:val="20"/>
              </w:rPr>
            </w:pPr>
            <w:r>
              <w:rPr>
                <w:rFonts w:ascii="Arial" w:hAnsi="Arial" w:cs="Arial"/>
                <w:sz w:val="20"/>
                <w:szCs w:val="20"/>
              </w:rPr>
              <w:t>178</w:t>
            </w:r>
          </w:p>
        </w:tc>
      </w:tr>
      <w:tr w:rsidR="00D22809" w:rsidRPr="006C17F0" w:rsidTr="00BE00B0">
        <w:tc>
          <w:tcPr>
            <w:tcW w:w="4518" w:type="dxa"/>
          </w:tcPr>
          <w:p w:rsidR="00D22809" w:rsidRPr="006C17F0" w:rsidRDefault="009506F1" w:rsidP="008E7C9E">
            <w:pPr>
              <w:pStyle w:val="NormalWeb"/>
              <w:rPr>
                <w:rFonts w:ascii="Arial" w:hAnsi="Arial" w:cs="Arial"/>
                <w:sz w:val="20"/>
                <w:szCs w:val="20"/>
              </w:rPr>
            </w:pPr>
            <w:r w:rsidRPr="006C17F0">
              <w:rPr>
                <w:rFonts w:ascii="Arial" w:hAnsi="Arial" w:cs="Arial"/>
                <w:sz w:val="20"/>
                <w:szCs w:val="20"/>
              </w:rPr>
              <w:t>RCs with blocks in pending status</w:t>
            </w:r>
          </w:p>
        </w:tc>
        <w:tc>
          <w:tcPr>
            <w:tcW w:w="4338" w:type="dxa"/>
            <w:vAlign w:val="bottom"/>
          </w:tcPr>
          <w:p w:rsidR="00D22809" w:rsidRPr="006C17F0" w:rsidRDefault="002B61CF" w:rsidP="001A5E69">
            <w:pPr>
              <w:rPr>
                <w:rFonts w:ascii="Arial" w:hAnsi="Arial" w:cs="Arial"/>
                <w:sz w:val="20"/>
                <w:szCs w:val="20"/>
              </w:rPr>
            </w:pPr>
            <w:r>
              <w:rPr>
                <w:rFonts w:ascii="Arial" w:hAnsi="Arial" w:cs="Arial"/>
                <w:sz w:val="20"/>
                <w:szCs w:val="20"/>
              </w:rPr>
              <w:t>500</w:t>
            </w:r>
          </w:p>
        </w:tc>
      </w:tr>
      <w:tr w:rsidR="00C746CB" w:rsidRPr="006C17F0" w:rsidTr="00BE00B0">
        <w:tc>
          <w:tcPr>
            <w:tcW w:w="4518" w:type="dxa"/>
          </w:tcPr>
          <w:p w:rsidR="00C746CB" w:rsidRPr="006C17F0" w:rsidRDefault="00EA34A0" w:rsidP="00562562">
            <w:pPr>
              <w:rPr>
                <w:rFonts w:ascii="Arial" w:hAnsi="Arial" w:cs="Arial"/>
                <w:sz w:val="20"/>
                <w:szCs w:val="20"/>
              </w:rPr>
            </w:pPr>
            <w:r w:rsidRPr="006C17F0">
              <w:rPr>
                <w:rFonts w:ascii="Arial" w:hAnsi="Arial" w:cs="Arial"/>
                <w:sz w:val="20"/>
                <w:szCs w:val="20"/>
              </w:rPr>
              <w:t>N</w:t>
            </w:r>
            <w:r w:rsidR="00C746CB" w:rsidRPr="006C17F0">
              <w:rPr>
                <w:rFonts w:ascii="Arial" w:hAnsi="Arial" w:cs="Arial"/>
                <w:sz w:val="20"/>
                <w:szCs w:val="20"/>
              </w:rPr>
              <w:t>umber of</w:t>
            </w:r>
            <w:r w:rsidR="00562562">
              <w:rPr>
                <w:rFonts w:ascii="Arial" w:hAnsi="Arial" w:cs="Arial"/>
                <w:sz w:val="20"/>
                <w:szCs w:val="20"/>
              </w:rPr>
              <w:t xml:space="preserve"> applications processed </w:t>
            </w:r>
          </w:p>
        </w:tc>
        <w:tc>
          <w:tcPr>
            <w:tcW w:w="4338" w:type="dxa"/>
            <w:vAlign w:val="bottom"/>
          </w:tcPr>
          <w:p w:rsidR="00C746CB" w:rsidRPr="006C17F0" w:rsidRDefault="002E593D" w:rsidP="00322D4A">
            <w:pPr>
              <w:rPr>
                <w:rFonts w:ascii="Arial" w:hAnsi="Arial" w:cs="Arial"/>
                <w:sz w:val="20"/>
                <w:szCs w:val="20"/>
              </w:rPr>
            </w:pPr>
            <w:r>
              <w:rPr>
                <w:rFonts w:ascii="Arial" w:hAnsi="Arial" w:cs="Arial"/>
                <w:sz w:val="20"/>
                <w:szCs w:val="20"/>
              </w:rPr>
              <w:t>8,977</w:t>
            </w:r>
          </w:p>
        </w:tc>
      </w:tr>
      <w:tr w:rsidR="00C746CB" w:rsidRPr="006C17F0" w:rsidTr="00BE00B0">
        <w:tc>
          <w:tcPr>
            <w:tcW w:w="4518" w:type="dxa"/>
          </w:tcPr>
          <w:p w:rsidR="00C746CB" w:rsidRPr="006C17F0" w:rsidRDefault="00C746CB" w:rsidP="00562562">
            <w:pPr>
              <w:pStyle w:val="NormalWeb"/>
              <w:rPr>
                <w:rFonts w:ascii="Arial" w:hAnsi="Arial" w:cs="Arial"/>
                <w:sz w:val="20"/>
                <w:szCs w:val="20"/>
              </w:rPr>
            </w:pPr>
            <w:r w:rsidRPr="006C17F0">
              <w:rPr>
                <w:rFonts w:ascii="Arial" w:hAnsi="Arial" w:cs="Arial"/>
                <w:sz w:val="20"/>
                <w:szCs w:val="20"/>
              </w:rPr>
              <w:t>Number of Part 1s passed thru from PAS to NAS</w:t>
            </w:r>
            <w:r w:rsidR="00EA34A0" w:rsidRPr="006C17F0">
              <w:rPr>
                <w:rFonts w:ascii="Arial" w:hAnsi="Arial" w:cs="Arial"/>
                <w:sz w:val="20"/>
                <w:szCs w:val="20"/>
              </w:rPr>
              <w:t xml:space="preserve"> </w:t>
            </w:r>
          </w:p>
        </w:tc>
        <w:tc>
          <w:tcPr>
            <w:tcW w:w="4338" w:type="dxa"/>
            <w:vAlign w:val="bottom"/>
          </w:tcPr>
          <w:p w:rsidR="00C746CB" w:rsidRPr="006C17F0" w:rsidRDefault="002E593D" w:rsidP="00E71FAE">
            <w:pPr>
              <w:rPr>
                <w:rFonts w:ascii="Arial" w:hAnsi="Arial" w:cs="Arial"/>
                <w:sz w:val="20"/>
                <w:szCs w:val="20"/>
              </w:rPr>
            </w:pPr>
            <w:r>
              <w:rPr>
                <w:rFonts w:ascii="Arial" w:hAnsi="Arial" w:cs="Arial"/>
                <w:sz w:val="20"/>
                <w:szCs w:val="20"/>
              </w:rPr>
              <w:t>410</w:t>
            </w:r>
          </w:p>
        </w:tc>
      </w:tr>
      <w:tr w:rsidR="009506F1" w:rsidRPr="006C17F0" w:rsidTr="00BE00B0">
        <w:tc>
          <w:tcPr>
            <w:tcW w:w="4518" w:type="dxa"/>
          </w:tcPr>
          <w:p w:rsidR="009506F1" w:rsidRPr="006C17F0" w:rsidRDefault="00C746CB" w:rsidP="00C746CB">
            <w:pPr>
              <w:pStyle w:val="NormalWeb"/>
              <w:rPr>
                <w:rFonts w:ascii="Arial" w:hAnsi="Arial" w:cs="Arial"/>
                <w:sz w:val="20"/>
                <w:szCs w:val="20"/>
              </w:rPr>
            </w:pPr>
            <w:r w:rsidRPr="006C17F0">
              <w:rPr>
                <w:rFonts w:ascii="Arial" w:hAnsi="Arial" w:cs="Arial"/>
                <w:sz w:val="20"/>
                <w:szCs w:val="20"/>
              </w:rPr>
              <w:t>Applications</w:t>
            </w:r>
            <w:r w:rsidR="009506F1" w:rsidRPr="006C17F0">
              <w:rPr>
                <w:rFonts w:ascii="Arial" w:hAnsi="Arial" w:cs="Arial"/>
                <w:sz w:val="20"/>
                <w:szCs w:val="20"/>
              </w:rPr>
              <w:t xml:space="preserve"> not processed in 7 </w:t>
            </w:r>
            <w:r w:rsidRPr="006C17F0">
              <w:rPr>
                <w:rFonts w:ascii="Arial" w:hAnsi="Arial" w:cs="Arial"/>
                <w:sz w:val="20"/>
                <w:szCs w:val="20"/>
              </w:rPr>
              <w:t>calendar</w:t>
            </w:r>
            <w:r w:rsidR="009506F1" w:rsidRPr="006C17F0">
              <w:rPr>
                <w:rFonts w:ascii="Arial" w:hAnsi="Arial" w:cs="Arial"/>
                <w:sz w:val="20"/>
                <w:szCs w:val="20"/>
              </w:rPr>
              <w:t xml:space="preserve"> days</w:t>
            </w:r>
          </w:p>
        </w:tc>
        <w:tc>
          <w:tcPr>
            <w:tcW w:w="4338" w:type="dxa"/>
          </w:tcPr>
          <w:p w:rsidR="009506F1" w:rsidRPr="006C17F0" w:rsidRDefault="00E71FAE" w:rsidP="009506F1">
            <w:pPr>
              <w:rPr>
                <w:rFonts w:ascii="Arial" w:hAnsi="Arial" w:cs="Arial"/>
                <w:sz w:val="20"/>
                <w:szCs w:val="20"/>
              </w:rPr>
            </w:pPr>
            <w:r>
              <w:rPr>
                <w:rFonts w:ascii="Arial" w:hAnsi="Arial" w:cs="Arial"/>
                <w:sz w:val="20"/>
                <w:szCs w:val="20"/>
              </w:rPr>
              <w:t>0</w:t>
            </w: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Reasons that applications were not processed within 7 calendar days</w:t>
            </w:r>
          </w:p>
        </w:tc>
        <w:tc>
          <w:tcPr>
            <w:tcW w:w="4338" w:type="dxa"/>
            <w:vAlign w:val="bottom"/>
          </w:tcPr>
          <w:p w:rsidR="00C746CB" w:rsidRPr="006C17F0" w:rsidRDefault="00436110" w:rsidP="008675C1">
            <w:pPr>
              <w:pStyle w:val="NormalWeb"/>
              <w:rPr>
                <w:rFonts w:ascii="Arial" w:hAnsi="Arial" w:cs="Arial"/>
                <w:sz w:val="20"/>
                <w:szCs w:val="20"/>
              </w:rPr>
            </w:pPr>
            <w:r>
              <w:rPr>
                <w:rFonts w:ascii="Arial" w:hAnsi="Arial" w:cs="Arial"/>
                <w:sz w:val="20"/>
                <w:szCs w:val="20"/>
              </w:rPr>
              <w:t xml:space="preserve"> </w:t>
            </w: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Percent of calls returned within one business day</w:t>
            </w:r>
          </w:p>
        </w:tc>
        <w:tc>
          <w:tcPr>
            <w:tcW w:w="4338" w:type="dxa"/>
            <w:vAlign w:val="bottom"/>
          </w:tcPr>
          <w:p w:rsidR="00C746CB" w:rsidRPr="006C17F0" w:rsidRDefault="005502C3" w:rsidP="00225869">
            <w:pPr>
              <w:rPr>
                <w:rFonts w:ascii="Arial" w:hAnsi="Arial" w:cs="Arial"/>
                <w:sz w:val="20"/>
                <w:szCs w:val="20"/>
              </w:rPr>
            </w:pPr>
            <w:r w:rsidRPr="006C17F0">
              <w:rPr>
                <w:rFonts w:ascii="Arial" w:hAnsi="Arial" w:cs="Arial"/>
                <w:sz w:val="20"/>
                <w:szCs w:val="20"/>
              </w:rPr>
              <w:t>100%</w:t>
            </w:r>
          </w:p>
        </w:tc>
      </w:tr>
      <w:tr w:rsidR="00C746CB" w:rsidRPr="006C17F0" w:rsidTr="00BE00B0">
        <w:tc>
          <w:tcPr>
            <w:tcW w:w="4518" w:type="dxa"/>
          </w:tcPr>
          <w:p w:rsidR="00C746CB" w:rsidRPr="006C17F0" w:rsidRDefault="00C746CB" w:rsidP="00EA34A0">
            <w:pPr>
              <w:pStyle w:val="NormalWeb"/>
              <w:rPr>
                <w:rFonts w:ascii="Arial" w:hAnsi="Arial" w:cs="Arial"/>
                <w:sz w:val="20"/>
                <w:szCs w:val="20"/>
              </w:rPr>
            </w:pPr>
            <w:r w:rsidRPr="006C17F0">
              <w:rPr>
                <w:rFonts w:ascii="Arial" w:hAnsi="Arial" w:cs="Arial"/>
                <w:sz w:val="20"/>
                <w:szCs w:val="20"/>
              </w:rPr>
              <w:t>Number of  blocks on reclamation list (new blocks/total)</w:t>
            </w:r>
          </w:p>
        </w:tc>
        <w:tc>
          <w:tcPr>
            <w:tcW w:w="4338" w:type="dxa"/>
            <w:vAlign w:val="bottom"/>
          </w:tcPr>
          <w:p w:rsidR="00C746CB" w:rsidRPr="006C17F0" w:rsidRDefault="002E593D" w:rsidP="00225869">
            <w:pPr>
              <w:rPr>
                <w:rFonts w:ascii="Arial" w:hAnsi="Arial" w:cs="Arial"/>
                <w:sz w:val="20"/>
                <w:szCs w:val="20"/>
              </w:rPr>
            </w:pPr>
            <w:r>
              <w:rPr>
                <w:rFonts w:ascii="Arial" w:hAnsi="Arial" w:cs="Arial"/>
                <w:sz w:val="20"/>
                <w:szCs w:val="20"/>
              </w:rPr>
              <w:t>66/417</w:t>
            </w:r>
          </w:p>
        </w:tc>
      </w:tr>
    </w:tbl>
    <w:p w:rsidR="00D22809" w:rsidRPr="006C17F0" w:rsidRDefault="00812810" w:rsidP="00BE00B0">
      <w:pPr>
        <w:rPr>
          <w:rFonts w:ascii="Arial" w:hAnsi="Arial" w:cs="Arial"/>
          <w:b/>
          <w:sz w:val="20"/>
          <w:szCs w:val="20"/>
        </w:rPr>
      </w:pPr>
      <w:r w:rsidRPr="006C17F0">
        <w:rPr>
          <w:rFonts w:ascii="Arial" w:hAnsi="Arial" w:cs="Arial"/>
          <w:b/>
          <w:sz w:val="20"/>
          <w:szCs w:val="20"/>
        </w:rPr>
        <w:br w:type="page"/>
      </w:r>
      <w:r w:rsidR="00D22809" w:rsidRPr="006C17F0">
        <w:rPr>
          <w:rFonts w:ascii="Arial" w:hAnsi="Arial" w:cs="Arial"/>
          <w:b/>
          <w:sz w:val="20"/>
          <w:szCs w:val="20"/>
        </w:rPr>
        <w:lastRenderedPageBreak/>
        <w:t>Details:</w:t>
      </w:r>
    </w:p>
    <w:p w:rsidR="00D3196B" w:rsidRPr="006C17F0" w:rsidRDefault="00D3196B" w:rsidP="00BE00B0">
      <w:pPr>
        <w:pStyle w:val="NormalWeb"/>
        <w:spacing w:before="0" w:beforeAutospacing="0" w:after="0" w:afterAutospacing="0"/>
        <w:rPr>
          <w:rFonts w:ascii="Arial" w:hAnsi="Arial" w:cs="Arial"/>
          <w:b/>
          <w:color w:val="000000"/>
          <w:sz w:val="20"/>
          <w:szCs w:val="20"/>
        </w:rPr>
      </w:pPr>
      <w:r w:rsidRPr="006C17F0">
        <w:rPr>
          <w:rFonts w:ascii="Arial" w:hAnsi="Arial" w:cs="Arial"/>
          <w:b/>
          <w:color w:val="000000"/>
          <w:sz w:val="20"/>
          <w:szCs w:val="20"/>
        </w:rPr>
        <w:t xml:space="preserve">Applications – number of applications processed monthly (running 12 month total)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338"/>
      </w:tblGrid>
      <w:tr w:rsidR="0072327E" w:rsidRPr="006C17F0" w:rsidTr="00BE00B0">
        <w:tc>
          <w:tcPr>
            <w:tcW w:w="4518"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Month &amp; Year</w:t>
            </w:r>
          </w:p>
        </w:tc>
        <w:tc>
          <w:tcPr>
            <w:tcW w:w="4338"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Running 12-month total</w:t>
            </w:r>
          </w:p>
        </w:tc>
      </w:tr>
      <w:tr w:rsidR="002E593D" w:rsidRPr="006C17F0" w:rsidTr="00BE00B0">
        <w:tc>
          <w:tcPr>
            <w:tcW w:w="4518" w:type="dxa"/>
          </w:tcPr>
          <w:p w:rsidR="002E593D" w:rsidRPr="006C17F0" w:rsidRDefault="002E593D" w:rsidP="0069458E">
            <w:pPr>
              <w:rPr>
                <w:rFonts w:ascii="Arial" w:hAnsi="Arial" w:cs="Arial"/>
                <w:sz w:val="20"/>
                <w:szCs w:val="20"/>
              </w:rPr>
            </w:pPr>
            <w:r>
              <w:rPr>
                <w:rFonts w:ascii="Arial" w:hAnsi="Arial" w:cs="Arial"/>
                <w:sz w:val="20"/>
                <w:szCs w:val="20"/>
              </w:rPr>
              <w:t>June 2013</w:t>
            </w:r>
          </w:p>
        </w:tc>
        <w:tc>
          <w:tcPr>
            <w:tcW w:w="4338" w:type="dxa"/>
          </w:tcPr>
          <w:p w:rsidR="002E593D" w:rsidRDefault="002E593D" w:rsidP="0069458E">
            <w:pPr>
              <w:rPr>
                <w:rFonts w:ascii="Arial" w:hAnsi="Arial" w:cs="Arial"/>
                <w:sz w:val="20"/>
                <w:szCs w:val="20"/>
              </w:rPr>
            </w:pPr>
            <w:r>
              <w:rPr>
                <w:rFonts w:ascii="Arial" w:hAnsi="Arial" w:cs="Arial"/>
                <w:sz w:val="20"/>
                <w:szCs w:val="20"/>
              </w:rPr>
              <w:t>25,142</w:t>
            </w:r>
          </w:p>
        </w:tc>
      </w:tr>
      <w:tr w:rsidR="002E593D" w:rsidRPr="006C17F0" w:rsidTr="00BE00B0">
        <w:tc>
          <w:tcPr>
            <w:tcW w:w="4518" w:type="dxa"/>
          </w:tcPr>
          <w:p w:rsidR="002E593D" w:rsidRPr="006C17F0" w:rsidRDefault="002E593D" w:rsidP="0069458E">
            <w:pPr>
              <w:rPr>
                <w:rFonts w:ascii="Arial" w:hAnsi="Arial" w:cs="Arial"/>
                <w:sz w:val="20"/>
                <w:szCs w:val="20"/>
              </w:rPr>
            </w:pPr>
            <w:r>
              <w:rPr>
                <w:rFonts w:ascii="Arial" w:hAnsi="Arial" w:cs="Arial"/>
                <w:sz w:val="20"/>
                <w:szCs w:val="20"/>
              </w:rPr>
              <w:t>July 2013</w:t>
            </w:r>
          </w:p>
        </w:tc>
        <w:tc>
          <w:tcPr>
            <w:tcW w:w="4338" w:type="dxa"/>
          </w:tcPr>
          <w:p w:rsidR="002E593D" w:rsidRDefault="002E593D" w:rsidP="0069458E">
            <w:pPr>
              <w:rPr>
                <w:rFonts w:ascii="Arial" w:hAnsi="Arial" w:cs="Arial"/>
                <w:sz w:val="20"/>
                <w:szCs w:val="20"/>
              </w:rPr>
            </w:pPr>
            <w:r>
              <w:rPr>
                <w:rFonts w:ascii="Arial" w:hAnsi="Arial" w:cs="Arial"/>
                <w:sz w:val="20"/>
                <w:szCs w:val="20"/>
              </w:rPr>
              <w:t>8,016</w:t>
            </w:r>
          </w:p>
        </w:tc>
      </w:tr>
      <w:tr w:rsidR="002E593D" w:rsidRPr="006C17F0" w:rsidTr="00BE00B0">
        <w:tc>
          <w:tcPr>
            <w:tcW w:w="4518" w:type="dxa"/>
          </w:tcPr>
          <w:p w:rsidR="002E593D" w:rsidRPr="006C17F0" w:rsidRDefault="002E593D" w:rsidP="0069458E">
            <w:pPr>
              <w:rPr>
                <w:rFonts w:ascii="Arial" w:hAnsi="Arial" w:cs="Arial"/>
                <w:sz w:val="20"/>
                <w:szCs w:val="20"/>
              </w:rPr>
            </w:pPr>
            <w:r>
              <w:rPr>
                <w:rFonts w:ascii="Arial" w:hAnsi="Arial" w:cs="Arial"/>
                <w:sz w:val="20"/>
                <w:szCs w:val="20"/>
              </w:rPr>
              <w:t>August 2013</w:t>
            </w:r>
          </w:p>
        </w:tc>
        <w:tc>
          <w:tcPr>
            <w:tcW w:w="4338" w:type="dxa"/>
          </w:tcPr>
          <w:p w:rsidR="002E593D" w:rsidRDefault="002E593D" w:rsidP="0069458E">
            <w:pPr>
              <w:rPr>
                <w:rFonts w:ascii="Arial" w:hAnsi="Arial" w:cs="Arial"/>
                <w:sz w:val="20"/>
                <w:szCs w:val="20"/>
              </w:rPr>
            </w:pPr>
            <w:r>
              <w:rPr>
                <w:rFonts w:ascii="Arial" w:hAnsi="Arial" w:cs="Arial"/>
                <w:sz w:val="20"/>
                <w:szCs w:val="20"/>
              </w:rPr>
              <w:t>9,817</w:t>
            </w:r>
          </w:p>
        </w:tc>
      </w:tr>
      <w:tr w:rsidR="002E593D" w:rsidRPr="006C17F0" w:rsidTr="00BE00B0">
        <w:tc>
          <w:tcPr>
            <w:tcW w:w="4518" w:type="dxa"/>
          </w:tcPr>
          <w:p w:rsidR="002E593D" w:rsidRPr="006C17F0" w:rsidRDefault="002E593D" w:rsidP="0069458E">
            <w:pPr>
              <w:rPr>
                <w:rFonts w:ascii="Arial" w:hAnsi="Arial" w:cs="Arial"/>
                <w:sz w:val="20"/>
                <w:szCs w:val="20"/>
              </w:rPr>
            </w:pPr>
            <w:r>
              <w:rPr>
                <w:rFonts w:ascii="Arial" w:hAnsi="Arial" w:cs="Arial"/>
                <w:sz w:val="20"/>
                <w:szCs w:val="20"/>
              </w:rPr>
              <w:t>September 2013</w:t>
            </w:r>
          </w:p>
        </w:tc>
        <w:tc>
          <w:tcPr>
            <w:tcW w:w="4338" w:type="dxa"/>
          </w:tcPr>
          <w:p w:rsidR="002E593D" w:rsidRDefault="002E593D" w:rsidP="0069458E">
            <w:pPr>
              <w:rPr>
                <w:rFonts w:ascii="Arial" w:hAnsi="Arial" w:cs="Arial"/>
                <w:sz w:val="20"/>
                <w:szCs w:val="20"/>
              </w:rPr>
            </w:pPr>
            <w:r>
              <w:rPr>
                <w:rFonts w:ascii="Arial" w:hAnsi="Arial" w:cs="Arial"/>
                <w:sz w:val="20"/>
                <w:szCs w:val="20"/>
              </w:rPr>
              <w:t>8,374</w:t>
            </w:r>
          </w:p>
        </w:tc>
      </w:tr>
      <w:tr w:rsidR="002E593D" w:rsidRPr="006C17F0" w:rsidTr="00BE00B0">
        <w:trPr>
          <w:trHeight w:val="47"/>
        </w:trPr>
        <w:tc>
          <w:tcPr>
            <w:tcW w:w="4518" w:type="dxa"/>
          </w:tcPr>
          <w:p w:rsidR="002E593D" w:rsidRPr="006C17F0" w:rsidRDefault="002E593D" w:rsidP="0069458E">
            <w:pPr>
              <w:rPr>
                <w:rFonts w:ascii="Arial" w:hAnsi="Arial" w:cs="Arial"/>
                <w:sz w:val="20"/>
                <w:szCs w:val="20"/>
              </w:rPr>
            </w:pPr>
            <w:r>
              <w:rPr>
                <w:rFonts w:ascii="Arial" w:hAnsi="Arial" w:cs="Arial"/>
                <w:sz w:val="20"/>
                <w:szCs w:val="20"/>
              </w:rPr>
              <w:t>October 2013</w:t>
            </w:r>
          </w:p>
        </w:tc>
        <w:tc>
          <w:tcPr>
            <w:tcW w:w="4338" w:type="dxa"/>
          </w:tcPr>
          <w:p w:rsidR="002E593D" w:rsidRDefault="002E593D" w:rsidP="0069458E">
            <w:pPr>
              <w:rPr>
                <w:rFonts w:ascii="Arial" w:hAnsi="Arial" w:cs="Arial"/>
                <w:sz w:val="20"/>
                <w:szCs w:val="20"/>
              </w:rPr>
            </w:pPr>
            <w:r>
              <w:rPr>
                <w:rFonts w:ascii="Arial" w:hAnsi="Arial" w:cs="Arial"/>
                <w:sz w:val="20"/>
                <w:szCs w:val="20"/>
              </w:rPr>
              <w:t>10,499</w:t>
            </w:r>
          </w:p>
        </w:tc>
      </w:tr>
      <w:tr w:rsidR="002E593D" w:rsidRPr="006C17F0" w:rsidTr="00BE00B0">
        <w:trPr>
          <w:trHeight w:val="143"/>
        </w:trPr>
        <w:tc>
          <w:tcPr>
            <w:tcW w:w="4518" w:type="dxa"/>
          </w:tcPr>
          <w:p w:rsidR="002E593D" w:rsidRPr="006C17F0" w:rsidRDefault="002E593D" w:rsidP="0069458E">
            <w:pPr>
              <w:rPr>
                <w:rFonts w:ascii="Arial" w:hAnsi="Arial" w:cs="Arial"/>
                <w:sz w:val="20"/>
                <w:szCs w:val="20"/>
              </w:rPr>
            </w:pPr>
            <w:r>
              <w:rPr>
                <w:rFonts w:ascii="Arial" w:hAnsi="Arial" w:cs="Arial"/>
                <w:sz w:val="20"/>
                <w:szCs w:val="20"/>
              </w:rPr>
              <w:t>November 2013</w:t>
            </w:r>
          </w:p>
        </w:tc>
        <w:tc>
          <w:tcPr>
            <w:tcW w:w="4338" w:type="dxa"/>
          </w:tcPr>
          <w:p w:rsidR="002E593D" w:rsidRDefault="002E593D" w:rsidP="0069458E">
            <w:pPr>
              <w:rPr>
                <w:rFonts w:ascii="Arial" w:hAnsi="Arial" w:cs="Arial"/>
                <w:sz w:val="20"/>
                <w:szCs w:val="20"/>
              </w:rPr>
            </w:pPr>
            <w:r>
              <w:rPr>
                <w:rFonts w:ascii="Arial" w:hAnsi="Arial" w:cs="Arial"/>
                <w:sz w:val="20"/>
                <w:szCs w:val="20"/>
              </w:rPr>
              <w:t>7,975</w:t>
            </w:r>
          </w:p>
        </w:tc>
      </w:tr>
      <w:tr w:rsidR="002E593D" w:rsidRPr="006C17F0" w:rsidTr="00BE00B0">
        <w:trPr>
          <w:trHeight w:val="143"/>
        </w:trPr>
        <w:tc>
          <w:tcPr>
            <w:tcW w:w="4518" w:type="dxa"/>
          </w:tcPr>
          <w:p w:rsidR="002E593D" w:rsidRPr="006C17F0" w:rsidRDefault="002E593D" w:rsidP="0069458E">
            <w:pPr>
              <w:rPr>
                <w:rFonts w:ascii="Arial" w:hAnsi="Arial" w:cs="Arial"/>
                <w:sz w:val="20"/>
                <w:szCs w:val="20"/>
              </w:rPr>
            </w:pPr>
            <w:r>
              <w:rPr>
                <w:rFonts w:ascii="Arial" w:hAnsi="Arial" w:cs="Arial"/>
                <w:sz w:val="20"/>
                <w:szCs w:val="20"/>
              </w:rPr>
              <w:t>December 2013</w:t>
            </w:r>
          </w:p>
        </w:tc>
        <w:tc>
          <w:tcPr>
            <w:tcW w:w="4338" w:type="dxa"/>
          </w:tcPr>
          <w:p w:rsidR="002E593D" w:rsidRDefault="002E593D" w:rsidP="0069458E">
            <w:pPr>
              <w:rPr>
                <w:rFonts w:ascii="Arial" w:hAnsi="Arial" w:cs="Arial"/>
                <w:sz w:val="20"/>
                <w:szCs w:val="20"/>
              </w:rPr>
            </w:pPr>
            <w:r>
              <w:rPr>
                <w:rFonts w:ascii="Arial" w:hAnsi="Arial" w:cs="Arial"/>
                <w:sz w:val="20"/>
                <w:szCs w:val="20"/>
              </w:rPr>
              <w:t>7,771</w:t>
            </w:r>
          </w:p>
        </w:tc>
      </w:tr>
      <w:tr w:rsidR="002E593D" w:rsidRPr="006C17F0" w:rsidTr="00BE00B0">
        <w:trPr>
          <w:trHeight w:val="143"/>
        </w:trPr>
        <w:tc>
          <w:tcPr>
            <w:tcW w:w="4518" w:type="dxa"/>
          </w:tcPr>
          <w:p w:rsidR="002E593D" w:rsidRPr="006C17F0" w:rsidRDefault="002E593D" w:rsidP="0069458E">
            <w:pPr>
              <w:rPr>
                <w:rFonts w:ascii="Arial" w:hAnsi="Arial" w:cs="Arial"/>
                <w:sz w:val="20"/>
                <w:szCs w:val="20"/>
              </w:rPr>
            </w:pPr>
            <w:r>
              <w:rPr>
                <w:rFonts w:ascii="Arial" w:hAnsi="Arial" w:cs="Arial"/>
                <w:sz w:val="20"/>
                <w:szCs w:val="20"/>
              </w:rPr>
              <w:t>January 2014</w:t>
            </w:r>
          </w:p>
        </w:tc>
        <w:tc>
          <w:tcPr>
            <w:tcW w:w="4338" w:type="dxa"/>
          </w:tcPr>
          <w:p w:rsidR="002E593D" w:rsidRDefault="002E593D" w:rsidP="0069458E">
            <w:pPr>
              <w:rPr>
                <w:rFonts w:ascii="Arial" w:hAnsi="Arial" w:cs="Arial"/>
                <w:sz w:val="20"/>
                <w:szCs w:val="20"/>
              </w:rPr>
            </w:pPr>
            <w:r>
              <w:rPr>
                <w:rFonts w:ascii="Arial" w:hAnsi="Arial" w:cs="Arial"/>
                <w:sz w:val="20"/>
                <w:szCs w:val="20"/>
              </w:rPr>
              <w:t>8,069</w:t>
            </w:r>
          </w:p>
        </w:tc>
      </w:tr>
      <w:tr w:rsidR="002E593D" w:rsidRPr="006C17F0" w:rsidTr="00BE00B0">
        <w:trPr>
          <w:trHeight w:val="143"/>
        </w:trPr>
        <w:tc>
          <w:tcPr>
            <w:tcW w:w="4518" w:type="dxa"/>
          </w:tcPr>
          <w:p w:rsidR="002E593D" w:rsidRPr="006C17F0" w:rsidRDefault="002E593D" w:rsidP="0069458E">
            <w:pPr>
              <w:rPr>
                <w:rFonts w:ascii="Arial" w:hAnsi="Arial" w:cs="Arial"/>
                <w:sz w:val="20"/>
                <w:szCs w:val="20"/>
              </w:rPr>
            </w:pPr>
            <w:r>
              <w:rPr>
                <w:rFonts w:ascii="Arial" w:hAnsi="Arial" w:cs="Arial"/>
                <w:sz w:val="20"/>
                <w:szCs w:val="20"/>
              </w:rPr>
              <w:t>February 2014</w:t>
            </w:r>
          </w:p>
        </w:tc>
        <w:tc>
          <w:tcPr>
            <w:tcW w:w="4338" w:type="dxa"/>
          </w:tcPr>
          <w:p w:rsidR="002E593D" w:rsidRDefault="002E593D" w:rsidP="0069458E">
            <w:pPr>
              <w:rPr>
                <w:rFonts w:ascii="Arial" w:hAnsi="Arial" w:cs="Arial"/>
                <w:sz w:val="20"/>
                <w:szCs w:val="20"/>
              </w:rPr>
            </w:pPr>
            <w:r>
              <w:rPr>
                <w:rFonts w:ascii="Arial" w:hAnsi="Arial" w:cs="Arial"/>
                <w:sz w:val="20"/>
                <w:szCs w:val="20"/>
              </w:rPr>
              <w:t>8,725</w:t>
            </w:r>
          </w:p>
        </w:tc>
      </w:tr>
      <w:tr w:rsidR="002E593D" w:rsidRPr="006C17F0" w:rsidTr="00BE00B0">
        <w:trPr>
          <w:trHeight w:val="143"/>
        </w:trPr>
        <w:tc>
          <w:tcPr>
            <w:tcW w:w="4518" w:type="dxa"/>
          </w:tcPr>
          <w:p w:rsidR="002E593D" w:rsidRPr="006C17F0" w:rsidRDefault="002E593D" w:rsidP="0069458E">
            <w:pPr>
              <w:rPr>
                <w:rFonts w:ascii="Arial" w:hAnsi="Arial" w:cs="Arial"/>
                <w:sz w:val="20"/>
                <w:szCs w:val="20"/>
              </w:rPr>
            </w:pPr>
            <w:r>
              <w:rPr>
                <w:rFonts w:ascii="Arial" w:hAnsi="Arial" w:cs="Arial"/>
                <w:sz w:val="20"/>
                <w:szCs w:val="20"/>
              </w:rPr>
              <w:t>March 2014</w:t>
            </w:r>
          </w:p>
        </w:tc>
        <w:tc>
          <w:tcPr>
            <w:tcW w:w="4338" w:type="dxa"/>
          </w:tcPr>
          <w:p w:rsidR="002E593D" w:rsidRDefault="002E593D" w:rsidP="0069458E">
            <w:pPr>
              <w:rPr>
                <w:rFonts w:ascii="Arial" w:hAnsi="Arial" w:cs="Arial"/>
                <w:sz w:val="20"/>
                <w:szCs w:val="20"/>
              </w:rPr>
            </w:pPr>
            <w:r>
              <w:rPr>
                <w:rFonts w:ascii="Arial" w:hAnsi="Arial" w:cs="Arial"/>
                <w:sz w:val="20"/>
                <w:szCs w:val="20"/>
              </w:rPr>
              <w:t>9,422</w:t>
            </w:r>
          </w:p>
        </w:tc>
      </w:tr>
      <w:tr w:rsidR="002E593D" w:rsidRPr="006C17F0" w:rsidTr="00BE00B0">
        <w:tc>
          <w:tcPr>
            <w:tcW w:w="4518" w:type="dxa"/>
          </w:tcPr>
          <w:p w:rsidR="002E593D" w:rsidRPr="006C17F0" w:rsidRDefault="002E593D" w:rsidP="0069458E">
            <w:pPr>
              <w:rPr>
                <w:rFonts w:ascii="Arial" w:hAnsi="Arial" w:cs="Arial"/>
                <w:sz w:val="20"/>
                <w:szCs w:val="20"/>
              </w:rPr>
            </w:pPr>
            <w:r>
              <w:rPr>
                <w:rFonts w:ascii="Arial" w:hAnsi="Arial" w:cs="Arial"/>
                <w:sz w:val="20"/>
                <w:szCs w:val="20"/>
              </w:rPr>
              <w:t>April 2014</w:t>
            </w:r>
          </w:p>
        </w:tc>
        <w:tc>
          <w:tcPr>
            <w:tcW w:w="4338" w:type="dxa"/>
          </w:tcPr>
          <w:p w:rsidR="002E593D" w:rsidRDefault="002E593D" w:rsidP="0069458E">
            <w:pPr>
              <w:rPr>
                <w:rFonts w:ascii="Arial" w:hAnsi="Arial" w:cs="Arial"/>
                <w:sz w:val="20"/>
                <w:szCs w:val="20"/>
              </w:rPr>
            </w:pPr>
            <w:r>
              <w:rPr>
                <w:rFonts w:ascii="Arial" w:hAnsi="Arial" w:cs="Arial"/>
                <w:sz w:val="20"/>
                <w:szCs w:val="20"/>
              </w:rPr>
              <w:t>17,601</w:t>
            </w:r>
          </w:p>
        </w:tc>
      </w:tr>
      <w:tr w:rsidR="00222500" w:rsidRPr="006C17F0" w:rsidTr="00BE00B0">
        <w:tc>
          <w:tcPr>
            <w:tcW w:w="4518" w:type="dxa"/>
          </w:tcPr>
          <w:p w:rsidR="00222500" w:rsidRPr="006C17F0" w:rsidRDefault="002E593D" w:rsidP="00826A3D">
            <w:pPr>
              <w:rPr>
                <w:rFonts w:ascii="Arial" w:hAnsi="Arial" w:cs="Arial"/>
                <w:sz w:val="20"/>
                <w:szCs w:val="20"/>
              </w:rPr>
            </w:pPr>
            <w:r>
              <w:rPr>
                <w:rFonts w:ascii="Arial" w:hAnsi="Arial" w:cs="Arial"/>
                <w:sz w:val="20"/>
                <w:szCs w:val="20"/>
              </w:rPr>
              <w:t>May 2014</w:t>
            </w:r>
          </w:p>
        </w:tc>
        <w:tc>
          <w:tcPr>
            <w:tcW w:w="4338" w:type="dxa"/>
          </w:tcPr>
          <w:p w:rsidR="00222500" w:rsidRDefault="002E593D" w:rsidP="00A466E0">
            <w:pPr>
              <w:rPr>
                <w:rFonts w:ascii="Arial" w:hAnsi="Arial" w:cs="Arial"/>
                <w:sz w:val="20"/>
                <w:szCs w:val="20"/>
              </w:rPr>
            </w:pPr>
            <w:r>
              <w:rPr>
                <w:rFonts w:ascii="Arial" w:hAnsi="Arial" w:cs="Arial"/>
                <w:sz w:val="20"/>
                <w:szCs w:val="20"/>
              </w:rPr>
              <w:t>8,977</w:t>
            </w:r>
          </w:p>
        </w:tc>
      </w:tr>
    </w:tbl>
    <w:p w:rsidR="00625452" w:rsidRDefault="00625452" w:rsidP="00BE00B0">
      <w:pPr>
        <w:pStyle w:val="NormalWeb"/>
        <w:spacing w:before="0" w:beforeAutospacing="0" w:after="0" w:afterAutospacing="0"/>
        <w:rPr>
          <w:rFonts w:ascii="Arial" w:hAnsi="Arial" w:cs="Arial"/>
          <w:b/>
          <w:bCs/>
          <w:sz w:val="20"/>
          <w:szCs w:val="20"/>
        </w:rPr>
      </w:pPr>
    </w:p>
    <w:p w:rsidR="00491F6E" w:rsidRDefault="00491F6E" w:rsidP="00BE00B0">
      <w:pPr>
        <w:pStyle w:val="NormalWeb"/>
        <w:spacing w:before="0" w:beforeAutospacing="0" w:after="0" w:afterAutospacing="0"/>
        <w:rPr>
          <w:rFonts w:ascii="Arial" w:hAnsi="Arial" w:cs="Arial"/>
          <w:bCs/>
          <w:sz w:val="20"/>
          <w:szCs w:val="20"/>
        </w:rPr>
      </w:pPr>
    </w:p>
    <w:bookmarkStart w:id="3" w:name="_MON_1462688290"/>
    <w:bookmarkEnd w:id="3"/>
    <w:p w:rsidR="008F49C4" w:rsidRDefault="00837BC6" w:rsidP="00BE00B0">
      <w:pPr>
        <w:pStyle w:val="NormalWeb"/>
        <w:spacing w:before="0" w:beforeAutospacing="0" w:after="0" w:afterAutospacing="0"/>
        <w:rPr>
          <w:rFonts w:ascii="Arial" w:hAnsi="Arial" w:cs="Arial"/>
          <w:bCs/>
          <w:sz w:val="20"/>
          <w:szCs w:val="20"/>
        </w:rPr>
      </w:pPr>
      <w:r>
        <w:rPr>
          <w:rFonts w:ascii="Arial" w:hAnsi="Arial" w:cs="Arial"/>
          <w:bCs/>
          <w:sz w:val="20"/>
          <w:szCs w:val="20"/>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8" o:title=""/>
          </v:shape>
          <o:OLEObject Type="Embed" ProgID="Word.Document.12" ShapeID="_x0000_i1025" DrawAspect="Icon" ObjectID="_1467547581" r:id="rId9">
            <o:FieldCodes>\s</o:FieldCodes>
          </o:OLEObject>
        </w:object>
      </w:r>
    </w:p>
    <w:p w:rsidR="008F49C4" w:rsidRPr="006F5BDD" w:rsidRDefault="008F49C4" w:rsidP="00BE00B0">
      <w:pPr>
        <w:pStyle w:val="NormalWeb"/>
        <w:spacing w:before="0" w:beforeAutospacing="0" w:after="0" w:afterAutospacing="0"/>
        <w:rPr>
          <w:rFonts w:ascii="Arial" w:hAnsi="Arial" w:cs="Arial"/>
          <w:bCs/>
          <w:sz w:val="20"/>
          <w:szCs w:val="20"/>
        </w:rPr>
      </w:pPr>
    </w:p>
    <w:p w:rsidR="0048631C" w:rsidRPr="006C17F0" w:rsidRDefault="00DF795F" w:rsidP="00BE00B0">
      <w:pPr>
        <w:pStyle w:val="Heading1"/>
        <w:spacing w:before="0" w:after="0"/>
        <w:rPr>
          <w:rFonts w:ascii="Arial" w:hAnsi="Arial" w:cs="Arial"/>
          <w:sz w:val="20"/>
          <w:szCs w:val="20"/>
          <w:u w:val="single"/>
        </w:rPr>
      </w:pPr>
      <w:bookmarkStart w:id="4" w:name="_Toc314561452"/>
      <w:r w:rsidRPr="006C17F0">
        <w:rPr>
          <w:rFonts w:ascii="Arial" w:hAnsi="Arial" w:cs="Arial"/>
          <w:sz w:val="20"/>
          <w:szCs w:val="20"/>
          <w:u w:val="single"/>
        </w:rPr>
        <w:t>Formal Complaints a</w:t>
      </w:r>
      <w:r w:rsidR="00FD06C7" w:rsidRPr="006C17F0">
        <w:rPr>
          <w:rFonts w:ascii="Arial" w:hAnsi="Arial" w:cs="Arial"/>
          <w:sz w:val="20"/>
          <w:szCs w:val="20"/>
          <w:u w:val="single"/>
        </w:rPr>
        <w:t xml:space="preserve">nd corrective </w:t>
      </w:r>
      <w:r w:rsidRPr="006C17F0">
        <w:rPr>
          <w:rFonts w:ascii="Arial" w:hAnsi="Arial" w:cs="Arial"/>
          <w:sz w:val="20"/>
          <w:szCs w:val="20"/>
          <w:u w:val="single"/>
        </w:rPr>
        <w:t>action plans to resolve complaints</w:t>
      </w:r>
      <w:bookmarkEnd w:id="4"/>
      <w:r w:rsidRPr="006C17F0">
        <w:rPr>
          <w:rFonts w:ascii="Arial" w:hAnsi="Arial" w:cs="Arial"/>
          <w:sz w:val="20"/>
          <w:szCs w:val="20"/>
          <w:u w:val="single"/>
        </w:rPr>
        <w:t xml:space="preserve">  </w:t>
      </w:r>
    </w:p>
    <w:p w:rsidR="003137DA" w:rsidRPr="006C17F0" w:rsidRDefault="00A47BAF" w:rsidP="00511461">
      <w:pPr>
        <w:numPr>
          <w:ilvl w:val="0"/>
          <w:numId w:val="3"/>
        </w:numPr>
        <w:tabs>
          <w:tab w:val="clear" w:pos="360"/>
        </w:tabs>
        <w:ind w:left="540" w:hanging="540"/>
        <w:rPr>
          <w:rFonts w:ascii="Arial" w:hAnsi="Arial" w:cs="Arial"/>
          <w:sz w:val="20"/>
          <w:szCs w:val="20"/>
          <w:u w:val="single"/>
        </w:rPr>
      </w:pPr>
      <w:r w:rsidRPr="006C17F0">
        <w:rPr>
          <w:rFonts w:ascii="Arial" w:hAnsi="Arial" w:cs="Arial"/>
          <w:sz w:val="20"/>
          <w:szCs w:val="20"/>
        </w:rPr>
        <w:t>None reported</w:t>
      </w:r>
    </w:p>
    <w:p w:rsidR="00A47BAF" w:rsidRPr="006C17F0" w:rsidRDefault="00A47BAF" w:rsidP="00BE00B0">
      <w:pPr>
        <w:rPr>
          <w:rFonts w:ascii="Arial" w:hAnsi="Arial" w:cs="Arial"/>
          <w:sz w:val="20"/>
          <w:szCs w:val="20"/>
          <w:u w:val="single"/>
        </w:rPr>
      </w:pPr>
    </w:p>
    <w:p w:rsidR="00DF795F" w:rsidRPr="006C17F0" w:rsidRDefault="00DF795F" w:rsidP="00BE00B0">
      <w:pPr>
        <w:pStyle w:val="Heading1"/>
        <w:spacing w:before="0" w:after="0"/>
        <w:rPr>
          <w:rFonts w:ascii="Arial" w:hAnsi="Arial" w:cs="Arial"/>
          <w:sz w:val="20"/>
          <w:szCs w:val="20"/>
          <w:u w:val="single"/>
        </w:rPr>
      </w:pPr>
      <w:bookmarkStart w:id="5" w:name="_Toc314561453"/>
      <w:r w:rsidRPr="006C17F0">
        <w:rPr>
          <w:rFonts w:ascii="Arial" w:hAnsi="Arial" w:cs="Arial"/>
          <w:sz w:val="20"/>
          <w:szCs w:val="20"/>
          <w:u w:val="single"/>
        </w:rPr>
        <w:t>FCC and/or NANC News</w:t>
      </w:r>
      <w:bookmarkEnd w:id="5"/>
    </w:p>
    <w:p w:rsidR="0004636E" w:rsidRPr="00E71FAE" w:rsidRDefault="00837BC6" w:rsidP="00511461">
      <w:pPr>
        <w:numPr>
          <w:ilvl w:val="0"/>
          <w:numId w:val="3"/>
        </w:numPr>
        <w:tabs>
          <w:tab w:val="clear" w:pos="360"/>
          <w:tab w:val="num" w:pos="540"/>
        </w:tabs>
        <w:ind w:left="540" w:hanging="540"/>
        <w:rPr>
          <w:rFonts w:ascii="Arial" w:hAnsi="Arial" w:cs="Arial"/>
          <w:sz w:val="20"/>
          <w:szCs w:val="20"/>
        </w:rPr>
      </w:pPr>
      <w:bookmarkStart w:id="6" w:name="OLE_LINK5"/>
      <w:bookmarkStart w:id="7" w:name="OLE_LINK6"/>
      <w:r>
        <w:rPr>
          <w:rFonts w:ascii="Arial" w:hAnsi="Arial" w:cs="Arial"/>
          <w:sz w:val="20"/>
          <w:szCs w:val="20"/>
        </w:rPr>
        <w:t xml:space="preserve">NANC meeting </w:t>
      </w:r>
      <w:r w:rsidR="00FF488F">
        <w:rPr>
          <w:rFonts w:ascii="Arial" w:hAnsi="Arial" w:cs="Arial"/>
          <w:sz w:val="20"/>
          <w:szCs w:val="20"/>
        </w:rPr>
        <w:t>held on</w:t>
      </w:r>
      <w:r>
        <w:rPr>
          <w:rFonts w:ascii="Arial" w:hAnsi="Arial" w:cs="Arial"/>
          <w:sz w:val="20"/>
          <w:szCs w:val="20"/>
        </w:rPr>
        <w:t xml:space="preserve"> June 17, 2014</w:t>
      </w:r>
    </w:p>
    <w:p w:rsidR="00467D53" w:rsidRDefault="00467D53" w:rsidP="00467D53">
      <w:pPr>
        <w:rPr>
          <w:rFonts w:ascii="Arial" w:hAnsi="Arial" w:cs="Arial"/>
          <w:sz w:val="20"/>
          <w:szCs w:val="20"/>
        </w:rPr>
      </w:pPr>
    </w:p>
    <w:p w:rsidR="00CF210E" w:rsidRDefault="00CF210E" w:rsidP="00CF210E">
      <w:pPr>
        <w:pStyle w:val="Heading1"/>
        <w:spacing w:before="0" w:after="0"/>
        <w:rPr>
          <w:rFonts w:ascii="Arial" w:hAnsi="Arial" w:cs="Arial"/>
          <w:sz w:val="20"/>
          <w:szCs w:val="20"/>
          <w:u w:val="single"/>
          <w:lang w:val="en-US"/>
        </w:rPr>
      </w:pPr>
      <w:bookmarkStart w:id="8" w:name="_Toc314561454"/>
      <w:r w:rsidRPr="006C17F0">
        <w:rPr>
          <w:rFonts w:ascii="Arial" w:hAnsi="Arial" w:cs="Arial"/>
          <w:sz w:val="20"/>
          <w:szCs w:val="20"/>
          <w:u w:val="single"/>
        </w:rPr>
        <w:t>INC read out (initial closure and new issues)</w:t>
      </w:r>
      <w:bookmarkEnd w:id="8"/>
    </w:p>
    <w:p w:rsidR="00FF488F" w:rsidRDefault="00033496" w:rsidP="00033496">
      <w:pPr>
        <w:rPr>
          <w:rFonts w:ascii="Arial" w:hAnsi="Arial" w:cs="Arial"/>
          <w:sz w:val="20"/>
          <w:szCs w:val="20"/>
        </w:rPr>
      </w:pPr>
      <w:bookmarkStart w:id="9" w:name="_Toc314561455"/>
      <w:bookmarkEnd w:id="6"/>
      <w:bookmarkEnd w:id="7"/>
      <w:r w:rsidRPr="00033496">
        <w:rPr>
          <w:rFonts w:ascii="Arial" w:hAnsi="Arial" w:cs="Arial"/>
          <w:sz w:val="20"/>
          <w:szCs w:val="20"/>
        </w:rPr>
        <w:t xml:space="preserve">The following </w:t>
      </w:r>
      <w:r w:rsidR="00FC18BA">
        <w:rPr>
          <w:rFonts w:ascii="Arial" w:hAnsi="Arial" w:cs="Arial"/>
          <w:sz w:val="20"/>
          <w:szCs w:val="20"/>
        </w:rPr>
        <w:t>issue</w:t>
      </w:r>
      <w:r w:rsidRPr="00033496">
        <w:rPr>
          <w:rFonts w:ascii="Arial" w:hAnsi="Arial" w:cs="Arial"/>
          <w:sz w:val="20"/>
          <w:szCs w:val="20"/>
        </w:rPr>
        <w:t xml:space="preserve"> went into </w:t>
      </w:r>
      <w:r w:rsidR="00FF488F">
        <w:rPr>
          <w:rFonts w:ascii="Arial" w:hAnsi="Arial" w:cs="Arial"/>
          <w:sz w:val="20"/>
          <w:szCs w:val="20"/>
        </w:rPr>
        <w:t>Initial</w:t>
      </w:r>
      <w:r w:rsidRPr="00033496">
        <w:rPr>
          <w:rFonts w:ascii="Arial" w:hAnsi="Arial" w:cs="Arial"/>
          <w:sz w:val="20"/>
          <w:szCs w:val="20"/>
        </w:rPr>
        <w:t xml:space="preserve"> Closure </w:t>
      </w:r>
      <w:r w:rsidR="00837BC6">
        <w:rPr>
          <w:rFonts w:ascii="Arial" w:hAnsi="Arial" w:cs="Arial"/>
          <w:sz w:val="20"/>
          <w:szCs w:val="20"/>
        </w:rPr>
        <w:t xml:space="preserve">on </w:t>
      </w:r>
      <w:r w:rsidR="00FF488F">
        <w:rPr>
          <w:rFonts w:ascii="Arial" w:hAnsi="Arial" w:cs="Arial"/>
          <w:sz w:val="20"/>
          <w:szCs w:val="20"/>
        </w:rPr>
        <w:t>5/16</w:t>
      </w:r>
      <w:r w:rsidR="00837BC6">
        <w:rPr>
          <w:rFonts w:ascii="Arial" w:hAnsi="Arial" w:cs="Arial"/>
          <w:sz w:val="20"/>
          <w:szCs w:val="20"/>
        </w:rPr>
        <w:t>/14</w:t>
      </w:r>
      <w:r w:rsidR="00FF488F">
        <w:rPr>
          <w:rFonts w:ascii="Arial" w:hAnsi="Arial" w:cs="Arial"/>
          <w:sz w:val="20"/>
          <w:szCs w:val="20"/>
        </w:rPr>
        <w:t>:</w:t>
      </w:r>
    </w:p>
    <w:p w:rsidR="00FC18BA" w:rsidRPr="00033496" w:rsidRDefault="00FC18BA" w:rsidP="00033496">
      <w:pPr>
        <w:rPr>
          <w:rFonts w:ascii="Arial" w:hAnsi="Arial" w:cs="Arial"/>
          <w:sz w:val="20"/>
          <w:szCs w:val="20"/>
        </w:rPr>
      </w:pPr>
    </w:p>
    <w:p w:rsidR="00FC18BA" w:rsidRDefault="00FC18BA" w:rsidP="00FC18BA">
      <w:pPr>
        <w:pStyle w:val="ListParagraph"/>
        <w:numPr>
          <w:ilvl w:val="0"/>
          <w:numId w:val="27"/>
        </w:numPr>
        <w:contextualSpacing w:val="0"/>
        <w:rPr>
          <w:rFonts w:ascii="Arial" w:hAnsi="Arial" w:cs="Arial"/>
          <w:sz w:val="20"/>
          <w:szCs w:val="20"/>
        </w:rPr>
      </w:pPr>
      <w:r w:rsidRPr="00FC18BA">
        <w:rPr>
          <w:rFonts w:ascii="Arial" w:hAnsi="Arial" w:cs="Arial"/>
          <w:sz w:val="20"/>
          <w:szCs w:val="20"/>
        </w:rPr>
        <w:t>Issue 77</w:t>
      </w:r>
      <w:r w:rsidR="00FF488F">
        <w:rPr>
          <w:rFonts w:ascii="Arial" w:hAnsi="Arial" w:cs="Arial"/>
          <w:sz w:val="20"/>
          <w:szCs w:val="20"/>
        </w:rPr>
        <w:t xml:space="preserve">5: </w:t>
      </w:r>
      <w:r w:rsidRPr="00FC18BA">
        <w:rPr>
          <w:rFonts w:ascii="Arial" w:hAnsi="Arial" w:cs="Arial"/>
          <w:sz w:val="20"/>
          <w:szCs w:val="20"/>
        </w:rPr>
        <w:t xml:space="preserve"> </w:t>
      </w:r>
      <w:r w:rsidR="00FF488F">
        <w:rPr>
          <w:rFonts w:ascii="Arial" w:hAnsi="Arial" w:cs="Arial"/>
          <w:sz w:val="20"/>
          <w:szCs w:val="20"/>
        </w:rPr>
        <w:t>Edits to COCAG Appendix C Section 5.8 – Pooled NXX return when Code Holder retaining ports</w:t>
      </w:r>
    </w:p>
    <w:p w:rsidR="00FF488F" w:rsidRPr="00FC18BA" w:rsidRDefault="00FF488F" w:rsidP="00FC18BA">
      <w:pPr>
        <w:pStyle w:val="ListParagraph"/>
        <w:numPr>
          <w:ilvl w:val="0"/>
          <w:numId w:val="27"/>
        </w:numPr>
        <w:contextualSpacing w:val="0"/>
        <w:rPr>
          <w:rFonts w:ascii="Arial" w:hAnsi="Arial" w:cs="Arial"/>
          <w:sz w:val="20"/>
          <w:szCs w:val="20"/>
        </w:rPr>
      </w:pPr>
      <w:r>
        <w:rPr>
          <w:rFonts w:ascii="Arial" w:hAnsi="Arial" w:cs="Arial"/>
          <w:sz w:val="20"/>
          <w:szCs w:val="20"/>
        </w:rPr>
        <w:t>Issue 777:  Update COCAG Appendix C Section 5.2 regarding Dedicated Customer Code Returns not placed In Service</w:t>
      </w:r>
    </w:p>
    <w:p w:rsidR="00880B16" w:rsidRPr="00F564E0" w:rsidRDefault="00880B16" w:rsidP="00FC18BA">
      <w:pPr>
        <w:ind w:left="360"/>
        <w:rPr>
          <w:rFonts w:ascii="Arial" w:hAnsi="Arial" w:cs="Arial"/>
          <w:sz w:val="20"/>
          <w:szCs w:val="20"/>
        </w:rPr>
      </w:pPr>
    </w:p>
    <w:p w:rsidR="0070682C" w:rsidRDefault="0070682C" w:rsidP="00625452">
      <w:pPr>
        <w:pStyle w:val="Heading1"/>
        <w:spacing w:before="0" w:after="0"/>
        <w:rPr>
          <w:rFonts w:ascii="Arial" w:hAnsi="Arial" w:cs="Arial"/>
          <w:sz w:val="20"/>
          <w:szCs w:val="20"/>
          <w:u w:val="single"/>
          <w:lang w:val="en-US"/>
        </w:rPr>
      </w:pPr>
    </w:p>
    <w:p w:rsidR="00DF795F" w:rsidRPr="006C17F0" w:rsidRDefault="00DF795F" w:rsidP="00625452">
      <w:pPr>
        <w:pStyle w:val="Heading1"/>
        <w:spacing w:before="0" w:after="0"/>
        <w:rPr>
          <w:rFonts w:ascii="Arial" w:hAnsi="Arial" w:cs="Arial"/>
          <w:b w:val="0"/>
          <w:sz w:val="20"/>
          <w:szCs w:val="20"/>
          <w:lang w:val="en-US"/>
        </w:rPr>
      </w:pPr>
      <w:r w:rsidRPr="006C17F0">
        <w:rPr>
          <w:rFonts w:ascii="Arial" w:hAnsi="Arial" w:cs="Arial"/>
          <w:sz w:val="20"/>
          <w:szCs w:val="20"/>
          <w:u w:val="single"/>
        </w:rPr>
        <w:t>p-ANI</w:t>
      </w:r>
      <w:bookmarkEnd w:id="9"/>
      <w:r w:rsidR="0065510C" w:rsidRPr="006C17F0">
        <w:rPr>
          <w:rFonts w:ascii="Arial" w:hAnsi="Arial" w:cs="Arial"/>
          <w:b w:val="0"/>
          <w:sz w:val="20"/>
          <w:szCs w:val="20"/>
        </w:rPr>
        <w:t xml:space="preserve"> </w:t>
      </w:r>
      <w:r w:rsidR="00D90C02" w:rsidRPr="006C17F0">
        <w:rPr>
          <w:rFonts w:ascii="Arial" w:hAnsi="Arial" w:cs="Arial"/>
          <w:b w:val="0"/>
          <w:sz w:val="20"/>
          <w:szCs w:val="20"/>
        </w:rPr>
        <w:t xml:space="preserve"> </w:t>
      </w:r>
    </w:p>
    <w:p w:rsidR="008C71AD" w:rsidRPr="006C17F0" w:rsidRDefault="008C71AD" w:rsidP="008C71AD">
      <w:pPr>
        <w:rPr>
          <w:sz w:val="20"/>
          <w:szCs w:val="20"/>
          <w:lang w:eastAsia="x-none"/>
        </w:rPr>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0"/>
        <w:gridCol w:w="1260"/>
      </w:tblGrid>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bookmarkStart w:id="10" w:name="_Toc314561456"/>
            <w:r w:rsidRPr="006C17F0">
              <w:rPr>
                <w:rFonts w:ascii="Arial" w:hAnsi="Arial" w:cs="Arial"/>
                <w:sz w:val="20"/>
                <w:szCs w:val="20"/>
              </w:rPr>
              <w:t>Total Applications Processed (Part 3s Issued)</w:t>
            </w:r>
          </w:p>
        </w:tc>
        <w:tc>
          <w:tcPr>
            <w:tcW w:w="1260" w:type="dxa"/>
            <w:tcMar>
              <w:top w:w="0" w:type="dxa"/>
              <w:left w:w="108" w:type="dxa"/>
              <w:bottom w:w="0" w:type="dxa"/>
              <w:right w:w="108" w:type="dxa"/>
            </w:tcMar>
          </w:tcPr>
          <w:p w:rsidR="009F2659" w:rsidRPr="006C17F0" w:rsidRDefault="00FF488F" w:rsidP="0004636E">
            <w:pPr>
              <w:jc w:val="right"/>
              <w:rPr>
                <w:rFonts w:ascii="Arial" w:eastAsia="Calibri" w:hAnsi="Arial" w:cs="Arial"/>
                <w:sz w:val="20"/>
                <w:szCs w:val="20"/>
              </w:rPr>
            </w:pPr>
            <w:r>
              <w:rPr>
                <w:rFonts w:ascii="Arial" w:eastAsia="Calibri" w:hAnsi="Arial" w:cs="Arial"/>
                <w:sz w:val="20"/>
                <w:szCs w:val="20"/>
              </w:rPr>
              <w:t>887</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bookmarkStart w:id="11" w:name="_Hlk253392609"/>
            <w:r w:rsidRPr="006C17F0">
              <w:rPr>
                <w:rFonts w:ascii="Arial" w:hAnsi="Arial" w:cs="Arial"/>
                <w:sz w:val="20"/>
                <w:szCs w:val="20"/>
              </w:rPr>
              <w:t># of applications not processed in 5 business days</w:t>
            </w:r>
            <w:bookmarkEnd w:id="11"/>
          </w:p>
        </w:tc>
        <w:tc>
          <w:tcPr>
            <w:tcW w:w="1260" w:type="dxa"/>
            <w:tcMar>
              <w:top w:w="0" w:type="dxa"/>
              <w:left w:w="108" w:type="dxa"/>
              <w:bottom w:w="0" w:type="dxa"/>
              <w:right w:w="108" w:type="dxa"/>
            </w:tcMar>
            <w:vAlign w:val="bottom"/>
          </w:tcPr>
          <w:p w:rsidR="009F2659" w:rsidRPr="006C17F0" w:rsidRDefault="00837BC6" w:rsidP="0004636E">
            <w:pPr>
              <w:jc w:val="right"/>
              <w:rPr>
                <w:rFonts w:ascii="Arial" w:eastAsia="Calibri" w:hAnsi="Arial" w:cs="Arial"/>
                <w:sz w:val="20"/>
                <w:szCs w:val="20"/>
              </w:rPr>
            </w:pPr>
            <w:r>
              <w:rPr>
                <w:rFonts w:ascii="Arial" w:eastAsia="Calibri" w:hAnsi="Arial" w:cs="Arial"/>
                <w:sz w:val="20"/>
                <w:szCs w:val="20"/>
              </w:rPr>
              <w:t>0</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r w:rsidRPr="006C17F0">
              <w:rPr>
                <w:rFonts w:ascii="Arial" w:hAnsi="Arial" w:cs="Arial"/>
                <w:sz w:val="20"/>
                <w:szCs w:val="20"/>
              </w:rPr>
              <w:t># of new p-ANI assignments made</w:t>
            </w:r>
          </w:p>
        </w:tc>
        <w:tc>
          <w:tcPr>
            <w:tcW w:w="1260" w:type="dxa"/>
            <w:tcMar>
              <w:top w:w="0" w:type="dxa"/>
              <w:left w:w="108" w:type="dxa"/>
              <w:bottom w:w="0" w:type="dxa"/>
              <w:right w:w="108" w:type="dxa"/>
            </w:tcMar>
          </w:tcPr>
          <w:p w:rsidR="009F2659" w:rsidRPr="006C17F0" w:rsidRDefault="00FF488F" w:rsidP="0004636E">
            <w:pPr>
              <w:jc w:val="right"/>
              <w:rPr>
                <w:rFonts w:ascii="Arial" w:eastAsia="Calibri" w:hAnsi="Arial" w:cs="Arial"/>
                <w:sz w:val="20"/>
                <w:szCs w:val="20"/>
              </w:rPr>
            </w:pPr>
            <w:r>
              <w:rPr>
                <w:rFonts w:ascii="Arial" w:eastAsia="Calibri" w:hAnsi="Arial" w:cs="Arial"/>
                <w:sz w:val="20"/>
                <w:szCs w:val="20"/>
              </w:rPr>
              <w:t>219</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r w:rsidRPr="006C17F0">
              <w:rPr>
                <w:rFonts w:ascii="Arial" w:hAnsi="Arial" w:cs="Arial"/>
                <w:sz w:val="20"/>
                <w:szCs w:val="20"/>
              </w:rPr>
              <w:t># of modifications to existing p-ANIs</w:t>
            </w:r>
          </w:p>
        </w:tc>
        <w:tc>
          <w:tcPr>
            <w:tcW w:w="1260" w:type="dxa"/>
            <w:tcMar>
              <w:top w:w="0" w:type="dxa"/>
              <w:left w:w="108" w:type="dxa"/>
              <w:bottom w:w="0" w:type="dxa"/>
              <w:right w:w="108" w:type="dxa"/>
            </w:tcMar>
          </w:tcPr>
          <w:p w:rsidR="009F2659" w:rsidRPr="006C17F0" w:rsidRDefault="00FF488F" w:rsidP="0004636E">
            <w:pPr>
              <w:jc w:val="right"/>
              <w:rPr>
                <w:rFonts w:ascii="Arial" w:eastAsia="Calibri" w:hAnsi="Arial" w:cs="Arial"/>
                <w:sz w:val="20"/>
                <w:szCs w:val="20"/>
              </w:rPr>
            </w:pPr>
            <w:r>
              <w:rPr>
                <w:rFonts w:ascii="Arial" w:eastAsia="Calibri" w:hAnsi="Arial" w:cs="Arial"/>
                <w:sz w:val="20"/>
                <w:szCs w:val="20"/>
              </w:rPr>
              <w:t>7</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r w:rsidRPr="006C17F0">
              <w:rPr>
                <w:rFonts w:ascii="Arial" w:hAnsi="Arial" w:cs="Arial"/>
                <w:sz w:val="20"/>
                <w:szCs w:val="20"/>
              </w:rPr>
              <w:t># of p-ANI returns</w:t>
            </w:r>
          </w:p>
        </w:tc>
        <w:tc>
          <w:tcPr>
            <w:tcW w:w="1260" w:type="dxa"/>
            <w:tcMar>
              <w:top w:w="0" w:type="dxa"/>
              <w:left w:w="108" w:type="dxa"/>
              <w:bottom w:w="0" w:type="dxa"/>
              <w:right w:w="108" w:type="dxa"/>
            </w:tcMar>
          </w:tcPr>
          <w:p w:rsidR="009F2659" w:rsidRPr="006C17F0" w:rsidRDefault="00FF488F" w:rsidP="0004636E">
            <w:pPr>
              <w:jc w:val="right"/>
              <w:rPr>
                <w:rFonts w:ascii="Arial" w:eastAsia="Calibri" w:hAnsi="Arial" w:cs="Arial"/>
                <w:sz w:val="20"/>
                <w:szCs w:val="20"/>
              </w:rPr>
            </w:pPr>
            <w:r>
              <w:rPr>
                <w:rFonts w:ascii="Arial" w:eastAsia="Calibri" w:hAnsi="Arial" w:cs="Arial"/>
                <w:sz w:val="20"/>
                <w:szCs w:val="20"/>
              </w:rPr>
              <w:t>656</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r w:rsidRPr="006C17F0">
              <w:rPr>
                <w:rFonts w:ascii="Arial" w:hAnsi="Arial" w:cs="Arial"/>
                <w:sz w:val="20"/>
                <w:szCs w:val="20"/>
              </w:rPr>
              <w:t># of requests to cancel p-ANI return</w:t>
            </w:r>
          </w:p>
        </w:tc>
        <w:tc>
          <w:tcPr>
            <w:tcW w:w="1260" w:type="dxa"/>
            <w:tcMar>
              <w:top w:w="0" w:type="dxa"/>
              <w:left w:w="108" w:type="dxa"/>
              <w:bottom w:w="0" w:type="dxa"/>
              <w:right w:w="108" w:type="dxa"/>
            </w:tcMar>
          </w:tcPr>
          <w:p w:rsidR="009F2659" w:rsidRPr="006C17F0" w:rsidRDefault="00FF488F" w:rsidP="0004636E">
            <w:pPr>
              <w:jc w:val="right"/>
              <w:rPr>
                <w:rFonts w:ascii="Arial" w:eastAsia="Calibri" w:hAnsi="Arial" w:cs="Arial"/>
                <w:sz w:val="20"/>
                <w:szCs w:val="20"/>
              </w:rPr>
            </w:pPr>
            <w:r>
              <w:rPr>
                <w:rFonts w:ascii="Arial" w:eastAsia="Calibri" w:hAnsi="Arial" w:cs="Arial"/>
                <w:sz w:val="20"/>
                <w:szCs w:val="20"/>
              </w:rPr>
              <w:t>2</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b/>
                <w:bCs/>
                <w:sz w:val="20"/>
                <w:szCs w:val="20"/>
              </w:rPr>
            </w:pPr>
            <w:r w:rsidRPr="006C17F0">
              <w:rPr>
                <w:rFonts w:ascii="Arial" w:hAnsi="Arial" w:cs="Arial"/>
                <w:sz w:val="20"/>
                <w:szCs w:val="20"/>
              </w:rPr>
              <w:t># of requests denied</w:t>
            </w:r>
          </w:p>
        </w:tc>
        <w:tc>
          <w:tcPr>
            <w:tcW w:w="1260" w:type="dxa"/>
            <w:tcMar>
              <w:top w:w="0" w:type="dxa"/>
              <w:left w:w="108" w:type="dxa"/>
              <w:bottom w:w="0" w:type="dxa"/>
              <w:right w:w="108" w:type="dxa"/>
            </w:tcMar>
          </w:tcPr>
          <w:p w:rsidR="009F2659" w:rsidRPr="006C17F0" w:rsidRDefault="00467D53" w:rsidP="0004636E">
            <w:pPr>
              <w:jc w:val="right"/>
              <w:rPr>
                <w:rFonts w:ascii="Arial" w:eastAsia="Calibri" w:hAnsi="Arial" w:cs="Arial"/>
                <w:sz w:val="20"/>
                <w:szCs w:val="20"/>
              </w:rPr>
            </w:pPr>
            <w:r>
              <w:rPr>
                <w:rFonts w:ascii="Arial" w:eastAsia="Calibri" w:hAnsi="Arial" w:cs="Arial"/>
                <w:sz w:val="20"/>
                <w:szCs w:val="20"/>
              </w:rPr>
              <w:t>0</w:t>
            </w:r>
          </w:p>
        </w:tc>
      </w:tr>
      <w:tr w:rsidR="00222500" w:rsidRPr="006C17F0" w:rsidTr="00FD256B">
        <w:tc>
          <w:tcPr>
            <w:tcW w:w="5940" w:type="dxa"/>
            <w:tcMar>
              <w:top w:w="0" w:type="dxa"/>
              <w:left w:w="108" w:type="dxa"/>
              <w:bottom w:w="0" w:type="dxa"/>
              <w:right w:w="108" w:type="dxa"/>
            </w:tcMar>
          </w:tcPr>
          <w:p w:rsidR="00222500" w:rsidRPr="006C17F0" w:rsidRDefault="00DB4978" w:rsidP="00410231">
            <w:pPr>
              <w:pStyle w:val="NormalWeb"/>
              <w:rPr>
                <w:rFonts w:ascii="Arial" w:hAnsi="Arial" w:cs="Arial"/>
                <w:sz w:val="20"/>
                <w:szCs w:val="20"/>
              </w:rPr>
            </w:pPr>
            <w:r>
              <w:rPr>
                <w:rFonts w:ascii="Arial" w:hAnsi="Arial" w:cs="Arial"/>
                <w:sz w:val="20"/>
                <w:szCs w:val="20"/>
              </w:rPr>
              <w:t># of requests suspended</w:t>
            </w:r>
          </w:p>
        </w:tc>
        <w:tc>
          <w:tcPr>
            <w:tcW w:w="1260" w:type="dxa"/>
            <w:tcMar>
              <w:top w:w="0" w:type="dxa"/>
              <w:left w:w="108" w:type="dxa"/>
              <w:bottom w:w="0" w:type="dxa"/>
              <w:right w:w="108" w:type="dxa"/>
            </w:tcMar>
          </w:tcPr>
          <w:p w:rsidR="00222500" w:rsidRDefault="00EA14A5" w:rsidP="0004636E">
            <w:pPr>
              <w:jc w:val="right"/>
              <w:rPr>
                <w:rFonts w:ascii="Arial" w:eastAsia="Calibri" w:hAnsi="Arial" w:cs="Arial"/>
                <w:sz w:val="20"/>
                <w:szCs w:val="20"/>
              </w:rPr>
            </w:pPr>
            <w:r>
              <w:rPr>
                <w:rFonts w:ascii="Arial" w:eastAsia="Calibri" w:hAnsi="Arial" w:cs="Arial"/>
                <w:sz w:val="20"/>
                <w:szCs w:val="20"/>
              </w:rPr>
              <w:t>0</w:t>
            </w:r>
          </w:p>
        </w:tc>
      </w:tr>
      <w:tr w:rsidR="009F2659" w:rsidRPr="006C17F0" w:rsidTr="00FD256B">
        <w:tc>
          <w:tcPr>
            <w:tcW w:w="5940" w:type="dxa"/>
            <w:tcMar>
              <w:top w:w="0" w:type="dxa"/>
              <w:left w:w="108" w:type="dxa"/>
              <w:bottom w:w="0" w:type="dxa"/>
              <w:right w:w="108" w:type="dxa"/>
            </w:tcMar>
          </w:tcPr>
          <w:p w:rsidR="009F2659" w:rsidRPr="006C17F0" w:rsidRDefault="009F2659" w:rsidP="00410231">
            <w:pPr>
              <w:pStyle w:val="NormalWeb"/>
              <w:rPr>
                <w:rFonts w:ascii="Arial" w:hAnsi="Arial" w:cs="Arial"/>
                <w:sz w:val="20"/>
                <w:szCs w:val="20"/>
              </w:rPr>
            </w:pPr>
            <w:r w:rsidRPr="006C17F0">
              <w:rPr>
                <w:rFonts w:ascii="Arial" w:hAnsi="Arial" w:cs="Arial"/>
                <w:sz w:val="20"/>
                <w:szCs w:val="20"/>
              </w:rPr>
              <w:t># of requests withdrawn</w:t>
            </w:r>
          </w:p>
        </w:tc>
        <w:tc>
          <w:tcPr>
            <w:tcW w:w="1260" w:type="dxa"/>
            <w:tcMar>
              <w:top w:w="0" w:type="dxa"/>
              <w:left w:w="108" w:type="dxa"/>
              <w:bottom w:w="0" w:type="dxa"/>
              <w:right w:w="108" w:type="dxa"/>
            </w:tcMar>
          </w:tcPr>
          <w:p w:rsidR="009F2659" w:rsidRPr="006C17F0" w:rsidRDefault="00FF488F" w:rsidP="007F5551">
            <w:pPr>
              <w:jc w:val="right"/>
              <w:rPr>
                <w:rFonts w:ascii="Arial" w:eastAsia="Calibri" w:hAnsi="Arial" w:cs="Arial"/>
                <w:sz w:val="20"/>
                <w:szCs w:val="20"/>
              </w:rPr>
            </w:pPr>
            <w:r>
              <w:rPr>
                <w:rFonts w:ascii="Arial" w:eastAsia="Calibri" w:hAnsi="Arial" w:cs="Arial"/>
                <w:sz w:val="20"/>
                <w:szCs w:val="20"/>
              </w:rPr>
              <w:t>3</w:t>
            </w:r>
          </w:p>
        </w:tc>
      </w:tr>
    </w:tbl>
    <w:p w:rsidR="009F2659" w:rsidRDefault="009F2659" w:rsidP="004E7715">
      <w:pPr>
        <w:pStyle w:val="ListParagraph"/>
        <w:rPr>
          <w:rFonts w:ascii="Arial" w:hAnsi="Arial" w:cs="Arial"/>
          <w:sz w:val="20"/>
          <w:szCs w:val="20"/>
        </w:rPr>
      </w:pPr>
    </w:p>
    <w:p w:rsidR="002C5AC7" w:rsidRDefault="00AA1F7B" w:rsidP="00A31862">
      <w:pPr>
        <w:numPr>
          <w:ilvl w:val="0"/>
          <w:numId w:val="4"/>
        </w:numPr>
        <w:tabs>
          <w:tab w:val="clear" w:pos="1080"/>
          <w:tab w:val="num" w:pos="360"/>
        </w:tabs>
        <w:autoSpaceDE w:val="0"/>
        <w:autoSpaceDN w:val="0"/>
        <w:adjustRightInd w:val="0"/>
        <w:ind w:left="360"/>
        <w:rPr>
          <w:rFonts w:ascii="Arial" w:hAnsi="Arial" w:cs="Arial"/>
          <w:sz w:val="20"/>
          <w:szCs w:val="20"/>
        </w:rPr>
      </w:pPr>
      <w:r>
        <w:rPr>
          <w:rFonts w:ascii="Arial" w:hAnsi="Arial" w:cs="Arial"/>
          <w:sz w:val="20"/>
          <w:szCs w:val="20"/>
        </w:rPr>
        <w:t>Continuing to work</w:t>
      </w:r>
      <w:r w:rsidR="0070682C">
        <w:rPr>
          <w:rFonts w:ascii="Arial" w:hAnsi="Arial" w:cs="Arial"/>
          <w:sz w:val="20"/>
          <w:szCs w:val="20"/>
        </w:rPr>
        <w:t xml:space="preserve"> with carriers on reconciling the p-ANI data</w:t>
      </w:r>
      <w:r w:rsidR="00FF5BD0">
        <w:rPr>
          <w:rFonts w:ascii="Arial" w:hAnsi="Arial" w:cs="Arial"/>
          <w:sz w:val="20"/>
          <w:szCs w:val="20"/>
        </w:rPr>
        <w:t xml:space="preserve"> </w:t>
      </w:r>
      <w:r w:rsidR="002B61CF">
        <w:rPr>
          <w:rFonts w:ascii="Arial" w:hAnsi="Arial" w:cs="Arial"/>
          <w:sz w:val="20"/>
          <w:szCs w:val="20"/>
        </w:rPr>
        <w:t xml:space="preserve">that </w:t>
      </w:r>
      <w:r w:rsidR="007E4B41">
        <w:rPr>
          <w:rFonts w:ascii="Arial" w:hAnsi="Arial" w:cs="Arial"/>
          <w:sz w:val="20"/>
          <w:szCs w:val="20"/>
        </w:rPr>
        <w:t xml:space="preserve"> </w:t>
      </w:r>
      <w:r w:rsidR="007E4B41">
        <w:rPr>
          <w:rFonts w:ascii="Arial" w:hAnsi="Arial" w:cs="Arial"/>
          <w:color w:val="FF0000"/>
          <w:sz w:val="20"/>
          <w:szCs w:val="20"/>
        </w:rPr>
        <w:t>are a result of duplicate assignment issues and the Annual Report</w:t>
      </w:r>
      <w:r w:rsidR="007E4B41">
        <w:rPr>
          <w:rFonts w:ascii="Arial" w:hAnsi="Arial" w:cs="Arial"/>
          <w:sz w:val="20"/>
          <w:szCs w:val="20"/>
        </w:rPr>
        <w:t>.</w:t>
      </w:r>
    </w:p>
    <w:p w:rsidR="00E409C8" w:rsidRDefault="00837BC6" w:rsidP="00A31862">
      <w:pPr>
        <w:numPr>
          <w:ilvl w:val="0"/>
          <w:numId w:val="4"/>
        </w:numPr>
        <w:tabs>
          <w:tab w:val="clear" w:pos="1080"/>
          <w:tab w:val="num" w:pos="360"/>
        </w:tabs>
        <w:autoSpaceDE w:val="0"/>
        <w:autoSpaceDN w:val="0"/>
        <w:adjustRightInd w:val="0"/>
        <w:ind w:left="360"/>
        <w:rPr>
          <w:rFonts w:ascii="Arial" w:hAnsi="Arial" w:cs="Arial"/>
          <w:sz w:val="20"/>
          <w:szCs w:val="20"/>
        </w:rPr>
      </w:pPr>
      <w:r>
        <w:rPr>
          <w:rFonts w:ascii="Arial" w:hAnsi="Arial" w:cs="Arial"/>
          <w:sz w:val="20"/>
          <w:szCs w:val="20"/>
        </w:rPr>
        <w:t xml:space="preserve">Continuing to process </w:t>
      </w:r>
      <w:r w:rsidR="0070682C">
        <w:rPr>
          <w:rFonts w:ascii="Arial" w:hAnsi="Arial" w:cs="Arial"/>
          <w:sz w:val="20"/>
          <w:szCs w:val="20"/>
        </w:rPr>
        <w:t>Annual Reports.</w:t>
      </w:r>
      <w:r w:rsidR="00880B16">
        <w:rPr>
          <w:rFonts w:ascii="Arial" w:hAnsi="Arial" w:cs="Arial"/>
          <w:sz w:val="20"/>
          <w:szCs w:val="20"/>
        </w:rPr>
        <w:t xml:space="preserve">  </w:t>
      </w:r>
      <w:r w:rsidR="002B61CF">
        <w:rPr>
          <w:rFonts w:ascii="Arial" w:hAnsi="Arial" w:cs="Arial"/>
          <w:sz w:val="20"/>
          <w:szCs w:val="20"/>
        </w:rPr>
        <w:t xml:space="preserve"> </w:t>
      </w:r>
    </w:p>
    <w:p w:rsidR="00AB659D" w:rsidRDefault="00AB659D" w:rsidP="00812788">
      <w:pPr>
        <w:autoSpaceDE w:val="0"/>
        <w:autoSpaceDN w:val="0"/>
        <w:adjustRightInd w:val="0"/>
        <w:rPr>
          <w:rFonts w:ascii="Arial" w:hAnsi="Arial" w:cs="Arial"/>
          <w:sz w:val="20"/>
          <w:szCs w:val="20"/>
        </w:rPr>
      </w:pPr>
    </w:p>
    <w:p w:rsidR="004F0CFE" w:rsidRDefault="004F0CFE" w:rsidP="00625452">
      <w:pPr>
        <w:pStyle w:val="Heading1"/>
        <w:spacing w:before="0" w:after="0"/>
        <w:rPr>
          <w:rFonts w:ascii="Arial" w:hAnsi="Arial" w:cs="Arial"/>
          <w:sz w:val="20"/>
          <w:szCs w:val="20"/>
          <w:u w:val="single"/>
          <w:lang w:val="en-US"/>
        </w:rPr>
      </w:pPr>
    </w:p>
    <w:p w:rsidR="004F0CFE" w:rsidRDefault="004F0CFE" w:rsidP="00625452">
      <w:pPr>
        <w:pStyle w:val="Heading1"/>
        <w:spacing w:before="0" w:after="0"/>
        <w:rPr>
          <w:rFonts w:ascii="Arial" w:hAnsi="Arial" w:cs="Arial"/>
          <w:sz w:val="20"/>
          <w:szCs w:val="20"/>
          <w:u w:val="single"/>
          <w:lang w:val="en-US"/>
        </w:rPr>
      </w:pPr>
    </w:p>
    <w:p w:rsidR="00DF795F" w:rsidRPr="006C17F0" w:rsidRDefault="00DF795F" w:rsidP="00625452">
      <w:pPr>
        <w:pStyle w:val="Heading1"/>
        <w:spacing w:before="0" w:after="0"/>
        <w:rPr>
          <w:rFonts w:ascii="Arial" w:hAnsi="Arial" w:cs="Arial"/>
          <w:b w:val="0"/>
          <w:sz w:val="20"/>
          <w:szCs w:val="20"/>
          <w:highlight w:val="yellow"/>
        </w:rPr>
      </w:pPr>
      <w:r w:rsidRPr="006C17F0">
        <w:rPr>
          <w:rFonts w:ascii="Arial" w:hAnsi="Arial" w:cs="Arial"/>
          <w:sz w:val="20"/>
          <w:szCs w:val="20"/>
          <w:u w:val="single"/>
        </w:rPr>
        <w:t>Change Orders</w:t>
      </w:r>
      <w:bookmarkEnd w:id="10"/>
    </w:p>
    <w:p w:rsidR="00880B16" w:rsidRDefault="00880B16" w:rsidP="009E3A1B">
      <w:pPr>
        <w:pStyle w:val="Heading1"/>
        <w:spacing w:before="0" w:after="0"/>
        <w:rPr>
          <w:rFonts w:ascii="Arial" w:hAnsi="Arial" w:cs="Arial"/>
          <w:sz w:val="20"/>
          <w:szCs w:val="20"/>
          <w:u w:val="single"/>
          <w:lang w:val="en-US"/>
        </w:rPr>
      </w:pPr>
      <w:bookmarkStart w:id="12" w:name="_Toc314561457"/>
    </w:p>
    <w:p w:rsidR="00812788" w:rsidRPr="00812788" w:rsidRDefault="00812788" w:rsidP="00812788">
      <w:pPr>
        <w:rPr>
          <w:lang w:eastAsia="x-none"/>
        </w:rPr>
      </w:pPr>
    </w:p>
    <w:p w:rsidR="00DF795F" w:rsidRPr="006C17F0" w:rsidRDefault="00DF795F" w:rsidP="009E3A1B">
      <w:pPr>
        <w:pStyle w:val="Heading1"/>
        <w:spacing w:before="0" w:after="0"/>
        <w:rPr>
          <w:rFonts w:ascii="Arial" w:hAnsi="Arial" w:cs="Arial"/>
          <w:sz w:val="20"/>
          <w:szCs w:val="20"/>
          <w:u w:val="single"/>
        </w:rPr>
      </w:pPr>
      <w:r w:rsidRPr="006C17F0">
        <w:rPr>
          <w:rFonts w:ascii="Arial" w:hAnsi="Arial" w:cs="Arial"/>
          <w:sz w:val="20"/>
          <w:szCs w:val="20"/>
          <w:u w:val="single"/>
        </w:rPr>
        <w:t>Pooling Related Activities</w:t>
      </w:r>
      <w:bookmarkEnd w:id="12"/>
      <w:r w:rsidRPr="006C17F0">
        <w:rPr>
          <w:rFonts w:ascii="Arial" w:hAnsi="Arial" w:cs="Arial"/>
          <w:sz w:val="20"/>
          <w:szCs w:val="20"/>
          <w:u w:val="single"/>
        </w:rPr>
        <w:t xml:space="preserve"> </w:t>
      </w:r>
    </w:p>
    <w:p w:rsidR="006234BC" w:rsidRPr="006C17F0" w:rsidRDefault="00A429BB" w:rsidP="00C63FA1">
      <w:pPr>
        <w:numPr>
          <w:ilvl w:val="0"/>
          <w:numId w:val="2"/>
        </w:numPr>
        <w:rPr>
          <w:rFonts w:ascii="Arial" w:hAnsi="Arial" w:cs="Arial"/>
          <w:sz w:val="20"/>
          <w:szCs w:val="20"/>
        </w:rPr>
      </w:pPr>
      <w:r w:rsidRPr="006C17F0">
        <w:rPr>
          <w:rFonts w:ascii="Arial" w:hAnsi="Arial" w:cs="Arial"/>
          <w:sz w:val="20"/>
          <w:szCs w:val="20"/>
        </w:rPr>
        <w:t>Rate center activity:</w:t>
      </w:r>
      <w:r w:rsidR="00932892" w:rsidRPr="006C17F0">
        <w:rPr>
          <w:rFonts w:ascii="Arial" w:hAnsi="Arial" w:cs="Arial"/>
          <w:sz w:val="20"/>
          <w:szCs w:val="20"/>
        </w:rPr>
        <w:t xml:space="preserve"> </w:t>
      </w:r>
    </w:p>
    <w:p w:rsidR="00D244CD" w:rsidRDefault="00D244CD" w:rsidP="00384E6A">
      <w:pPr>
        <w:ind w:left="360"/>
        <w:rPr>
          <w:rFonts w:ascii="Arial" w:hAnsi="Arial" w:cs="Arial"/>
          <w:sz w:val="20"/>
          <w:szCs w:val="20"/>
        </w:rPr>
      </w:pPr>
    </w:p>
    <w:p w:rsidR="009E3A1B" w:rsidRPr="006C17F0" w:rsidRDefault="00FF488F" w:rsidP="00384E6A">
      <w:pPr>
        <w:ind w:left="360"/>
        <w:rPr>
          <w:rFonts w:ascii="Arial" w:hAnsi="Arial" w:cs="Arial"/>
          <w:sz w:val="20"/>
          <w:szCs w:val="20"/>
        </w:rPr>
      </w:pPr>
      <w:r>
        <w:rPr>
          <w:rFonts w:ascii="Arial" w:hAnsi="Arial" w:cs="Arial"/>
          <w:sz w:val="20"/>
          <w:szCs w:val="20"/>
        </w:rPr>
        <w:t xml:space="preserve">May </w:t>
      </w:r>
      <w:r w:rsidR="00812788">
        <w:rPr>
          <w:rFonts w:ascii="Arial" w:hAnsi="Arial" w:cs="Arial"/>
          <w:sz w:val="20"/>
          <w:szCs w:val="20"/>
        </w:rPr>
        <w:t xml:space="preserve"> </w:t>
      </w:r>
      <w:r w:rsidR="00201DFC">
        <w:rPr>
          <w:rFonts w:ascii="Arial" w:hAnsi="Arial" w:cs="Arial"/>
          <w:sz w:val="20"/>
          <w:szCs w:val="20"/>
        </w:rPr>
        <w:t xml:space="preserve">2014 </w:t>
      </w:r>
      <w:r w:rsidR="007D2F21" w:rsidRPr="006C17F0">
        <w:rPr>
          <w:rFonts w:ascii="Arial" w:hAnsi="Arial" w:cs="Arial"/>
          <w:sz w:val="20"/>
          <w:szCs w:val="20"/>
        </w:rPr>
        <w:t xml:space="preserve">RC/NPA changes: </w:t>
      </w:r>
      <w:r w:rsidR="00EA20FA">
        <w:rPr>
          <w:rFonts w:ascii="Arial" w:hAnsi="Arial" w:cs="Arial"/>
          <w:sz w:val="20"/>
          <w:szCs w:val="20"/>
        </w:rPr>
        <w:t xml:space="preserve"> </w:t>
      </w:r>
      <w:r>
        <w:rPr>
          <w:rFonts w:ascii="Arial" w:hAnsi="Arial" w:cs="Arial"/>
          <w:sz w:val="20"/>
          <w:szCs w:val="20"/>
        </w:rPr>
        <w:t>14</w:t>
      </w:r>
      <w:r w:rsidR="00EA20FA">
        <w:rPr>
          <w:rFonts w:ascii="Arial" w:hAnsi="Arial" w:cs="Arial"/>
          <w:sz w:val="20"/>
          <w:szCs w:val="20"/>
        </w:rPr>
        <w:t xml:space="preserve"> </w:t>
      </w:r>
      <w:r w:rsidR="00D90C02" w:rsidRPr="006C17F0">
        <w:rPr>
          <w:rFonts w:ascii="Arial" w:hAnsi="Arial" w:cs="Arial"/>
          <w:sz w:val="20"/>
          <w:szCs w:val="20"/>
        </w:rPr>
        <w:t>rate centers involved with</w:t>
      </w:r>
      <w:r w:rsidR="00EA20FA">
        <w:rPr>
          <w:rFonts w:ascii="Arial" w:hAnsi="Arial" w:cs="Arial"/>
          <w:sz w:val="20"/>
          <w:szCs w:val="20"/>
        </w:rPr>
        <w:t xml:space="preserve"> </w:t>
      </w:r>
      <w:r w:rsidR="002731A0">
        <w:rPr>
          <w:rFonts w:ascii="Arial" w:hAnsi="Arial" w:cs="Arial"/>
          <w:sz w:val="20"/>
          <w:szCs w:val="20"/>
        </w:rPr>
        <w:t>11</w:t>
      </w:r>
      <w:r w:rsidR="009F2659" w:rsidRPr="006C17F0">
        <w:rPr>
          <w:rFonts w:ascii="Arial" w:hAnsi="Arial" w:cs="Arial"/>
          <w:sz w:val="20"/>
          <w:szCs w:val="20"/>
        </w:rPr>
        <w:t xml:space="preserve"> NPAs and </w:t>
      </w:r>
      <w:r>
        <w:rPr>
          <w:rFonts w:ascii="Arial" w:hAnsi="Arial" w:cs="Arial"/>
          <w:sz w:val="20"/>
          <w:szCs w:val="20"/>
        </w:rPr>
        <w:t>8</w:t>
      </w:r>
      <w:r w:rsidR="00812788">
        <w:rPr>
          <w:rFonts w:ascii="Arial" w:hAnsi="Arial" w:cs="Arial"/>
          <w:sz w:val="20"/>
          <w:szCs w:val="20"/>
        </w:rPr>
        <w:t xml:space="preserve"> </w:t>
      </w:r>
      <w:r w:rsidR="00D90C02" w:rsidRPr="006C17F0">
        <w:rPr>
          <w:rFonts w:ascii="Arial" w:hAnsi="Arial" w:cs="Arial"/>
          <w:sz w:val="20"/>
          <w:szCs w:val="20"/>
        </w:rPr>
        <w:t>states:</w:t>
      </w:r>
    </w:p>
    <w:p w:rsidR="00D244CD" w:rsidRDefault="00D244CD" w:rsidP="00CD2BEA">
      <w:pPr>
        <w:autoSpaceDE w:val="0"/>
        <w:autoSpaceDN w:val="0"/>
        <w:adjustRightInd w:val="0"/>
        <w:ind w:left="360"/>
      </w:pPr>
    </w:p>
    <w:p w:rsidR="00CD2BEA" w:rsidRDefault="00CD2BEA" w:rsidP="00CD2BEA">
      <w:pPr>
        <w:autoSpaceDE w:val="0"/>
        <w:autoSpaceDN w:val="0"/>
        <w:adjustRightInd w:val="0"/>
        <w:ind w:left="360"/>
      </w:pPr>
      <w:r>
        <w:t>X</w:t>
      </w:r>
      <w:r>
        <w:rPr>
          <w:color w:val="008080"/>
        </w:rPr>
        <w:t xml:space="preserve">   </w:t>
      </w:r>
      <w:r>
        <w:rPr>
          <w:rFonts w:ascii="Wingdings" w:hAnsi="Wingdings" w:cs="Wingdings"/>
        </w:rPr>
        <w:t></w:t>
      </w:r>
      <w:r>
        <w:t xml:space="preserve">   O</w:t>
      </w:r>
      <w:r>
        <w:rPr>
          <w:color w:val="008080"/>
        </w:rPr>
        <w:t xml:space="preserve">     </w:t>
      </w:r>
      <w:r>
        <w:t xml:space="preserve">=   </w:t>
      </w:r>
      <w:r w:rsidR="00FF488F">
        <w:t>6</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C358F9">
        <w:rPr>
          <w:color w:val="FF0000"/>
        </w:rPr>
        <w:t>M</w:t>
      </w:r>
      <w:r>
        <w:rPr>
          <w:color w:val="FF0000"/>
        </w:rPr>
        <w:t>*</w:t>
      </w:r>
      <w:r>
        <w:rPr>
          <w:color w:val="008080"/>
        </w:rPr>
        <w:t xml:space="preserve">  </w:t>
      </w:r>
      <w:r w:rsidRPr="007E5F46">
        <w:t>=</w:t>
      </w:r>
      <w:r>
        <w:t xml:space="preserve">   </w:t>
      </w:r>
      <w:r w:rsidR="00E20F1B">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C358F9">
        <w:rPr>
          <w:color w:val="FF0000"/>
        </w:rPr>
        <w:t>M</w:t>
      </w:r>
      <w:r>
        <w:rPr>
          <w:color w:val="FF0000"/>
        </w:rPr>
        <w:t xml:space="preserve">  </w:t>
      </w:r>
      <w:r>
        <w:rPr>
          <w:color w:val="008080"/>
        </w:rPr>
        <w:t xml:space="preserve">  </w:t>
      </w:r>
      <w:r>
        <w:t xml:space="preserve">=   </w:t>
      </w:r>
      <w:r w:rsidR="00E20F1B">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D14B07">
        <w:t>M</w:t>
      </w:r>
      <w:r>
        <w:rPr>
          <w:color w:val="FF0000"/>
        </w:rPr>
        <w:t xml:space="preserve">  </w:t>
      </w:r>
      <w:r>
        <w:rPr>
          <w:color w:val="008080"/>
        </w:rPr>
        <w:t xml:space="preserve">  </w:t>
      </w:r>
      <w:r>
        <w:t xml:space="preserve">=   </w:t>
      </w:r>
      <w:r w:rsidR="0013766A">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D14B07">
        <w:t>M</w:t>
      </w:r>
      <w:r>
        <w:t>*</w:t>
      </w:r>
      <w:r>
        <w:rPr>
          <w:color w:val="FF0000"/>
        </w:rPr>
        <w:t xml:space="preserve"> </w:t>
      </w:r>
      <w:r>
        <w:rPr>
          <w:color w:val="008080"/>
        </w:rPr>
        <w:t xml:space="preserve"> </w:t>
      </w:r>
      <w:r>
        <w:t xml:space="preserve">=   </w:t>
      </w:r>
      <w:r w:rsidR="0013766A">
        <w:t>0</w:t>
      </w:r>
    </w:p>
    <w:p w:rsidR="00CD2BEA" w:rsidRDefault="00CD2BEA" w:rsidP="00CD2BEA">
      <w:pPr>
        <w:autoSpaceDE w:val="0"/>
        <w:autoSpaceDN w:val="0"/>
        <w:adjustRightInd w:val="0"/>
        <w:ind w:left="360"/>
      </w:pPr>
      <w:r w:rsidRPr="00C358F9">
        <w:rPr>
          <w:color w:val="FF0000"/>
        </w:rPr>
        <w:t>M*</w:t>
      </w:r>
      <w:r>
        <w:rPr>
          <w:color w:val="FF0000"/>
        </w:rPr>
        <w:t xml:space="preserve"> </w:t>
      </w:r>
      <w:r>
        <w:rPr>
          <w:rFonts w:ascii="Wingdings" w:hAnsi="Wingdings" w:cs="Wingdings"/>
        </w:rPr>
        <w:t></w:t>
      </w:r>
      <w:r>
        <w:t xml:space="preserve">   </w:t>
      </w:r>
      <w:r w:rsidRPr="00C358F9">
        <w:rPr>
          <w:color w:val="FF0000"/>
        </w:rPr>
        <w:t>M</w:t>
      </w:r>
      <w:r>
        <w:rPr>
          <w:color w:val="FF0000"/>
        </w:rPr>
        <w:t xml:space="preserve">    </w:t>
      </w:r>
      <w:r>
        <w:t xml:space="preserve">=   </w:t>
      </w:r>
      <w:r w:rsidR="00FF488F">
        <w:t>5</w:t>
      </w:r>
    </w:p>
    <w:p w:rsidR="00CD2BEA" w:rsidRDefault="00CD2BEA" w:rsidP="00CD2BEA">
      <w:pPr>
        <w:autoSpaceDE w:val="0"/>
        <w:autoSpaceDN w:val="0"/>
        <w:adjustRightInd w:val="0"/>
        <w:ind w:left="360"/>
      </w:pPr>
      <w:r>
        <w:t>M*</w:t>
      </w:r>
      <w:r>
        <w:rPr>
          <w:color w:val="FF0000"/>
        </w:rPr>
        <w:t xml:space="preserve"> </w:t>
      </w:r>
      <w:r>
        <w:rPr>
          <w:rFonts w:ascii="Wingdings" w:hAnsi="Wingdings" w:cs="Wingdings"/>
        </w:rPr>
        <w:t></w:t>
      </w:r>
      <w:r>
        <w:t xml:space="preserve">   M    =   </w:t>
      </w:r>
      <w:r w:rsidR="00FF488F">
        <w:t>4</w:t>
      </w:r>
    </w:p>
    <w:p w:rsidR="00EF7C74" w:rsidRDefault="00EF7C74" w:rsidP="00CD2BEA">
      <w:pPr>
        <w:autoSpaceDE w:val="0"/>
        <w:autoSpaceDN w:val="0"/>
        <w:adjustRightInd w:val="0"/>
        <w:ind w:left="360"/>
      </w:pPr>
    </w:p>
    <w:p w:rsidR="009B2262" w:rsidRPr="006C17F0" w:rsidRDefault="009B2262" w:rsidP="009B2262">
      <w:pPr>
        <w:autoSpaceDE w:val="0"/>
        <w:autoSpaceDN w:val="0"/>
        <w:adjustRightInd w:val="0"/>
        <w:rPr>
          <w:rFonts w:ascii="Arial" w:hAnsi="Arial" w:cs="Arial"/>
          <w:b/>
          <w:sz w:val="20"/>
          <w:szCs w:val="20"/>
          <w:u w:val="single"/>
        </w:rPr>
      </w:pPr>
      <w:r w:rsidRPr="006C17F0">
        <w:rPr>
          <w:rFonts w:ascii="Arial" w:hAnsi="Arial" w:cs="Arial"/>
          <w:b/>
          <w:sz w:val="20"/>
          <w:szCs w:val="20"/>
          <w:u w:val="single"/>
        </w:rPr>
        <w:t>Meetings:</w:t>
      </w:r>
    </w:p>
    <w:p w:rsidR="00A31862" w:rsidRPr="00812788" w:rsidRDefault="00667AF3" w:rsidP="00812788">
      <w:pPr>
        <w:pStyle w:val="ListParagraph"/>
        <w:numPr>
          <w:ilvl w:val="0"/>
          <w:numId w:val="2"/>
        </w:numPr>
        <w:autoSpaceDE w:val="0"/>
        <w:autoSpaceDN w:val="0"/>
        <w:adjustRightInd w:val="0"/>
        <w:rPr>
          <w:rFonts w:ascii="Arial" w:hAnsi="Arial" w:cs="Arial"/>
          <w:sz w:val="20"/>
          <w:szCs w:val="20"/>
        </w:rPr>
      </w:pPr>
      <w:r>
        <w:rPr>
          <w:rFonts w:ascii="Arial" w:hAnsi="Arial" w:cs="Arial"/>
          <w:sz w:val="20"/>
          <w:szCs w:val="20"/>
        </w:rPr>
        <w:t>P</w:t>
      </w:r>
      <w:r w:rsidR="00812788" w:rsidRPr="00812788">
        <w:rPr>
          <w:rFonts w:ascii="Arial" w:hAnsi="Arial" w:cs="Arial"/>
          <w:sz w:val="20"/>
          <w:szCs w:val="20"/>
        </w:rPr>
        <w:t xml:space="preserve">articipated on the </w:t>
      </w:r>
      <w:r w:rsidR="002731A0">
        <w:rPr>
          <w:rFonts w:ascii="Arial" w:hAnsi="Arial" w:cs="Arial"/>
          <w:sz w:val="20"/>
          <w:szCs w:val="20"/>
        </w:rPr>
        <w:t xml:space="preserve">IN 317 </w:t>
      </w:r>
      <w:r w:rsidR="00FF488F">
        <w:rPr>
          <w:rFonts w:ascii="Arial" w:hAnsi="Arial" w:cs="Arial"/>
          <w:sz w:val="20"/>
          <w:szCs w:val="20"/>
        </w:rPr>
        <w:t>relief planning call on May 29, 2014</w:t>
      </w:r>
    </w:p>
    <w:p w:rsidR="00812788" w:rsidRDefault="00812788" w:rsidP="009B2262">
      <w:pPr>
        <w:autoSpaceDE w:val="0"/>
        <w:autoSpaceDN w:val="0"/>
        <w:adjustRightInd w:val="0"/>
        <w:jc w:val="both"/>
        <w:rPr>
          <w:rFonts w:ascii="Arial" w:hAnsi="Arial" w:cs="Arial"/>
          <w:b/>
          <w:sz w:val="20"/>
          <w:szCs w:val="20"/>
          <w:u w:val="single"/>
        </w:rPr>
      </w:pPr>
    </w:p>
    <w:p w:rsidR="009B2262" w:rsidRPr="006C17F0" w:rsidRDefault="009B2262" w:rsidP="009B2262">
      <w:pPr>
        <w:autoSpaceDE w:val="0"/>
        <w:autoSpaceDN w:val="0"/>
        <w:adjustRightInd w:val="0"/>
        <w:jc w:val="both"/>
        <w:rPr>
          <w:rFonts w:ascii="Arial" w:hAnsi="Arial" w:cs="Arial"/>
          <w:b/>
          <w:sz w:val="20"/>
          <w:szCs w:val="20"/>
          <w:u w:val="single"/>
        </w:rPr>
      </w:pPr>
      <w:r w:rsidRPr="006C17F0">
        <w:rPr>
          <w:rFonts w:ascii="Arial" w:hAnsi="Arial" w:cs="Arial"/>
          <w:b/>
          <w:sz w:val="20"/>
          <w:szCs w:val="20"/>
          <w:u w:val="single"/>
        </w:rPr>
        <w:t>Activities related to requests for pooling-related data:</w:t>
      </w:r>
    </w:p>
    <w:p w:rsidR="00667AF3" w:rsidRPr="00086F96" w:rsidRDefault="00667AF3" w:rsidP="00E20F1B">
      <w:pPr>
        <w:numPr>
          <w:ilvl w:val="0"/>
          <w:numId w:val="4"/>
        </w:numPr>
        <w:tabs>
          <w:tab w:val="clear" w:pos="1080"/>
          <w:tab w:val="num" w:pos="360"/>
        </w:tabs>
        <w:autoSpaceDE w:val="0"/>
        <w:autoSpaceDN w:val="0"/>
        <w:adjustRightInd w:val="0"/>
        <w:ind w:left="360"/>
        <w:rPr>
          <w:rFonts w:ascii="Arial" w:hAnsi="Arial" w:cs="Arial"/>
          <w:bCs/>
          <w:kern w:val="32"/>
          <w:sz w:val="20"/>
          <w:szCs w:val="20"/>
        </w:rPr>
      </w:pPr>
      <w:r>
        <w:rPr>
          <w:rFonts w:ascii="Arial" w:hAnsi="Arial" w:cs="Arial"/>
          <w:sz w:val="20"/>
          <w:szCs w:val="20"/>
        </w:rPr>
        <w:t xml:space="preserve">Sent NANPA </w:t>
      </w:r>
      <w:r w:rsidR="002731A0">
        <w:rPr>
          <w:rFonts w:ascii="Arial" w:hAnsi="Arial" w:cs="Arial"/>
          <w:sz w:val="20"/>
          <w:szCs w:val="20"/>
        </w:rPr>
        <w:t xml:space="preserve">updated </w:t>
      </w:r>
      <w:r>
        <w:rPr>
          <w:rFonts w:ascii="Arial" w:hAnsi="Arial" w:cs="Arial"/>
          <w:sz w:val="20"/>
          <w:szCs w:val="20"/>
        </w:rPr>
        <w:t xml:space="preserve">pooling data for the IN 317 </w:t>
      </w:r>
      <w:r w:rsidR="00FF488F">
        <w:rPr>
          <w:rFonts w:ascii="Arial" w:hAnsi="Arial" w:cs="Arial"/>
          <w:sz w:val="20"/>
          <w:szCs w:val="20"/>
        </w:rPr>
        <w:t>May 29, 2014 relief planning call</w:t>
      </w:r>
    </w:p>
    <w:p w:rsidR="00E20F1B" w:rsidRPr="00BA43B4" w:rsidRDefault="00E20F1B" w:rsidP="00E20F1B">
      <w:pPr>
        <w:autoSpaceDE w:val="0"/>
        <w:autoSpaceDN w:val="0"/>
        <w:adjustRightInd w:val="0"/>
        <w:rPr>
          <w:rFonts w:ascii="Arial" w:hAnsi="Arial" w:cs="Arial"/>
          <w:bCs/>
          <w:kern w:val="32"/>
          <w:sz w:val="20"/>
          <w:szCs w:val="20"/>
        </w:rPr>
      </w:pPr>
    </w:p>
    <w:p w:rsidR="00DF795F" w:rsidRPr="006C17F0" w:rsidRDefault="00DF795F" w:rsidP="00AA17F1">
      <w:pPr>
        <w:pStyle w:val="Heading1"/>
        <w:spacing w:before="0" w:after="0"/>
        <w:rPr>
          <w:rFonts w:ascii="Arial" w:hAnsi="Arial" w:cs="Arial"/>
          <w:sz w:val="20"/>
          <w:szCs w:val="20"/>
          <w:u w:val="single"/>
        </w:rPr>
      </w:pPr>
      <w:bookmarkStart w:id="13" w:name="_Toc314561458"/>
      <w:r w:rsidRPr="006C17F0">
        <w:rPr>
          <w:rFonts w:ascii="Arial" w:hAnsi="Arial" w:cs="Arial"/>
          <w:sz w:val="20"/>
          <w:szCs w:val="20"/>
          <w:u w:val="single"/>
        </w:rPr>
        <w:t>Regulatory Update</w:t>
      </w:r>
      <w:bookmarkEnd w:id="13"/>
    </w:p>
    <w:p w:rsidR="003F71BC" w:rsidRPr="003F71BC" w:rsidRDefault="00FF488F" w:rsidP="003F71BC">
      <w:pPr>
        <w:pStyle w:val="ListParagraph"/>
        <w:numPr>
          <w:ilvl w:val="0"/>
          <w:numId w:val="4"/>
        </w:numPr>
        <w:tabs>
          <w:tab w:val="clear" w:pos="1080"/>
        </w:tabs>
        <w:ind w:left="360"/>
        <w:rPr>
          <w:rFonts w:ascii="Arial" w:hAnsi="Arial" w:cs="Arial"/>
          <w:sz w:val="20"/>
          <w:szCs w:val="20"/>
        </w:rPr>
      </w:pPr>
      <w:r w:rsidRPr="003F71BC">
        <w:rPr>
          <w:rFonts w:ascii="Arial" w:hAnsi="Arial" w:cs="Arial"/>
          <w:sz w:val="20"/>
          <w:szCs w:val="20"/>
        </w:rPr>
        <w:t xml:space="preserve">Joint NANPA/PA state regulator call held on 5/1.  </w:t>
      </w:r>
      <w:r w:rsidR="002B61CF" w:rsidRPr="003F71BC">
        <w:rPr>
          <w:rFonts w:ascii="Arial" w:hAnsi="Arial" w:cs="Arial"/>
          <w:sz w:val="20"/>
          <w:szCs w:val="20"/>
        </w:rPr>
        <w:t xml:space="preserve">17 participants from the states </w:t>
      </w:r>
      <w:r w:rsidR="003F71BC" w:rsidRPr="003F71BC">
        <w:rPr>
          <w:rFonts w:ascii="Arial" w:hAnsi="Arial" w:cs="Arial"/>
          <w:sz w:val="20"/>
          <w:szCs w:val="20"/>
        </w:rPr>
        <w:t xml:space="preserve">attended the call and it was noted that there were </w:t>
      </w:r>
      <w:r w:rsidR="002B61CF" w:rsidRPr="003F71BC">
        <w:rPr>
          <w:rFonts w:ascii="Arial" w:hAnsi="Arial" w:cs="Arial"/>
          <w:sz w:val="20"/>
          <w:szCs w:val="20"/>
        </w:rPr>
        <w:t>no major concerns or issues related to pooling</w:t>
      </w:r>
      <w:r w:rsidR="003F71BC" w:rsidRPr="003F71BC">
        <w:rPr>
          <w:rFonts w:ascii="Arial" w:hAnsi="Arial" w:cs="Arial"/>
          <w:sz w:val="20"/>
          <w:szCs w:val="20"/>
        </w:rPr>
        <w:t xml:space="preserve"> </w:t>
      </w:r>
    </w:p>
    <w:p w:rsidR="002731A0" w:rsidRPr="003F71BC" w:rsidRDefault="00FF488F" w:rsidP="003F71BC">
      <w:pPr>
        <w:pStyle w:val="ListParagraph"/>
        <w:numPr>
          <w:ilvl w:val="0"/>
          <w:numId w:val="4"/>
        </w:numPr>
        <w:tabs>
          <w:tab w:val="clear" w:pos="1080"/>
        </w:tabs>
        <w:ind w:left="360"/>
        <w:rPr>
          <w:rFonts w:ascii="Arial" w:hAnsi="Arial" w:cs="Arial"/>
          <w:b/>
          <w:bCs/>
          <w:kern w:val="32"/>
          <w:sz w:val="20"/>
          <w:szCs w:val="20"/>
          <w:u w:val="single"/>
        </w:rPr>
      </w:pPr>
      <w:r w:rsidRPr="003F71BC">
        <w:rPr>
          <w:rFonts w:ascii="Arial" w:hAnsi="Arial" w:cs="Arial"/>
          <w:sz w:val="20"/>
          <w:szCs w:val="20"/>
        </w:rPr>
        <w:t xml:space="preserve">Education meetings held with Wisconsin </w:t>
      </w:r>
      <w:r w:rsidR="002B61CF" w:rsidRPr="003F71BC">
        <w:rPr>
          <w:rFonts w:ascii="Arial" w:hAnsi="Arial" w:cs="Arial"/>
          <w:sz w:val="20"/>
          <w:szCs w:val="20"/>
        </w:rPr>
        <w:t>for the new staff</w:t>
      </w:r>
      <w:r w:rsidR="003F71BC">
        <w:rPr>
          <w:rFonts w:ascii="Arial" w:hAnsi="Arial" w:cs="Arial"/>
          <w:sz w:val="20"/>
          <w:szCs w:val="20"/>
        </w:rPr>
        <w:t xml:space="preserve"> on May 8</w:t>
      </w:r>
      <w:r w:rsidR="002B61CF" w:rsidRPr="003F71BC">
        <w:rPr>
          <w:rFonts w:ascii="Arial" w:hAnsi="Arial" w:cs="Arial"/>
          <w:sz w:val="20"/>
          <w:szCs w:val="20"/>
        </w:rPr>
        <w:t xml:space="preserve"> </w:t>
      </w:r>
      <w:r w:rsidRPr="003F71BC">
        <w:rPr>
          <w:rFonts w:ascii="Arial" w:hAnsi="Arial" w:cs="Arial"/>
          <w:sz w:val="20"/>
          <w:szCs w:val="20"/>
        </w:rPr>
        <w:t xml:space="preserve">and </w:t>
      </w:r>
      <w:r w:rsidR="003F71BC">
        <w:rPr>
          <w:rFonts w:ascii="Arial" w:hAnsi="Arial" w:cs="Arial"/>
          <w:sz w:val="20"/>
          <w:szCs w:val="20"/>
        </w:rPr>
        <w:t xml:space="preserve">with new management with the </w:t>
      </w:r>
      <w:r w:rsidRPr="003F71BC">
        <w:rPr>
          <w:rFonts w:ascii="Arial" w:hAnsi="Arial" w:cs="Arial"/>
          <w:sz w:val="20"/>
          <w:szCs w:val="20"/>
        </w:rPr>
        <w:t>Texas commission staff</w:t>
      </w:r>
      <w:r w:rsidR="002B61CF" w:rsidRPr="003F71BC">
        <w:rPr>
          <w:rFonts w:ascii="Arial" w:hAnsi="Arial" w:cs="Arial"/>
          <w:sz w:val="20"/>
          <w:szCs w:val="20"/>
        </w:rPr>
        <w:t xml:space="preserve"> </w:t>
      </w:r>
      <w:r w:rsidR="003F71BC">
        <w:rPr>
          <w:rFonts w:ascii="Arial" w:hAnsi="Arial" w:cs="Arial"/>
          <w:sz w:val="20"/>
          <w:szCs w:val="20"/>
        </w:rPr>
        <w:t>on May 14.</w:t>
      </w:r>
      <w:r w:rsidRPr="003F71BC">
        <w:rPr>
          <w:rFonts w:ascii="Arial" w:hAnsi="Arial" w:cs="Arial"/>
          <w:sz w:val="20"/>
          <w:szCs w:val="20"/>
        </w:rPr>
        <w:t xml:space="preserve">  </w:t>
      </w:r>
    </w:p>
    <w:p w:rsidR="002B61CF" w:rsidRPr="002B61CF" w:rsidRDefault="002B61CF" w:rsidP="002B61CF">
      <w:pPr>
        <w:pStyle w:val="ListParagraph"/>
        <w:ind w:left="360"/>
        <w:rPr>
          <w:rFonts w:ascii="Arial" w:hAnsi="Arial" w:cs="Arial"/>
          <w:b/>
          <w:bCs/>
          <w:kern w:val="32"/>
          <w:sz w:val="20"/>
          <w:szCs w:val="20"/>
          <w:u w:val="single"/>
        </w:rPr>
      </w:pPr>
    </w:p>
    <w:p w:rsidR="0048631C" w:rsidRPr="006C17F0" w:rsidRDefault="00DF795F" w:rsidP="00E20F1B">
      <w:pPr>
        <w:rPr>
          <w:rFonts w:ascii="Arial" w:hAnsi="Arial" w:cs="Arial"/>
          <w:b/>
          <w:bCs/>
          <w:kern w:val="32"/>
          <w:sz w:val="20"/>
          <w:szCs w:val="20"/>
          <w:u w:val="single"/>
        </w:rPr>
      </w:pPr>
      <w:r w:rsidRPr="006C17F0">
        <w:rPr>
          <w:rFonts w:ascii="Arial" w:hAnsi="Arial" w:cs="Arial"/>
          <w:b/>
          <w:bCs/>
          <w:kern w:val="32"/>
          <w:sz w:val="20"/>
          <w:szCs w:val="20"/>
          <w:u w:val="single"/>
        </w:rPr>
        <w:t>Customer Focus</w:t>
      </w:r>
    </w:p>
    <w:p w:rsidR="000C5A67" w:rsidRDefault="000C5A67" w:rsidP="000C5A67">
      <w:pPr>
        <w:ind w:left="360"/>
        <w:rPr>
          <w:rFonts w:ascii="Arial" w:hAnsi="Arial" w:cs="Arial"/>
          <w:b/>
          <w:bCs/>
          <w:kern w:val="32"/>
          <w:sz w:val="20"/>
          <w:szCs w:val="20"/>
        </w:rPr>
      </w:pPr>
    </w:p>
    <w:p w:rsidR="000C5A67" w:rsidRPr="006C17F0" w:rsidRDefault="000C5A67" w:rsidP="00385E1C">
      <w:pPr>
        <w:numPr>
          <w:ilvl w:val="1"/>
          <w:numId w:val="2"/>
        </w:numPr>
        <w:rPr>
          <w:rFonts w:ascii="Arial" w:hAnsi="Arial" w:cs="Arial"/>
          <w:b/>
          <w:bCs/>
          <w:kern w:val="32"/>
          <w:sz w:val="20"/>
          <w:szCs w:val="20"/>
        </w:rPr>
      </w:pPr>
      <w:r w:rsidRPr="006C17F0">
        <w:rPr>
          <w:rFonts w:ascii="Arial" w:hAnsi="Arial" w:cs="Arial"/>
          <w:b/>
          <w:bCs/>
          <w:kern w:val="32"/>
          <w:sz w:val="20"/>
          <w:szCs w:val="20"/>
        </w:rPr>
        <w:t>p-ANI</w:t>
      </w:r>
    </w:p>
    <w:p w:rsidR="000C5A67" w:rsidRPr="00596CA9" w:rsidRDefault="000C5A67" w:rsidP="000C5A67">
      <w:pPr>
        <w:rPr>
          <w:rFonts w:ascii="Arial" w:hAnsi="Arial" w:cs="Arial"/>
          <w:b/>
          <w:bCs/>
          <w:color w:val="000000"/>
          <w:kern w:val="32"/>
          <w:sz w:val="20"/>
          <w:szCs w:val="20"/>
        </w:rPr>
      </w:pPr>
    </w:p>
    <w:tbl>
      <w:tblPr>
        <w:tblW w:w="8744" w:type="dxa"/>
        <w:tblInd w:w="94" w:type="dxa"/>
        <w:tblLook w:val="04A0" w:firstRow="1" w:lastRow="0" w:firstColumn="1" w:lastColumn="0" w:noHBand="0" w:noVBand="1"/>
      </w:tblPr>
      <w:tblGrid>
        <w:gridCol w:w="3974"/>
        <w:gridCol w:w="4770"/>
      </w:tblGrid>
      <w:tr w:rsidR="00E0150D" w:rsidTr="0036402B">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Action</w:t>
            </w:r>
          </w:p>
        </w:tc>
      </w:tr>
      <w:tr w:rsidR="003715A3" w:rsidRPr="00E20F1B" w:rsidTr="00C11F97">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3715A3" w:rsidRPr="003715A3" w:rsidRDefault="003715A3" w:rsidP="00812F03">
            <w:pPr>
              <w:rPr>
                <w:rFonts w:ascii="Arial" w:hAnsi="Arial" w:cs="Arial"/>
                <w:sz w:val="20"/>
                <w:szCs w:val="20"/>
              </w:rPr>
            </w:pPr>
            <w:r w:rsidRPr="003715A3">
              <w:rPr>
                <w:rFonts w:ascii="Arial" w:hAnsi="Arial" w:cs="Arial"/>
                <w:sz w:val="20"/>
                <w:szCs w:val="20"/>
                <w:u w:val="single"/>
              </w:rPr>
              <w:t>Ongoing:</w:t>
            </w:r>
            <w:r w:rsidRPr="003715A3">
              <w:rPr>
                <w:rFonts w:ascii="Arial" w:hAnsi="Arial" w:cs="Arial"/>
                <w:sz w:val="20"/>
                <w:szCs w:val="20"/>
              </w:rPr>
              <w:t xml:space="preserve"> Contacted by the previous administrator (9-1-1 SSP) to look into p-ANI ranges either shown as assigned in our system and available in theirs, and vice versa.</w:t>
            </w:r>
          </w:p>
        </w:tc>
        <w:tc>
          <w:tcPr>
            <w:tcW w:w="4770" w:type="dxa"/>
            <w:tcBorders>
              <w:top w:val="single" w:sz="4" w:space="0" w:color="auto"/>
              <w:left w:val="nil"/>
              <w:bottom w:val="single" w:sz="4" w:space="0" w:color="auto"/>
              <w:right w:val="single" w:sz="4" w:space="0" w:color="auto"/>
            </w:tcBorders>
            <w:shd w:val="clear" w:color="auto" w:fill="auto"/>
            <w:vAlign w:val="center"/>
          </w:tcPr>
          <w:p w:rsidR="003715A3" w:rsidRPr="003715A3" w:rsidRDefault="003715A3" w:rsidP="00812F03">
            <w:pPr>
              <w:rPr>
                <w:rFonts w:ascii="Arial" w:hAnsi="Arial" w:cs="Arial"/>
                <w:sz w:val="20"/>
                <w:szCs w:val="20"/>
              </w:rPr>
            </w:pPr>
            <w:r w:rsidRPr="003715A3">
              <w:rPr>
                <w:rFonts w:ascii="Arial" w:hAnsi="Arial" w:cs="Arial"/>
                <w:sz w:val="20"/>
                <w:szCs w:val="20"/>
              </w:rPr>
              <w:t>Ongoing: Working with the previous administrator on reconciling the data, by reaching out to the affected carriers, and updating our data as needed.</w:t>
            </w:r>
          </w:p>
        </w:tc>
      </w:tr>
      <w:tr w:rsidR="00CE3929" w:rsidRPr="00E20F1B" w:rsidTr="00C11F97">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3929" w:rsidRPr="00CE3929" w:rsidRDefault="00CE3929" w:rsidP="00DD51CA">
            <w:pPr>
              <w:rPr>
                <w:rFonts w:ascii="Arial" w:hAnsi="Arial" w:cs="Arial"/>
                <w:sz w:val="20"/>
                <w:szCs w:val="20"/>
              </w:rPr>
            </w:pPr>
            <w:r w:rsidRPr="00CE3929">
              <w:rPr>
                <w:rFonts w:ascii="Arial" w:hAnsi="Arial" w:cs="Arial"/>
                <w:sz w:val="20"/>
                <w:szCs w:val="20"/>
                <w:u w:val="single"/>
              </w:rPr>
              <w:t>Ongoing</w:t>
            </w:r>
            <w:r w:rsidRPr="00CE3929">
              <w:rPr>
                <w:rFonts w:ascii="Arial" w:hAnsi="Arial" w:cs="Arial"/>
                <w:sz w:val="20"/>
                <w:szCs w:val="20"/>
              </w:rPr>
              <w:t>: Receive requests with either no supporting documentation or incorrect supporting documentation.</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CE3929" w:rsidRPr="00CE3929" w:rsidRDefault="00CE3929" w:rsidP="00DD51CA">
            <w:pPr>
              <w:rPr>
                <w:rFonts w:ascii="Arial" w:hAnsi="Arial" w:cs="Arial"/>
                <w:sz w:val="20"/>
                <w:szCs w:val="20"/>
              </w:rPr>
            </w:pPr>
            <w:r w:rsidRPr="00CE3929">
              <w:rPr>
                <w:rFonts w:ascii="Arial" w:hAnsi="Arial" w:cs="Arial"/>
                <w:sz w:val="20"/>
                <w:szCs w:val="20"/>
              </w:rPr>
              <w:t>Ongoing: Send courtesy email to applicant requesting documentation or correct documentation.</w:t>
            </w:r>
          </w:p>
        </w:tc>
      </w:tr>
      <w:tr w:rsidR="00CE3929" w:rsidRPr="00E20F1B" w:rsidTr="00C11F97">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3929" w:rsidRPr="00CE3929" w:rsidRDefault="00CE3929" w:rsidP="00DD51CA">
            <w:pPr>
              <w:rPr>
                <w:rFonts w:ascii="Arial" w:hAnsi="Arial" w:cs="Arial"/>
                <w:sz w:val="20"/>
                <w:szCs w:val="20"/>
              </w:rPr>
            </w:pPr>
            <w:r w:rsidRPr="00CE3929">
              <w:rPr>
                <w:rFonts w:ascii="Arial" w:hAnsi="Arial" w:cs="Arial"/>
                <w:sz w:val="20"/>
                <w:szCs w:val="20"/>
                <w:u w:val="single"/>
              </w:rPr>
              <w:t>Ongoing</w:t>
            </w:r>
            <w:r w:rsidRPr="00CE3929">
              <w:rPr>
                <w:rFonts w:ascii="Arial" w:hAnsi="Arial" w:cs="Arial"/>
                <w:sz w:val="20"/>
                <w:szCs w:val="20"/>
              </w:rPr>
              <w:t>: In certain areas, it was requested that the RNA continue to assign 211 for VoIP and 511 for wireless.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CE3929" w:rsidRPr="00CE3929" w:rsidRDefault="00CE3929" w:rsidP="00DD51CA">
            <w:pPr>
              <w:rPr>
                <w:rFonts w:ascii="Arial" w:hAnsi="Arial" w:cs="Arial"/>
                <w:sz w:val="20"/>
                <w:szCs w:val="20"/>
              </w:rPr>
            </w:pPr>
            <w:r w:rsidRPr="00CE3929">
              <w:rPr>
                <w:rFonts w:ascii="Arial" w:hAnsi="Arial" w:cs="Arial"/>
                <w:sz w:val="20"/>
                <w:szCs w:val="20"/>
              </w:rPr>
              <w:t xml:space="preserve">Ongoing: The RNA will continue to assign in that manner in an NPA until either the 211 or 511 NXX is depleted or if a carrier has requested a specific assignment preference. </w:t>
            </w:r>
          </w:p>
        </w:tc>
      </w:tr>
      <w:tr w:rsidR="00F37414" w:rsidRPr="00E20F1B" w:rsidTr="00C11F97">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37414" w:rsidRPr="00F37414" w:rsidRDefault="00F37414" w:rsidP="0069458E">
            <w:pPr>
              <w:rPr>
                <w:rFonts w:ascii="Arial" w:hAnsi="Arial" w:cs="Arial"/>
                <w:sz w:val="20"/>
                <w:szCs w:val="20"/>
              </w:rPr>
            </w:pPr>
            <w:r w:rsidRPr="00F37414">
              <w:rPr>
                <w:rFonts w:ascii="Arial" w:hAnsi="Arial" w:cs="Arial"/>
                <w:sz w:val="20"/>
                <w:szCs w:val="20"/>
              </w:rPr>
              <w:t>A SP sent a list of individual p-ANIs that were decommissioned and could be returned back to the available inventory. </w:t>
            </w:r>
          </w:p>
        </w:tc>
        <w:tc>
          <w:tcPr>
            <w:tcW w:w="4770" w:type="dxa"/>
            <w:tcBorders>
              <w:top w:val="single" w:sz="4" w:space="0" w:color="auto"/>
              <w:left w:val="nil"/>
              <w:bottom w:val="single" w:sz="4" w:space="0" w:color="auto"/>
              <w:right w:val="single" w:sz="4" w:space="0" w:color="auto"/>
            </w:tcBorders>
            <w:shd w:val="clear" w:color="auto" w:fill="auto"/>
            <w:vAlign w:val="center"/>
          </w:tcPr>
          <w:p w:rsidR="00F37414" w:rsidRPr="00F37414" w:rsidRDefault="00F37414" w:rsidP="0069458E">
            <w:pPr>
              <w:rPr>
                <w:rFonts w:ascii="Arial" w:hAnsi="Arial" w:cs="Arial"/>
                <w:sz w:val="20"/>
                <w:szCs w:val="20"/>
              </w:rPr>
            </w:pPr>
            <w:r w:rsidRPr="00F37414">
              <w:rPr>
                <w:rFonts w:ascii="Arial" w:hAnsi="Arial" w:cs="Arial"/>
                <w:sz w:val="20"/>
                <w:szCs w:val="20"/>
              </w:rPr>
              <w:t>We worked this list by splitting the range in RNAS or consolidating the p-ANIs in the file to match the records in RNAS in order to process the mass return file.</w:t>
            </w:r>
          </w:p>
        </w:tc>
      </w:tr>
      <w:tr w:rsidR="00F37414" w:rsidRPr="00E20F1B" w:rsidTr="00C11F97">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37414" w:rsidRPr="00F37414" w:rsidRDefault="00F37414" w:rsidP="0069458E">
            <w:pPr>
              <w:rPr>
                <w:rFonts w:ascii="Arial" w:hAnsi="Arial" w:cs="Arial"/>
                <w:sz w:val="20"/>
                <w:szCs w:val="20"/>
              </w:rPr>
            </w:pPr>
            <w:r w:rsidRPr="00F37414">
              <w:rPr>
                <w:rFonts w:ascii="Arial" w:hAnsi="Arial" w:cs="Arial"/>
                <w:sz w:val="20"/>
                <w:szCs w:val="20"/>
              </w:rPr>
              <w:t>A 911 SSP notified us of a p-ANI record where the PSAP information was incorrect.</w:t>
            </w:r>
          </w:p>
        </w:tc>
        <w:tc>
          <w:tcPr>
            <w:tcW w:w="4770" w:type="dxa"/>
            <w:tcBorders>
              <w:top w:val="single" w:sz="4" w:space="0" w:color="auto"/>
              <w:left w:val="nil"/>
              <w:bottom w:val="single" w:sz="4" w:space="0" w:color="auto"/>
              <w:right w:val="single" w:sz="4" w:space="0" w:color="auto"/>
            </w:tcBorders>
            <w:shd w:val="clear" w:color="auto" w:fill="auto"/>
            <w:vAlign w:val="center"/>
          </w:tcPr>
          <w:p w:rsidR="00F37414" w:rsidRPr="00F37414" w:rsidRDefault="00F37414" w:rsidP="0069458E">
            <w:pPr>
              <w:rPr>
                <w:rFonts w:ascii="Arial" w:hAnsi="Arial" w:cs="Arial"/>
                <w:sz w:val="20"/>
                <w:szCs w:val="20"/>
              </w:rPr>
            </w:pPr>
            <w:r w:rsidRPr="00F37414">
              <w:rPr>
                <w:rFonts w:ascii="Arial" w:hAnsi="Arial" w:cs="Arial"/>
                <w:sz w:val="20"/>
                <w:szCs w:val="20"/>
              </w:rPr>
              <w:t>We worked with the carrier to update the p-ANI record, and also identified additional records within that NPA that required updating.</w:t>
            </w:r>
          </w:p>
        </w:tc>
      </w:tr>
    </w:tbl>
    <w:p w:rsidR="004B2FFF" w:rsidRPr="00E20F1B" w:rsidRDefault="004B2FFF" w:rsidP="004B2FFF">
      <w:pPr>
        <w:ind w:left="1080"/>
        <w:rPr>
          <w:rFonts w:ascii="Arial" w:hAnsi="Arial" w:cs="Arial"/>
          <w:b/>
          <w:bCs/>
          <w:kern w:val="32"/>
          <w:sz w:val="20"/>
          <w:szCs w:val="20"/>
        </w:rPr>
      </w:pPr>
    </w:p>
    <w:p w:rsidR="004B2FFF" w:rsidRDefault="004B2FFF" w:rsidP="004B2FFF">
      <w:pPr>
        <w:ind w:left="1080"/>
        <w:rPr>
          <w:rFonts w:ascii="Arial" w:hAnsi="Arial" w:cs="Arial"/>
          <w:b/>
          <w:bCs/>
          <w:kern w:val="32"/>
          <w:sz w:val="20"/>
          <w:szCs w:val="20"/>
        </w:rPr>
      </w:pPr>
    </w:p>
    <w:p w:rsidR="00CE3929" w:rsidRDefault="00CE3929" w:rsidP="004B2FFF">
      <w:pPr>
        <w:ind w:left="1080"/>
        <w:rPr>
          <w:rFonts w:ascii="Arial" w:hAnsi="Arial" w:cs="Arial"/>
          <w:b/>
          <w:bCs/>
          <w:kern w:val="32"/>
          <w:sz w:val="20"/>
          <w:szCs w:val="20"/>
        </w:rPr>
      </w:pPr>
    </w:p>
    <w:p w:rsidR="00010049" w:rsidRDefault="00010049" w:rsidP="004B2FFF">
      <w:pPr>
        <w:ind w:left="1080"/>
        <w:rPr>
          <w:rFonts w:ascii="Arial" w:hAnsi="Arial" w:cs="Arial"/>
          <w:b/>
          <w:bCs/>
          <w:kern w:val="32"/>
          <w:sz w:val="20"/>
          <w:szCs w:val="20"/>
        </w:rPr>
      </w:pPr>
    </w:p>
    <w:p w:rsidR="00CE3929" w:rsidRDefault="00CE3929" w:rsidP="004B2FFF">
      <w:pPr>
        <w:ind w:left="1080"/>
        <w:rPr>
          <w:rFonts w:ascii="Arial" w:hAnsi="Arial" w:cs="Arial"/>
          <w:b/>
          <w:bCs/>
          <w:kern w:val="32"/>
          <w:sz w:val="20"/>
          <w:szCs w:val="20"/>
        </w:rPr>
      </w:pPr>
    </w:p>
    <w:p w:rsidR="00CE3929" w:rsidRDefault="00CE3929" w:rsidP="004B2FFF">
      <w:pPr>
        <w:ind w:left="1080"/>
        <w:rPr>
          <w:rFonts w:ascii="Arial" w:hAnsi="Arial" w:cs="Arial"/>
          <w:b/>
          <w:bCs/>
          <w:kern w:val="32"/>
          <w:sz w:val="20"/>
          <w:szCs w:val="20"/>
        </w:rPr>
      </w:pPr>
    </w:p>
    <w:p w:rsidR="00CE3929" w:rsidRDefault="00CE3929" w:rsidP="004B2FFF">
      <w:pPr>
        <w:ind w:left="1080"/>
        <w:rPr>
          <w:rFonts w:ascii="Arial" w:hAnsi="Arial" w:cs="Arial"/>
          <w:b/>
          <w:bCs/>
          <w:kern w:val="32"/>
          <w:sz w:val="20"/>
          <w:szCs w:val="20"/>
        </w:rPr>
      </w:pPr>
    </w:p>
    <w:p w:rsidR="000C5A67" w:rsidRPr="006C17F0" w:rsidRDefault="00385E1C" w:rsidP="000C5A67">
      <w:pPr>
        <w:numPr>
          <w:ilvl w:val="1"/>
          <w:numId w:val="2"/>
        </w:numPr>
        <w:rPr>
          <w:rFonts w:ascii="Arial" w:hAnsi="Arial" w:cs="Arial"/>
          <w:b/>
          <w:bCs/>
          <w:kern w:val="32"/>
          <w:sz w:val="20"/>
          <w:szCs w:val="20"/>
        </w:rPr>
      </w:pPr>
      <w:r w:rsidRPr="006C17F0">
        <w:rPr>
          <w:rFonts w:ascii="Arial" w:hAnsi="Arial" w:cs="Arial"/>
          <w:b/>
          <w:bCs/>
          <w:kern w:val="32"/>
          <w:sz w:val="20"/>
          <w:szCs w:val="20"/>
        </w:rPr>
        <w:t>P</w:t>
      </w:r>
      <w:r w:rsidR="00967616">
        <w:rPr>
          <w:rFonts w:ascii="Arial" w:hAnsi="Arial" w:cs="Arial"/>
          <w:b/>
          <w:bCs/>
          <w:kern w:val="32"/>
          <w:sz w:val="20"/>
          <w:szCs w:val="20"/>
        </w:rPr>
        <w:t>ooling</w:t>
      </w:r>
    </w:p>
    <w:p w:rsidR="000C5A67" w:rsidRPr="006C17F0" w:rsidRDefault="000C5A67" w:rsidP="000C5A67">
      <w:pPr>
        <w:rPr>
          <w:rFonts w:ascii="Arial" w:hAnsi="Arial" w:cs="Arial"/>
          <w:b/>
          <w:bCs/>
          <w:color w:val="000000"/>
          <w:kern w:val="32"/>
          <w:sz w:val="20"/>
          <w:szCs w:val="20"/>
        </w:rPr>
      </w:pPr>
    </w:p>
    <w:tbl>
      <w:tblPr>
        <w:tblW w:w="8744" w:type="dxa"/>
        <w:tblInd w:w="94" w:type="dxa"/>
        <w:tblLook w:val="04A0" w:firstRow="1" w:lastRow="0" w:firstColumn="1" w:lastColumn="0" w:noHBand="0" w:noVBand="1"/>
      </w:tblPr>
      <w:tblGrid>
        <w:gridCol w:w="3974"/>
        <w:gridCol w:w="4770"/>
      </w:tblGrid>
      <w:tr w:rsidR="00E0150D" w:rsidTr="00811ABE">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Action</w:t>
            </w:r>
          </w:p>
        </w:tc>
      </w:tr>
      <w:tr w:rsidR="00F37414" w:rsidTr="00A1156C">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37414" w:rsidRPr="00F37414" w:rsidRDefault="00F37414" w:rsidP="0069458E">
            <w:pPr>
              <w:rPr>
                <w:rFonts w:ascii="Arial" w:hAnsi="Arial" w:cs="Arial"/>
                <w:sz w:val="20"/>
                <w:szCs w:val="20"/>
              </w:rPr>
            </w:pPr>
            <w:r w:rsidRPr="00F37414">
              <w:rPr>
                <w:rFonts w:ascii="Arial" w:hAnsi="Arial" w:cs="Arial"/>
                <w:sz w:val="20"/>
                <w:szCs w:val="20"/>
              </w:rPr>
              <w:t>We were made aware that 2 companies had abandoned pooled codes and blocks in 2 states.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37414" w:rsidRPr="00F37414" w:rsidRDefault="00F37414" w:rsidP="0069458E">
            <w:pPr>
              <w:rPr>
                <w:rFonts w:ascii="Arial" w:hAnsi="Arial" w:cs="Arial"/>
                <w:sz w:val="20"/>
                <w:szCs w:val="20"/>
              </w:rPr>
            </w:pPr>
            <w:r w:rsidRPr="00F37414">
              <w:rPr>
                <w:rFonts w:ascii="Arial" w:hAnsi="Arial" w:cs="Arial"/>
                <w:sz w:val="20"/>
                <w:szCs w:val="20"/>
              </w:rPr>
              <w:t>We worked with NANPA to get permission from the regulators to reclaim the numbering resources as abandoned.  We also worked with the NPAC to disconnect any LRNs or ported TNs from the NPAC for these companies.   This resulted in 1 pooled code being returned to NANPA, 1 pooled code needing to be transferred to new code holder, and 1 block disconnected.</w:t>
            </w:r>
          </w:p>
        </w:tc>
      </w:tr>
      <w:tr w:rsidR="00F37414" w:rsidTr="00A1156C">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37414" w:rsidRPr="00F37414" w:rsidRDefault="00F37414" w:rsidP="0069458E">
            <w:pPr>
              <w:rPr>
                <w:rFonts w:ascii="Arial" w:hAnsi="Arial" w:cs="Arial"/>
                <w:sz w:val="20"/>
                <w:szCs w:val="20"/>
              </w:rPr>
            </w:pPr>
            <w:r w:rsidRPr="00F37414">
              <w:rPr>
                <w:rFonts w:ascii="Arial" w:hAnsi="Arial" w:cs="Arial"/>
                <w:sz w:val="20"/>
                <w:szCs w:val="20"/>
              </w:rPr>
              <w:t>We were asked to open up an excluded rate center to optional pooling so that numbering resources maybe requested.</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37414" w:rsidRPr="00F37414" w:rsidRDefault="00F37414" w:rsidP="0069458E">
            <w:pPr>
              <w:rPr>
                <w:rFonts w:ascii="Arial" w:hAnsi="Arial" w:cs="Arial"/>
                <w:sz w:val="20"/>
                <w:szCs w:val="20"/>
              </w:rPr>
            </w:pPr>
            <w:r w:rsidRPr="00F37414">
              <w:rPr>
                <w:rFonts w:ascii="Arial" w:hAnsi="Arial" w:cs="Arial"/>
                <w:sz w:val="20"/>
                <w:szCs w:val="20"/>
              </w:rPr>
              <w:t>We had requested block donations for the rate center and successfully receive 2 block donations for the rate center. This process resulted in 1 code being saved.</w:t>
            </w:r>
          </w:p>
        </w:tc>
      </w:tr>
      <w:tr w:rsidR="00F37414" w:rsidTr="00A1156C">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37414" w:rsidRPr="00F37414" w:rsidRDefault="00F37414" w:rsidP="0069458E">
            <w:pPr>
              <w:rPr>
                <w:rFonts w:ascii="Arial" w:hAnsi="Arial" w:cs="Arial"/>
                <w:sz w:val="20"/>
                <w:szCs w:val="20"/>
              </w:rPr>
            </w:pPr>
            <w:r w:rsidRPr="00F37414">
              <w:rPr>
                <w:rFonts w:ascii="Arial" w:hAnsi="Arial" w:cs="Arial"/>
                <w:sz w:val="20"/>
                <w:szCs w:val="20"/>
              </w:rPr>
              <w:t>We received an inquiry from an SP who was trying to use an alternate SPID on a block and was receiving an error message from the NPAC.</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37414" w:rsidRPr="00F37414" w:rsidRDefault="00F37414" w:rsidP="0069458E">
            <w:pPr>
              <w:rPr>
                <w:rFonts w:ascii="Arial" w:hAnsi="Arial" w:cs="Arial"/>
                <w:sz w:val="20"/>
                <w:szCs w:val="20"/>
              </w:rPr>
            </w:pPr>
            <w:r w:rsidRPr="00F37414">
              <w:rPr>
                <w:rFonts w:ascii="Arial" w:hAnsi="Arial" w:cs="Arial"/>
                <w:sz w:val="20"/>
                <w:szCs w:val="20"/>
              </w:rPr>
              <w:t xml:space="preserve">We spent a lot of time working with the SP and NPAC to help her coordinate providing the appropriate information needed to the NPAC which resolved her issue. </w:t>
            </w:r>
          </w:p>
        </w:tc>
      </w:tr>
      <w:tr w:rsidR="00F37414" w:rsidTr="00A1156C">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37414" w:rsidRPr="00F37414" w:rsidRDefault="00F37414" w:rsidP="002B61CF">
            <w:pPr>
              <w:rPr>
                <w:rFonts w:ascii="Arial" w:hAnsi="Arial" w:cs="Arial"/>
                <w:sz w:val="20"/>
                <w:szCs w:val="20"/>
              </w:rPr>
            </w:pPr>
            <w:r w:rsidRPr="00F37414">
              <w:rPr>
                <w:rFonts w:ascii="Arial" w:hAnsi="Arial" w:cs="Arial"/>
                <w:sz w:val="20"/>
                <w:szCs w:val="20"/>
              </w:rPr>
              <w:t xml:space="preserve">Received a request to donate blocks in a rate center </w:t>
            </w:r>
            <w:r w:rsidR="002B61CF">
              <w:rPr>
                <w:rFonts w:ascii="Arial" w:hAnsi="Arial" w:cs="Arial"/>
                <w:sz w:val="20"/>
                <w:szCs w:val="20"/>
              </w:rPr>
              <w:t>designated</w:t>
            </w:r>
            <w:r w:rsidRPr="00F37414">
              <w:rPr>
                <w:rFonts w:ascii="Arial" w:hAnsi="Arial" w:cs="Arial"/>
                <w:sz w:val="20"/>
                <w:szCs w:val="20"/>
              </w:rPr>
              <w:t xml:space="preserve"> as non-competitive by the CPUC.</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37414" w:rsidRPr="00F37414" w:rsidRDefault="00F37414" w:rsidP="0069458E">
            <w:pPr>
              <w:rPr>
                <w:rFonts w:ascii="Arial" w:hAnsi="Arial" w:cs="Arial"/>
                <w:sz w:val="20"/>
                <w:szCs w:val="20"/>
              </w:rPr>
            </w:pPr>
            <w:r w:rsidRPr="00F37414">
              <w:rPr>
                <w:rFonts w:ascii="Arial" w:hAnsi="Arial" w:cs="Arial"/>
                <w:sz w:val="20"/>
                <w:szCs w:val="20"/>
              </w:rPr>
              <w:t>CLOSED: Continued working with the new commission staff, providing information on donation processes and after final resolution on the status of the affected rate center was reached we notified the requesting SP.</w:t>
            </w:r>
          </w:p>
        </w:tc>
      </w:tr>
      <w:tr w:rsidR="00F37414" w:rsidTr="00A1156C">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37414" w:rsidRPr="00F37414" w:rsidRDefault="00F37414" w:rsidP="0069458E">
            <w:pPr>
              <w:rPr>
                <w:rFonts w:ascii="Arial" w:hAnsi="Arial" w:cs="Arial"/>
                <w:sz w:val="20"/>
                <w:szCs w:val="20"/>
              </w:rPr>
            </w:pPr>
            <w:r w:rsidRPr="00F37414">
              <w:rPr>
                <w:rFonts w:ascii="Arial" w:hAnsi="Arial" w:cs="Arial"/>
                <w:sz w:val="20"/>
                <w:szCs w:val="20"/>
              </w:rPr>
              <w:t>A SP that had previously not met certification requirements in a state requested resources.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37414" w:rsidRPr="00F37414" w:rsidRDefault="00F37414" w:rsidP="0069458E">
            <w:pPr>
              <w:rPr>
                <w:rFonts w:ascii="Arial" w:hAnsi="Arial" w:cs="Arial"/>
                <w:sz w:val="20"/>
                <w:szCs w:val="20"/>
              </w:rPr>
            </w:pPr>
            <w:r w:rsidRPr="00F37414">
              <w:rPr>
                <w:rFonts w:ascii="Arial" w:hAnsi="Arial" w:cs="Arial"/>
                <w:sz w:val="20"/>
                <w:szCs w:val="20"/>
              </w:rPr>
              <w:t>Contacted the commission and learned the certification was not valid until tariffs had been approved.  Subsequently followed-up with the commission to determine when the tariffs were approved so we could process the requests.</w:t>
            </w:r>
          </w:p>
        </w:tc>
      </w:tr>
    </w:tbl>
    <w:p w:rsidR="000C5A67" w:rsidRDefault="000C5A67" w:rsidP="001F3AC4"/>
    <w:p w:rsidR="007D3E00" w:rsidRPr="007D3E00" w:rsidRDefault="007D3E00" w:rsidP="007D3E00">
      <w:pPr>
        <w:pStyle w:val="ListParagraph"/>
        <w:ind w:left="360"/>
        <w:rPr>
          <w:rFonts w:ascii="Arial" w:hAnsi="Arial" w:cs="Arial"/>
          <w:sz w:val="20"/>
          <w:szCs w:val="20"/>
        </w:rPr>
      </w:pPr>
    </w:p>
    <w:p w:rsidR="007D3E00" w:rsidRDefault="003715A3" w:rsidP="00E15B0B">
      <w:pPr>
        <w:pStyle w:val="Heading1"/>
        <w:spacing w:before="0" w:after="0"/>
        <w:rPr>
          <w:rFonts w:ascii="Arial" w:hAnsi="Arial" w:cs="Arial"/>
          <w:b w:val="0"/>
          <w:sz w:val="20"/>
          <w:szCs w:val="20"/>
          <w:lang w:val="en-US"/>
        </w:rPr>
      </w:pPr>
      <w:bookmarkStart w:id="14" w:name="_Toc314561459"/>
      <w:r>
        <w:rPr>
          <w:rFonts w:ascii="Arial" w:hAnsi="Arial" w:cs="Arial"/>
          <w:sz w:val="20"/>
          <w:szCs w:val="20"/>
          <w:u w:val="single"/>
          <w:lang w:val="en-US"/>
        </w:rPr>
        <w:t>Trouble Ticket Log</w:t>
      </w:r>
    </w:p>
    <w:p w:rsidR="003715A3" w:rsidRDefault="003715A3" w:rsidP="003715A3">
      <w:pPr>
        <w:rPr>
          <w:lang w:eastAsia="x-none"/>
        </w:rPr>
      </w:pPr>
    </w:p>
    <w:p w:rsidR="003715A3" w:rsidRDefault="003715A3" w:rsidP="003715A3">
      <w:pPr>
        <w:rPr>
          <w:lang w:eastAsia="x-none"/>
        </w:rPr>
      </w:pPr>
      <w:r>
        <w:rPr>
          <w:lang w:eastAsia="x-none"/>
        </w:rPr>
        <w:object w:dxaOrig="1551" w:dyaOrig="1004">
          <v:shape id="_x0000_i1026" type="#_x0000_t75" style="width:77.45pt;height:50.25pt" o:ole="">
            <v:imagedata r:id="rId10" o:title=""/>
          </v:shape>
          <o:OLEObject Type="Embed" ProgID="Excel.Sheet.12" ShapeID="_x0000_i1026" DrawAspect="Icon" ObjectID="_1467547582" r:id="rId11"/>
        </w:object>
      </w:r>
    </w:p>
    <w:p w:rsidR="003715A3" w:rsidRPr="003715A3" w:rsidRDefault="003715A3" w:rsidP="003715A3">
      <w:pPr>
        <w:rPr>
          <w:lang w:eastAsia="x-none"/>
        </w:rPr>
      </w:pPr>
    </w:p>
    <w:p w:rsidR="00E15B0B" w:rsidRPr="006C17F0" w:rsidRDefault="00DF795F" w:rsidP="00E15B0B">
      <w:pPr>
        <w:pStyle w:val="Heading1"/>
        <w:spacing w:before="0" w:after="0"/>
        <w:rPr>
          <w:rFonts w:ascii="Arial" w:hAnsi="Arial" w:cs="Arial"/>
          <w:sz w:val="20"/>
          <w:szCs w:val="20"/>
          <w:u w:val="single"/>
        </w:rPr>
      </w:pPr>
      <w:r w:rsidRPr="006C17F0">
        <w:rPr>
          <w:rFonts w:ascii="Arial" w:hAnsi="Arial" w:cs="Arial"/>
          <w:sz w:val="20"/>
          <w:szCs w:val="20"/>
          <w:u w:val="single"/>
        </w:rPr>
        <w:t>Tracking Log</w:t>
      </w:r>
      <w:bookmarkEnd w:id="14"/>
    </w:p>
    <w:p w:rsidR="001B2CA0" w:rsidRDefault="00012DDE" w:rsidP="00600928">
      <w:pPr>
        <w:numPr>
          <w:ilvl w:val="0"/>
          <w:numId w:val="3"/>
        </w:numPr>
        <w:rPr>
          <w:rFonts w:ascii="Arial" w:hAnsi="Arial" w:cs="Arial"/>
          <w:sz w:val="20"/>
          <w:szCs w:val="20"/>
        </w:rPr>
      </w:pPr>
      <w:r>
        <w:rPr>
          <w:rFonts w:ascii="Arial" w:hAnsi="Arial" w:cs="Arial"/>
          <w:sz w:val="20"/>
          <w:szCs w:val="20"/>
        </w:rPr>
        <w:t>No Changes</w:t>
      </w:r>
    </w:p>
    <w:p w:rsidR="00C30293" w:rsidRDefault="003715A3" w:rsidP="00C30293">
      <w:pPr>
        <w:rPr>
          <w:rFonts w:ascii="Arial" w:hAnsi="Arial" w:cs="Arial"/>
          <w:sz w:val="20"/>
          <w:szCs w:val="20"/>
        </w:rPr>
      </w:pPr>
      <w:r>
        <w:rPr>
          <w:rFonts w:ascii="Arial" w:hAnsi="Arial" w:cs="Arial"/>
          <w:sz w:val="20"/>
          <w:szCs w:val="20"/>
        </w:rPr>
        <w:t xml:space="preserve"> </w:t>
      </w:r>
    </w:p>
    <w:p w:rsidR="00012DDE" w:rsidRDefault="00DF795F" w:rsidP="003137DA">
      <w:pPr>
        <w:pStyle w:val="NormalWeb"/>
        <w:spacing w:before="0" w:beforeAutospacing="0" w:after="0" w:afterAutospacing="0"/>
        <w:rPr>
          <w:rFonts w:ascii="Arial" w:hAnsi="Arial" w:cs="Arial"/>
          <w:b/>
          <w:color w:val="000000"/>
          <w:sz w:val="20"/>
          <w:szCs w:val="20"/>
          <w:u w:val="single"/>
        </w:rPr>
      </w:pPr>
      <w:r w:rsidRPr="006C17F0">
        <w:rPr>
          <w:rFonts w:ascii="Arial" w:hAnsi="Arial" w:cs="Arial"/>
          <w:b/>
          <w:color w:val="000000"/>
          <w:sz w:val="20"/>
          <w:szCs w:val="20"/>
          <w:u w:val="single"/>
        </w:rPr>
        <w:t>O</w:t>
      </w:r>
      <w:r w:rsidR="006205E0">
        <w:rPr>
          <w:rFonts w:ascii="Arial" w:hAnsi="Arial" w:cs="Arial"/>
          <w:b/>
          <w:color w:val="000000"/>
          <w:sz w:val="20"/>
          <w:szCs w:val="20"/>
          <w:u w:val="single"/>
        </w:rPr>
        <w:t>ther</w:t>
      </w:r>
    </w:p>
    <w:p w:rsidR="005B0D5E" w:rsidRDefault="005B0D5E" w:rsidP="003715A3">
      <w:pPr>
        <w:pStyle w:val="ListParagraph"/>
        <w:ind w:left="360"/>
        <w:rPr>
          <w:rFonts w:ascii="Arial" w:hAnsi="Arial" w:cs="Arial"/>
          <w:sz w:val="20"/>
          <w:szCs w:val="20"/>
        </w:rPr>
      </w:pPr>
    </w:p>
    <w:p w:rsidR="00B75DAB" w:rsidRPr="00B75DAB" w:rsidRDefault="00B75DAB" w:rsidP="00B75DAB">
      <w:pPr>
        <w:pStyle w:val="ListParagraph"/>
        <w:ind w:left="360"/>
        <w:rPr>
          <w:rFonts w:ascii="Arial" w:hAnsi="Arial" w:cs="Arial"/>
          <w:b/>
          <w:color w:val="000000"/>
          <w:sz w:val="20"/>
          <w:szCs w:val="20"/>
          <w:u w:val="single"/>
        </w:rPr>
      </w:pPr>
      <w:r>
        <w:rPr>
          <w:rFonts w:ascii="Arial" w:hAnsi="Arial" w:cs="Arial"/>
          <w:sz w:val="20"/>
          <w:szCs w:val="20"/>
        </w:rPr>
        <w:t xml:space="preserve"> </w:t>
      </w:r>
    </w:p>
    <w:p w:rsidR="00DF795F" w:rsidRPr="006C17F0" w:rsidRDefault="00012DDE" w:rsidP="008675C1">
      <w:pPr>
        <w:pStyle w:val="ListParagraph"/>
        <w:ind w:left="0"/>
        <w:rPr>
          <w:rFonts w:ascii="Arial" w:hAnsi="Arial" w:cs="Arial"/>
          <w:b/>
          <w:color w:val="000000"/>
          <w:sz w:val="20"/>
          <w:szCs w:val="20"/>
          <w:u w:val="single"/>
        </w:rPr>
      </w:pPr>
      <w:r>
        <w:rPr>
          <w:rFonts w:ascii="Arial" w:hAnsi="Arial" w:cs="Arial"/>
          <w:b/>
          <w:color w:val="000000"/>
          <w:sz w:val="20"/>
          <w:szCs w:val="20"/>
          <w:u w:val="single"/>
        </w:rPr>
        <w:t>O</w:t>
      </w:r>
      <w:r w:rsidR="00DF795F" w:rsidRPr="006C17F0">
        <w:rPr>
          <w:rFonts w:ascii="Arial" w:hAnsi="Arial" w:cs="Arial"/>
          <w:b/>
          <w:color w:val="000000"/>
          <w:sz w:val="20"/>
          <w:szCs w:val="20"/>
          <w:u w:val="single"/>
        </w:rPr>
        <w:t>pen Discussion</w:t>
      </w:r>
    </w:p>
    <w:p w:rsidR="00B72548" w:rsidRDefault="00B72548" w:rsidP="00060D62">
      <w:pPr>
        <w:rPr>
          <w:rFonts w:ascii="Arial" w:hAnsi="Arial" w:cs="Arial"/>
          <w:sz w:val="20"/>
          <w:szCs w:val="20"/>
        </w:rPr>
      </w:pPr>
    </w:p>
    <w:p w:rsidR="00B72548" w:rsidRDefault="00B72548" w:rsidP="00060D62">
      <w:pPr>
        <w:rPr>
          <w:rFonts w:ascii="Arial" w:hAnsi="Arial" w:cs="Arial"/>
          <w:sz w:val="20"/>
          <w:szCs w:val="20"/>
        </w:rPr>
      </w:pPr>
    </w:p>
    <w:p w:rsidR="0010614C" w:rsidRPr="00B72548" w:rsidRDefault="0010614C" w:rsidP="0010614C">
      <w:pPr>
        <w:pStyle w:val="Heading1"/>
        <w:spacing w:before="0" w:after="0"/>
        <w:rPr>
          <w:rFonts w:ascii="Arial" w:hAnsi="Arial" w:cs="Arial"/>
          <w:color w:val="000000"/>
          <w:sz w:val="20"/>
          <w:szCs w:val="20"/>
          <w:u w:val="single"/>
          <w:lang w:val="en-US"/>
        </w:rPr>
      </w:pPr>
      <w:bookmarkStart w:id="15" w:name="_Toc314561460"/>
      <w:r w:rsidRPr="006C17F0">
        <w:rPr>
          <w:rFonts w:ascii="Arial" w:hAnsi="Arial" w:cs="Arial"/>
          <w:color w:val="000000"/>
          <w:sz w:val="20"/>
          <w:szCs w:val="20"/>
          <w:u w:val="single"/>
        </w:rPr>
        <w:t xml:space="preserve">Next </w:t>
      </w:r>
      <w:r w:rsidR="00012DDE">
        <w:rPr>
          <w:rFonts w:ascii="Arial" w:hAnsi="Arial" w:cs="Arial"/>
          <w:color w:val="000000"/>
          <w:sz w:val="20"/>
          <w:szCs w:val="20"/>
          <w:u w:val="single"/>
        </w:rPr>
        <w:t>M</w:t>
      </w:r>
      <w:r w:rsidRPr="006C17F0">
        <w:rPr>
          <w:rFonts w:ascii="Arial" w:hAnsi="Arial" w:cs="Arial"/>
          <w:color w:val="000000"/>
          <w:sz w:val="20"/>
          <w:szCs w:val="20"/>
          <w:u w:val="single"/>
        </w:rPr>
        <w:t>eeting</w:t>
      </w:r>
      <w:bookmarkEnd w:id="15"/>
      <w:r w:rsidRPr="006C17F0">
        <w:rPr>
          <w:rFonts w:ascii="Arial" w:hAnsi="Arial" w:cs="Arial"/>
          <w:color w:val="000000"/>
          <w:sz w:val="20"/>
          <w:szCs w:val="20"/>
          <w:u w:val="single"/>
        </w:rPr>
        <w:t xml:space="preserve"> </w:t>
      </w:r>
    </w:p>
    <w:p w:rsidR="00AB5D6B" w:rsidRDefault="00DE5263" w:rsidP="00AB5D6B">
      <w:pPr>
        <w:numPr>
          <w:ilvl w:val="0"/>
          <w:numId w:val="3"/>
        </w:numPr>
        <w:rPr>
          <w:rFonts w:ascii="Arial" w:hAnsi="Arial" w:cs="Arial"/>
          <w:sz w:val="20"/>
          <w:szCs w:val="20"/>
        </w:rPr>
      </w:pPr>
      <w:r>
        <w:rPr>
          <w:rFonts w:ascii="Arial" w:hAnsi="Arial" w:cs="Arial"/>
          <w:sz w:val="20"/>
          <w:szCs w:val="20"/>
        </w:rPr>
        <w:t>July 25</w:t>
      </w:r>
      <w:r w:rsidR="006C7B45">
        <w:rPr>
          <w:rFonts w:ascii="Arial" w:hAnsi="Arial" w:cs="Arial"/>
          <w:sz w:val="20"/>
          <w:szCs w:val="20"/>
        </w:rPr>
        <w:t>,</w:t>
      </w:r>
      <w:r w:rsidR="00EA3B81" w:rsidRPr="00E62227">
        <w:rPr>
          <w:rFonts w:ascii="Arial" w:hAnsi="Arial" w:cs="Arial"/>
          <w:sz w:val="20"/>
          <w:szCs w:val="20"/>
        </w:rPr>
        <w:t xml:space="preserve"> 1:00pm ET</w:t>
      </w:r>
      <w:r w:rsidR="00DC1CA1" w:rsidRPr="00E62227">
        <w:rPr>
          <w:rFonts w:ascii="Arial" w:hAnsi="Arial" w:cs="Arial"/>
          <w:sz w:val="20"/>
          <w:szCs w:val="20"/>
        </w:rPr>
        <w:t xml:space="preserve"> </w:t>
      </w:r>
    </w:p>
    <w:sectPr w:rsidR="00AB5D6B" w:rsidSect="00144DC5">
      <w:headerReference w:type="default" r:id="rId12"/>
      <w:footerReference w:type="default" r:id="rId13"/>
      <w:pgSz w:w="12240" w:h="15840"/>
      <w:pgMar w:top="117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4F7" w:rsidRDefault="003B04F7">
      <w:r>
        <w:separator/>
      </w:r>
    </w:p>
  </w:endnote>
  <w:endnote w:type="continuationSeparator" w:id="0">
    <w:p w:rsidR="003B04F7" w:rsidRDefault="003B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EB" w:rsidRPr="006C17F0" w:rsidRDefault="002801EB">
    <w:pPr>
      <w:pStyle w:val="Footer"/>
      <w:rPr>
        <w:rFonts w:ascii="Arial" w:hAnsi="Arial" w:cs="Arial"/>
        <w:sz w:val="20"/>
        <w:szCs w:val="20"/>
      </w:rPr>
    </w:pPr>
    <w:r>
      <w:tab/>
    </w:r>
    <w:r>
      <w:tab/>
    </w:r>
    <w:r w:rsidRPr="006C17F0">
      <w:rPr>
        <w:rFonts w:ascii="Arial" w:hAnsi="Arial" w:cs="Arial"/>
        <w:sz w:val="20"/>
        <w:szCs w:val="20"/>
      </w:rPr>
      <w:t xml:space="preserve">Page </w:t>
    </w:r>
    <w:r w:rsidRPr="006C17F0">
      <w:rPr>
        <w:rFonts w:ascii="Arial" w:hAnsi="Arial" w:cs="Arial"/>
        <w:sz w:val="20"/>
        <w:szCs w:val="20"/>
      </w:rPr>
      <w:fldChar w:fldCharType="begin"/>
    </w:r>
    <w:r w:rsidRPr="006C17F0">
      <w:rPr>
        <w:rFonts w:ascii="Arial" w:hAnsi="Arial" w:cs="Arial"/>
        <w:sz w:val="20"/>
        <w:szCs w:val="20"/>
      </w:rPr>
      <w:instrText xml:space="preserve"> PAGE </w:instrText>
    </w:r>
    <w:r w:rsidRPr="006C17F0">
      <w:rPr>
        <w:rFonts w:ascii="Arial" w:hAnsi="Arial" w:cs="Arial"/>
        <w:sz w:val="20"/>
        <w:szCs w:val="20"/>
      </w:rPr>
      <w:fldChar w:fldCharType="separate"/>
    </w:r>
    <w:r w:rsidR="00380925">
      <w:rPr>
        <w:rFonts w:ascii="Arial" w:hAnsi="Arial" w:cs="Arial"/>
        <w:noProof/>
        <w:sz w:val="20"/>
        <w:szCs w:val="20"/>
      </w:rPr>
      <w:t>2</w:t>
    </w:r>
    <w:r w:rsidRPr="006C17F0">
      <w:rPr>
        <w:rFonts w:ascii="Arial" w:hAnsi="Arial" w:cs="Arial"/>
        <w:sz w:val="20"/>
        <w:szCs w:val="20"/>
      </w:rPr>
      <w:fldChar w:fldCharType="end"/>
    </w:r>
    <w:r w:rsidRPr="006C17F0">
      <w:rPr>
        <w:rFonts w:ascii="Arial" w:hAnsi="Arial" w:cs="Arial"/>
        <w:sz w:val="20"/>
        <w:szCs w:val="20"/>
      </w:rPr>
      <w:t xml:space="preserve"> of </w:t>
    </w:r>
    <w:r w:rsidRPr="006C17F0">
      <w:rPr>
        <w:rFonts w:ascii="Arial" w:hAnsi="Arial" w:cs="Arial"/>
        <w:sz w:val="20"/>
        <w:szCs w:val="20"/>
      </w:rPr>
      <w:fldChar w:fldCharType="begin"/>
    </w:r>
    <w:r w:rsidRPr="006C17F0">
      <w:rPr>
        <w:rFonts w:ascii="Arial" w:hAnsi="Arial" w:cs="Arial"/>
        <w:sz w:val="20"/>
        <w:szCs w:val="20"/>
      </w:rPr>
      <w:instrText xml:space="preserve"> NUMPAGES </w:instrText>
    </w:r>
    <w:r w:rsidRPr="006C17F0">
      <w:rPr>
        <w:rFonts w:ascii="Arial" w:hAnsi="Arial" w:cs="Arial"/>
        <w:sz w:val="20"/>
        <w:szCs w:val="20"/>
      </w:rPr>
      <w:fldChar w:fldCharType="separate"/>
    </w:r>
    <w:r w:rsidR="00380925">
      <w:rPr>
        <w:rFonts w:ascii="Arial" w:hAnsi="Arial" w:cs="Arial"/>
        <w:noProof/>
        <w:sz w:val="20"/>
        <w:szCs w:val="20"/>
      </w:rPr>
      <w:t>4</w:t>
    </w:r>
    <w:r w:rsidRPr="006C17F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4F7" w:rsidRDefault="003B04F7">
      <w:r>
        <w:separator/>
      </w:r>
    </w:p>
  </w:footnote>
  <w:footnote w:type="continuationSeparator" w:id="0">
    <w:p w:rsidR="003B04F7" w:rsidRDefault="003B0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EB" w:rsidRPr="000F089B" w:rsidRDefault="002801EB" w:rsidP="0048631C">
    <w:pPr>
      <w:jc w:val="center"/>
      <w:rPr>
        <w:rStyle w:val="Strong"/>
        <w:rFonts w:ascii="Arial" w:hAnsi="Arial" w:cs="Arial"/>
        <w:sz w:val="20"/>
        <w:szCs w:val="20"/>
      </w:rPr>
    </w:pPr>
    <w:r w:rsidRPr="000F089B">
      <w:rPr>
        <w:rStyle w:val="Strong"/>
        <w:rFonts w:ascii="Arial" w:hAnsi="Arial" w:cs="Arial"/>
        <w:sz w:val="20"/>
        <w:szCs w:val="20"/>
      </w:rPr>
      <w:t>PA / NOWG MEETING MINUTES</w:t>
    </w:r>
    <w:r>
      <w:rPr>
        <w:rStyle w:val="Strong"/>
        <w:rFonts w:ascii="Arial" w:hAnsi="Arial" w:cs="Arial"/>
        <w:sz w:val="20"/>
        <w:szCs w:val="20"/>
      </w:rPr>
      <w:t xml:space="preserve"> </w:t>
    </w:r>
  </w:p>
  <w:p w:rsidR="002801EB" w:rsidRDefault="00E66C2D" w:rsidP="00FA5398">
    <w:pPr>
      <w:jc w:val="center"/>
      <w:rPr>
        <w:rStyle w:val="Strong"/>
        <w:rFonts w:ascii="Arial" w:hAnsi="Arial" w:cs="Arial"/>
        <w:sz w:val="20"/>
        <w:szCs w:val="20"/>
      </w:rPr>
    </w:pPr>
    <w:r>
      <w:rPr>
        <w:rStyle w:val="Strong"/>
        <w:rFonts w:ascii="Arial" w:hAnsi="Arial" w:cs="Arial"/>
        <w:sz w:val="20"/>
        <w:szCs w:val="20"/>
      </w:rPr>
      <w:t>June 24</w:t>
    </w:r>
    <w:r w:rsidR="009F17A3">
      <w:rPr>
        <w:rStyle w:val="Strong"/>
        <w:rFonts w:ascii="Arial" w:hAnsi="Arial" w:cs="Arial"/>
        <w:sz w:val="20"/>
        <w:szCs w:val="20"/>
      </w:rPr>
      <w:t>, 2014</w:t>
    </w:r>
  </w:p>
  <w:p w:rsidR="002801EB" w:rsidRPr="000F089B" w:rsidRDefault="002801EB" w:rsidP="00FA539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79F3"/>
    <w:multiLevelType w:val="hybridMultilevel"/>
    <w:tmpl w:val="89727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41BF1"/>
    <w:multiLevelType w:val="hybridMultilevel"/>
    <w:tmpl w:val="3A8A1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125D3F"/>
    <w:multiLevelType w:val="hybridMultilevel"/>
    <w:tmpl w:val="C5EC74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254845"/>
    <w:multiLevelType w:val="hybridMultilevel"/>
    <w:tmpl w:val="82EE88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B3E6924"/>
    <w:multiLevelType w:val="hybridMultilevel"/>
    <w:tmpl w:val="902EA2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AE5B23"/>
    <w:multiLevelType w:val="hybridMultilevel"/>
    <w:tmpl w:val="15BE7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FD6831"/>
    <w:multiLevelType w:val="hybridMultilevel"/>
    <w:tmpl w:val="EF90E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B83578"/>
    <w:multiLevelType w:val="multilevel"/>
    <w:tmpl w:val="C9265CB2"/>
    <w:lvl w:ilvl="0">
      <w:start w:val="1"/>
      <w:numFmt w:val="bullet"/>
      <w:lvlText w:val=""/>
      <w:lvlJc w:val="left"/>
      <w:pPr>
        <w:ind w:left="1080" w:hanging="360"/>
      </w:pPr>
      <w:rPr>
        <w:rFonts w:ascii="Symbol" w:hAnsi="Symbol" w:hint="default"/>
        <w:b/>
        <w:i w:val="0"/>
      </w:rPr>
    </w:lvl>
    <w:lvl w:ilvl="1">
      <w:start w:val="1"/>
      <w:numFmt w:val="bullet"/>
      <w:lvlText w:val=""/>
      <w:lvlJc w:val="left"/>
      <w:pPr>
        <w:ind w:left="1512" w:hanging="72"/>
      </w:pPr>
      <w:rPr>
        <w:rFonts w:ascii="Symbol" w:hAnsi="Symbol" w:hint="default"/>
        <w:i w:val="0"/>
      </w:rPr>
    </w:lvl>
    <w:lvl w:ilvl="2">
      <w:start w:val="1"/>
      <w:numFmt w:val="bullet"/>
      <w:lvlText w:val=""/>
      <w:lvlJc w:val="left"/>
      <w:pPr>
        <w:ind w:left="1944" w:hanging="504"/>
      </w:pPr>
      <w:rPr>
        <w:rFonts w:ascii="Symbol" w:hAnsi="Symbol" w:hint="default"/>
        <w:color w:val="auto"/>
      </w:rPr>
    </w:lvl>
    <w:lvl w:ilvl="3">
      <w:start w:val="1"/>
      <w:numFmt w:val="bullet"/>
      <w:lvlText w:val="o"/>
      <w:lvlJc w:val="left"/>
      <w:pPr>
        <w:ind w:left="2448" w:hanging="648"/>
      </w:pPr>
      <w:rPr>
        <w:rFonts w:ascii="Courier New" w:hAnsi="Courier New" w:cs="Courier New" w:hint="default"/>
      </w:rPr>
    </w:lvl>
    <w:lvl w:ilvl="4">
      <w:start w:val="1"/>
      <w:numFmt w:val="bullet"/>
      <w:lvlText w:val=""/>
      <w:lvlJc w:val="left"/>
      <w:pPr>
        <w:ind w:left="2952" w:hanging="792"/>
      </w:pPr>
      <w:rPr>
        <w:rFonts w:ascii="Wingdings" w:hAnsi="Wingdings" w:hint="default"/>
      </w:rPr>
    </w:lvl>
    <w:lvl w:ilvl="5">
      <w:start w:val="1"/>
      <w:numFmt w:val="bullet"/>
      <w:lvlText w:val="o"/>
      <w:lvlJc w:val="left"/>
      <w:pPr>
        <w:ind w:left="3456" w:hanging="936"/>
      </w:pPr>
      <w:rPr>
        <w:rFonts w:ascii="Courier New" w:hAnsi="Courier New" w:cs="Courier New" w:hint="default"/>
      </w:rPr>
    </w:lvl>
    <w:lvl w:ilvl="6">
      <w:start w:val="1"/>
      <w:numFmt w:val="bullet"/>
      <w:lvlText w:val=""/>
      <w:lvlJc w:val="left"/>
      <w:pPr>
        <w:ind w:left="3960" w:hanging="1080"/>
      </w:pPr>
      <w:rPr>
        <w:rFonts w:ascii="Symbol" w:hAnsi="Symbol" w:hint="default"/>
      </w:rPr>
    </w:lvl>
    <w:lvl w:ilvl="7">
      <w:start w:val="1"/>
      <w:numFmt w:val="bullet"/>
      <w:lvlText w:val="o"/>
      <w:lvlJc w:val="left"/>
      <w:pPr>
        <w:ind w:left="4464" w:hanging="1224"/>
      </w:pPr>
      <w:rPr>
        <w:rFonts w:ascii="Courier New" w:hAnsi="Courier New" w:cs="Courier New" w:hint="default"/>
      </w:rPr>
    </w:lvl>
    <w:lvl w:ilvl="8">
      <w:start w:val="1"/>
      <w:numFmt w:val="bullet"/>
      <w:lvlText w:val=""/>
      <w:lvlJc w:val="left"/>
      <w:pPr>
        <w:ind w:left="5040" w:hanging="1440"/>
      </w:pPr>
      <w:rPr>
        <w:rFonts w:ascii="Wingdings" w:hAnsi="Wingdings" w:hint="default"/>
      </w:rPr>
    </w:lvl>
  </w:abstractNum>
  <w:abstractNum w:abstractNumId="8">
    <w:nsid w:val="264C68FC"/>
    <w:multiLevelType w:val="hybridMultilevel"/>
    <w:tmpl w:val="D4EE3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8E1CE9"/>
    <w:multiLevelType w:val="hybridMultilevel"/>
    <w:tmpl w:val="A3C07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AD02171"/>
    <w:multiLevelType w:val="hybridMultilevel"/>
    <w:tmpl w:val="4FF28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E675C33"/>
    <w:multiLevelType w:val="hybridMultilevel"/>
    <w:tmpl w:val="40788BC8"/>
    <w:lvl w:ilvl="0" w:tplc="58F06080">
      <w:start w:val="1"/>
      <w:numFmt w:val="upperLetter"/>
      <w:lvlText w:val="%1."/>
      <w:lvlJc w:val="left"/>
      <w:pPr>
        <w:tabs>
          <w:tab w:val="num" w:pos="1080"/>
        </w:tabs>
        <w:ind w:left="1080" w:hanging="360"/>
      </w:pPr>
      <w:rPr>
        <w:rFonts w:ascii="Times New Roman" w:hAnsi="Times New Roman" w:cs="Times New Roman" w:hint="default"/>
        <w:b/>
        <w:i w:val="0"/>
        <w:sz w:val="24"/>
      </w:rPr>
    </w:lvl>
    <w:lvl w:ilvl="1" w:tplc="04090001">
      <w:start w:val="1"/>
      <w:numFmt w:val="bullet"/>
      <w:lvlText w:val=""/>
      <w:lvlJc w:val="left"/>
      <w:pPr>
        <w:tabs>
          <w:tab w:val="num" w:pos="1800"/>
        </w:tabs>
        <w:ind w:left="1800" w:hanging="360"/>
      </w:pPr>
      <w:rPr>
        <w:rFonts w:ascii="Symbol" w:hAnsi="Symbol" w:hint="default"/>
      </w:rPr>
    </w:lvl>
    <w:lvl w:ilvl="2" w:tplc="23CEE71A">
      <w:numFmt w:val="bullet"/>
      <w:lvlText w:val="–"/>
      <w:lvlJc w:val="left"/>
      <w:pPr>
        <w:tabs>
          <w:tab w:val="num" w:pos="2520"/>
        </w:tabs>
        <w:ind w:left="2520" w:hanging="360"/>
      </w:pPr>
      <w:rPr>
        <w:rFonts w:ascii="Times New Roman" w:eastAsia="Times New Roman" w:hAnsi="Times New Roman" w:hint="default"/>
      </w:rPr>
    </w:lvl>
    <w:lvl w:ilvl="3" w:tplc="28E08482">
      <w:start w:val="10"/>
      <w:numFmt w:val="decimal"/>
      <w:lvlText w:val="%4."/>
      <w:lvlJc w:val="left"/>
      <w:pPr>
        <w:tabs>
          <w:tab w:val="num" w:pos="3240"/>
        </w:tabs>
        <w:ind w:left="3240" w:hanging="360"/>
      </w:pPr>
      <w:rPr>
        <w:rFonts w:cs="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13D1FCB"/>
    <w:multiLevelType w:val="hybridMultilevel"/>
    <w:tmpl w:val="C090C58C"/>
    <w:lvl w:ilvl="0" w:tplc="AD3EB022">
      <w:numFmt w:val="bullet"/>
      <w:lvlText w:val="•"/>
      <w:lvlJc w:val="left"/>
      <w:pPr>
        <w:ind w:left="1110" w:hanging="75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C8D2288"/>
    <w:multiLevelType w:val="hybridMultilevel"/>
    <w:tmpl w:val="F7E47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4AF23C9"/>
    <w:multiLevelType w:val="hybridMultilevel"/>
    <w:tmpl w:val="9F9EDBE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880"/>
        </w:tabs>
      </w:pPr>
      <w:rPr>
        <w:rFonts w:ascii="Symbol" w:hAnsi="Symbol" w:hint="default"/>
      </w:rPr>
    </w:lvl>
    <w:lvl w:ilvl="2" w:tplc="FFFFFFFF">
      <w:start w:val="1"/>
      <w:numFmt w:val="upperLetter"/>
      <w:lvlText w:val="%3."/>
      <w:lvlJc w:val="left"/>
      <w:pPr>
        <w:tabs>
          <w:tab w:val="num" w:pos="2880"/>
        </w:tabs>
      </w:pPr>
    </w:lvl>
    <w:lvl w:ilvl="3" w:tplc="FFFFFFFF">
      <w:start w:val="1"/>
      <w:numFmt w:val="lowerRoman"/>
      <w:lvlText w:val="%4."/>
      <w:lvlJc w:val="left"/>
      <w:pPr>
        <w:tabs>
          <w:tab w:val="num" w:pos="2880"/>
        </w:tabs>
      </w:pPr>
    </w:lvl>
    <w:lvl w:ilvl="4" w:tplc="FFFFFFFF">
      <w:start w:val="1"/>
      <w:numFmt w:val="upperRoman"/>
      <w:lvlText w:val="%5."/>
      <w:lvlJc w:val="left"/>
      <w:pPr>
        <w:tabs>
          <w:tab w:val="num" w:pos="2880"/>
        </w:tabs>
      </w:pPr>
    </w:lvl>
    <w:lvl w:ilvl="5" w:tplc="FFFFFFFF">
      <w:start w:val="1"/>
      <w:numFmt w:val="decimal"/>
      <w:lvlText w:val="%6."/>
      <w:lvlJc w:val="left"/>
      <w:pPr>
        <w:tabs>
          <w:tab w:val="num" w:pos="2880"/>
        </w:tabs>
      </w:pPr>
    </w:lvl>
    <w:lvl w:ilvl="6" w:tplc="FFFFFFFF">
      <w:start w:val="1"/>
      <w:numFmt w:val="bullet"/>
      <w:lvlText w:val="·"/>
      <w:lvlJc w:val="left"/>
      <w:pPr>
        <w:tabs>
          <w:tab w:val="num" w:pos="2880"/>
        </w:tabs>
      </w:pPr>
      <w:rPr>
        <w:rFonts w:ascii="Symbol" w:hAnsi="Symbol" w:cs="Symbol"/>
      </w:rPr>
    </w:lvl>
    <w:lvl w:ilvl="7" w:tplc="FFFFFFFF">
      <w:numFmt w:val="decimal"/>
      <w:lvlText w:val=""/>
      <w:lvlJc w:val="left"/>
    </w:lvl>
    <w:lvl w:ilvl="8" w:tplc="04090001">
      <w:start w:val="1"/>
      <w:numFmt w:val="bullet"/>
      <w:lvlText w:val=""/>
      <w:lvlJc w:val="left"/>
      <w:pPr>
        <w:tabs>
          <w:tab w:val="num" w:pos="1080"/>
        </w:tabs>
        <w:ind w:left="1080" w:hanging="360"/>
      </w:pPr>
      <w:rPr>
        <w:rFonts w:ascii="Symbol" w:hAnsi="Symbol" w:hint="default"/>
      </w:rPr>
    </w:lvl>
  </w:abstractNum>
  <w:abstractNum w:abstractNumId="15">
    <w:nsid w:val="476A74A2"/>
    <w:multiLevelType w:val="hybridMultilevel"/>
    <w:tmpl w:val="6556EC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7A9705A"/>
    <w:multiLevelType w:val="hybridMultilevel"/>
    <w:tmpl w:val="E52EC62C"/>
    <w:lvl w:ilvl="0" w:tplc="AD3EB022">
      <w:numFmt w:val="bullet"/>
      <w:lvlText w:val="•"/>
      <w:lvlJc w:val="left"/>
      <w:pPr>
        <w:ind w:left="1110" w:hanging="75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99474E2"/>
    <w:multiLevelType w:val="hybridMultilevel"/>
    <w:tmpl w:val="A4D2A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3276F3"/>
    <w:multiLevelType w:val="hybridMultilevel"/>
    <w:tmpl w:val="2D322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1875E5"/>
    <w:multiLevelType w:val="hybridMultilevel"/>
    <w:tmpl w:val="C568D9B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924932"/>
    <w:multiLevelType w:val="hybridMultilevel"/>
    <w:tmpl w:val="6B82D8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4CB44C53"/>
    <w:multiLevelType w:val="hybridMultilevel"/>
    <w:tmpl w:val="C60EA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DAD347B"/>
    <w:multiLevelType w:val="hybridMultilevel"/>
    <w:tmpl w:val="306CF6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E2C2854"/>
    <w:multiLevelType w:val="hybridMultilevel"/>
    <w:tmpl w:val="931AB5EA"/>
    <w:lvl w:ilvl="0" w:tplc="6FDCDFBC">
      <w:start w:val="1"/>
      <w:numFmt w:val="bullet"/>
      <w:lvlText w:val=""/>
      <w:lvlJc w:val="left"/>
      <w:pPr>
        <w:tabs>
          <w:tab w:val="num" w:pos="360"/>
        </w:tabs>
        <w:ind w:left="360" w:hanging="360"/>
      </w:pPr>
      <w:rPr>
        <w:rFonts w:ascii="Symbol" w:hAnsi="Symbol" w:hint="default"/>
        <w:color w:val="0000FF"/>
        <w:sz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526E7F43"/>
    <w:multiLevelType w:val="hybridMultilevel"/>
    <w:tmpl w:val="160667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87F375F"/>
    <w:multiLevelType w:val="hybridMultilevel"/>
    <w:tmpl w:val="FE62A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DCE6A93"/>
    <w:multiLevelType w:val="hybridMultilevel"/>
    <w:tmpl w:val="CC8A7F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182036D"/>
    <w:multiLevelType w:val="hybridMultilevel"/>
    <w:tmpl w:val="4A18F4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8">
    <w:nsid w:val="61B11C7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641D6D90"/>
    <w:multiLevelType w:val="hybridMultilevel"/>
    <w:tmpl w:val="FA66CC9A"/>
    <w:lvl w:ilvl="0" w:tplc="A3F2070A">
      <w:start w:val="1"/>
      <w:numFmt w:val="bullet"/>
      <w:lvlText w:val=""/>
      <w:lvlJc w:val="left"/>
      <w:pPr>
        <w:ind w:left="720" w:hanging="360"/>
      </w:pPr>
      <w:rPr>
        <w:rFonts w:ascii="Symbol" w:hAnsi="Symbol" w:hint="default"/>
        <w:color w:val="auto"/>
        <w:u w:color="FF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7B00F5B"/>
    <w:multiLevelType w:val="multilevel"/>
    <w:tmpl w:val="A8E8442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6B766C79"/>
    <w:multiLevelType w:val="hybridMultilevel"/>
    <w:tmpl w:val="4EB851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D3B3C6C"/>
    <w:multiLevelType w:val="hybridMultilevel"/>
    <w:tmpl w:val="061A55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9032E30"/>
    <w:multiLevelType w:val="hybridMultilevel"/>
    <w:tmpl w:val="5CA6A63E"/>
    <w:lvl w:ilvl="0" w:tplc="9A44AC34">
      <w:start w:val="1"/>
      <w:numFmt w:val="bullet"/>
      <w:pStyle w:val="ListBullet2"/>
      <w:lvlText w:val=""/>
      <w:lvlJc w:val="left"/>
      <w:pPr>
        <w:tabs>
          <w:tab w:val="num" w:pos="2520"/>
        </w:tabs>
        <w:ind w:left="2520" w:hanging="360"/>
      </w:pPr>
      <w:rPr>
        <w:rFonts w:ascii="Symbol" w:hAnsi="Symbol" w:hint="default"/>
        <w:b/>
        <w:i w:val="0"/>
        <w:color w:val="FF0000"/>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ED3488C"/>
    <w:multiLevelType w:val="hybridMultilevel"/>
    <w:tmpl w:val="E69A3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3"/>
  </w:num>
  <w:num w:numId="2">
    <w:abstractNumId w:val="2"/>
  </w:num>
  <w:num w:numId="3">
    <w:abstractNumId w:val="32"/>
  </w:num>
  <w:num w:numId="4">
    <w:abstractNumId w:val="14"/>
  </w:num>
  <w:num w:numId="5">
    <w:abstractNumId w:val="30"/>
  </w:num>
  <w:num w:numId="6">
    <w:abstractNumId w:val="25"/>
  </w:num>
  <w:num w:numId="7">
    <w:abstractNumId w:val="26"/>
  </w:num>
  <w:num w:numId="8">
    <w:abstractNumId w:val="11"/>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2"/>
  </w:num>
  <w:num w:numId="12">
    <w:abstractNumId w:val="24"/>
  </w:num>
  <w:num w:numId="13">
    <w:abstractNumId w:val="34"/>
  </w:num>
  <w:num w:numId="14">
    <w:abstractNumId w:val="10"/>
  </w:num>
  <w:num w:numId="15">
    <w:abstractNumId w:val="15"/>
  </w:num>
  <w:num w:numId="16">
    <w:abstractNumId w:val="0"/>
  </w:num>
  <w:num w:numId="17">
    <w:abstractNumId w:val="19"/>
  </w:num>
  <w:num w:numId="18">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
  </w:num>
  <w:num w:numId="25">
    <w:abstractNumId w:val="28"/>
  </w:num>
  <w:num w:numId="26">
    <w:abstractNumId w:val="18"/>
  </w:num>
  <w:num w:numId="27">
    <w:abstractNumId w:val="7"/>
  </w:num>
  <w:num w:numId="28">
    <w:abstractNumId w:val="17"/>
  </w:num>
  <w:num w:numId="29">
    <w:abstractNumId w:val="32"/>
  </w:num>
  <w:num w:numId="30">
    <w:abstractNumId w:val="16"/>
  </w:num>
  <w:num w:numId="31">
    <w:abstractNumId w:val="12"/>
  </w:num>
  <w:num w:numId="32">
    <w:abstractNumId w:val="9"/>
  </w:num>
  <w:num w:numId="33">
    <w:abstractNumId w:val="21"/>
  </w:num>
  <w:num w:numId="34">
    <w:abstractNumId w:val="8"/>
  </w:num>
  <w:num w:numId="35">
    <w:abstractNumId w:val="1"/>
  </w:num>
  <w:num w:numId="3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4E"/>
    <w:rsid w:val="000001BA"/>
    <w:rsid w:val="00000917"/>
    <w:rsid w:val="00000EFC"/>
    <w:rsid w:val="000017DF"/>
    <w:rsid w:val="000031ED"/>
    <w:rsid w:val="00006ED3"/>
    <w:rsid w:val="00006ED4"/>
    <w:rsid w:val="0000774B"/>
    <w:rsid w:val="00007CEF"/>
    <w:rsid w:val="00010049"/>
    <w:rsid w:val="00011409"/>
    <w:rsid w:val="00012DDE"/>
    <w:rsid w:val="000142D9"/>
    <w:rsid w:val="00015B89"/>
    <w:rsid w:val="00015CD0"/>
    <w:rsid w:val="0002000A"/>
    <w:rsid w:val="00020122"/>
    <w:rsid w:val="00020ED4"/>
    <w:rsid w:val="00022568"/>
    <w:rsid w:val="000239E6"/>
    <w:rsid w:val="00024229"/>
    <w:rsid w:val="0002497A"/>
    <w:rsid w:val="00024CDA"/>
    <w:rsid w:val="00025CFE"/>
    <w:rsid w:val="00026E36"/>
    <w:rsid w:val="00027B64"/>
    <w:rsid w:val="00027E54"/>
    <w:rsid w:val="000304E0"/>
    <w:rsid w:val="0003253E"/>
    <w:rsid w:val="000332A9"/>
    <w:rsid w:val="00033496"/>
    <w:rsid w:val="00033937"/>
    <w:rsid w:val="00033AAF"/>
    <w:rsid w:val="00033BA8"/>
    <w:rsid w:val="00033D25"/>
    <w:rsid w:val="00034FD3"/>
    <w:rsid w:val="000359A9"/>
    <w:rsid w:val="00036FF4"/>
    <w:rsid w:val="00037244"/>
    <w:rsid w:val="0003728E"/>
    <w:rsid w:val="00040161"/>
    <w:rsid w:val="00042978"/>
    <w:rsid w:val="00042E0E"/>
    <w:rsid w:val="000438DD"/>
    <w:rsid w:val="0004394A"/>
    <w:rsid w:val="0004464E"/>
    <w:rsid w:val="000446C3"/>
    <w:rsid w:val="00045524"/>
    <w:rsid w:val="00045EFE"/>
    <w:rsid w:val="00045F57"/>
    <w:rsid w:val="0004636E"/>
    <w:rsid w:val="000467D8"/>
    <w:rsid w:val="000504E6"/>
    <w:rsid w:val="00050CFB"/>
    <w:rsid w:val="00051510"/>
    <w:rsid w:val="00051EA9"/>
    <w:rsid w:val="00052A28"/>
    <w:rsid w:val="00052A8A"/>
    <w:rsid w:val="00052DFE"/>
    <w:rsid w:val="00053B2A"/>
    <w:rsid w:val="00054EDB"/>
    <w:rsid w:val="000559A4"/>
    <w:rsid w:val="00055E86"/>
    <w:rsid w:val="00056184"/>
    <w:rsid w:val="000566C2"/>
    <w:rsid w:val="0005677E"/>
    <w:rsid w:val="000571AE"/>
    <w:rsid w:val="000579AD"/>
    <w:rsid w:val="0006084B"/>
    <w:rsid w:val="000608CC"/>
    <w:rsid w:val="00060D62"/>
    <w:rsid w:val="00062A4C"/>
    <w:rsid w:val="00062D1B"/>
    <w:rsid w:val="00063034"/>
    <w:rsid w:val="000653C9"/>
    <w:rsid w:val="0006571E"/>
    <w:rsid w:val="00066B88"/>
    <w:rsid w:val="00066C05"/>
    <w:rsid w:val="00066D9C"/>
    <w:rsid w:val="00067A93"/>
    <w:rsid w:val="00070714"/>
    <w:rsid w:val="00070993"/>
    <w:rsid w:val="00070BA2"/>
    <w:rsid w:val="0007182E"/>
    <w:rsid w:val="000725DF"/>
    <w:rsid w:val="00072C2E"/>
    <w:rsid w:val="00073310"/>
    <w:rsid w:val="000734F7"/>
    <w:rsid w:val="00073FD1"/>
    <w:rsid w:val="00076A5F"/>
    <w:rsid w:val="0008014D"/>
    <w:rsid w:val="00080A93"/>
    <w:rsid w:val="00081931"/>
    <w:rsid w:val="00082FF5"/>
    <w:rsid w:val="00083405"/>
    <w:rsid w:val="000836F1"/>
    <w:rsid w:val="00083A1C"/>
    <w:rsid w:val="00083A86"/>
    <w:rsid w:val="0008585F"/>
    <w:rsid w:val="00085C1D"/>
    <w:rsid w:val="0008678E"/>
    <w:rsid w:val="00086E6B"/>
    <w:rsid w:val="00086F96"/>
    <w:rsid w:val="00087EC3"/>
    <w:rsid w:val="000910A5"/>
    <w:rsid w:val="00091582"/>
    <w:rsid w:val="00091655"/>
    <w:rsid w:val="00091D5F"/>
    <w:rsid w:val="000924CE"/>
    <w:rsid w:val="00093A91"/>
    <w:rsid w:val="00094519"/>
    <w:rsid w:val="000961BA"/>
    <w:rsid w:val="00096785"/>
    <w:rsid w:val="000969D4"/>
    <w:rsid w:val="000A106D"/>
    <w:rsid w:val="000A1170"/>
    <w:rsid w:val="000A1715"/>
    <w:rsid w:val="000A2657"/>
    <w:rsid w:val="000A27A6"/>
    <w:rsid w:val="000A322A"/>
    <w:rsid w:val="000A6AD6"/>
    <w:rsid w:val="000A76C5"/>
    <w:rsid w:val="000B0A2A"/>
    <w:rsid w:val="000B1544"/>
    <w:rsid w:val="000B39E1"/>
    <w:rsid w:val="000B4425"/>
    <w:rsid w:val="000B54F4"/>
    <w:rsid w:val="000B6B3A"/>
    <w:rsid w:val="000C0CA2"/>
    <w:rsid w:val="000C19D2"/>
    <w:rsid w:val="000C1AD4"/>
    <w:rsid w:val="000C34CC"/>
    <w:rsid w:val="000C3592"/>
    <w:rsid w:val="000C4450"/>
    <w:rsid w:val="000C4BE1"/>
    <w:rsid w:val="000C5A67"/>
    <w:rsid w:val="000C68F1"/>
    <w:rsid w:val="000C7409"/>
    <w:rsid w:val="000D1077"/>
    <w:rsid w:val="000D1381"/>
    <w:rsid w:val="000D27EE"/>
    <w:rsid w:val="000D2DE6"/>
    <w:rsid w:val="000D4C39"/>
    <w:rsid w:val="000D54ED"/>
    <w:rsid w:val="000D7130"/>
    <w:rsid w:val="000D7A17"/>
    <w:rsid w:val="000D7BBC"/>
    <w:rsid w:val="000E2CCD"/>
    <w:rsid w:val="000E3383"/>
    <w:rsid w:val="000E37D1"/>
    <w:rsid w:val="000E4AF6"/>
    <w:rsid w:val="000E5978"/>
    <w:rsid w:val="000E7386"/>
    <w:rsid w:val="000F057A"/>
    <w:rsid w:val="000F089B"/>
    <w:rsid w:val="000F10DA"/>
    <w:rsid w:val="000F1C09"/>
    <w:rsid w:val="000F2076"/>
    <w:rsid w:val="000F36DA"/>
    <w:rsid w:val="000F53A7"/>
    <w:rsid w:val="000F5A37"/>
    <w:rsid w:val="000F5E54"/>
    <w:rsid w:val="000F6E5A"/>
    <w:rsid w:val="000F75C7"/>
    <w:rsid w:val="00100B19"/>
    <w:rsid w:val="001033A2"/>
    <w:rsid w:val="00103485"/>
    <w:rsid w:val="0010589F"/>
    <w:rsid w:val="00105AA5"/>
    <w:rsid w:val="00105F6C"/>
    <w:rsid w:val="00105F98"/>
    <w:rsid w:val="0010614C"/>
    <w:rsid w:val="001063DC"/>
    <w:rsid w:val="00107DFA"/>
    <w:rsid w:val="001110FD"/>
    <w:rsid w:val="0011138B"/>
    <w:rsid w:val="001147E3"/>
    <w:rsid w:val="00114C89"/>
    <w:rsid w:val="001159A9"/>
    <w:rsid w:val="00116693"/>
    <w:rsid w:val="001173C3"/>
    <w:rsid w:val="0011758F"/>
    <w:rsid w:val="001175F6"/>
    <w:rsid w:val="00117708"/>
    <w:rsid w:val="001178A2"/>
    <w:rsid w:val="00117CCC"/>
    <w:rsid w:val="00120BEA"/>
    <w:rsid w:val="001210ED"/>
    <w:rsid w:val="0012239E"/>
    <w:rsid w:val="00122C7A"/>
    <w:rsid w:val="00124588"/>
    <w:rsid w:val="001250E2"/>
    <w:rsid w:val="0012762C"/>
    <w:rsid w:val="00127AFC"/>
    <w:rsid w:val="0013108A"/>
    <w:rsid w:val="0013493F"/>
    <w:rsid w:val="0013518E"/>
    <w:rsid w:val="0013766A"/>
    <w:rsid w:val="00137C2A"/>
    <w:rsid w:val="001410B3"/>
    <w:rsid w:val="00141BB6"/>
    <w:rsid w:val="0014216D"/>
    <w:rsid w:val="00142582"/>
    <w:rsid w:val="00144316"/>
    <w:rsid w:val="00144DC5"/>
    <w:rsid w:val="001455BD"/>
    <w:rsid w:val="0014600E"/>
    <w:rsid w:val="0014699E"/>
    <w:rsid w:val="00151355"/>
    <w:rsid w:val="00151E35"/>
    <w:rsid w:val="001526FF"/>
    <w:rsid w:val="00153792"/>
    <w:rsid w:val="001541FB"/>
    <w:rsid w:val="0015442C"/>
    <w:rsid w:val="00155CEB"/>
    <w:rsid w:val="00157A97"/>
    <w:rsid w:val="00161435"/>
    <w:rsid w:val="00162E15"/>
    <w:rsid w:val="00164C38"/>
    <w:rsid w:val="00164E1E"/>
    <w:rsid w:val="00165C76"/>
    <w:rsid w:val="00166B01"/>
    <w:rsid w:val="00167086"/>
    <w:rsid w:val="00172C9D"/>
    <w:rsid w:val="00173466"/>
    <w:rsid w:val="0017390B"/>
    <w:rsid w:val="00173BAC"/>
    <w:rsid w:val="00175534"/>
    <w:rsid w:val="001755AD"/>
    <w:rsid w:val="001771E6"/>
    <w:rsid w:val="001809D7"/>
    <w:rsid w:val="00181A93"/>
    <w:rsid w:val="00181AD4"/>
    <w:rsid w:val="00181B15"/>
    <w:rsid w:val="001829BD"/>
    <w:rsid w:val="00183E97"/>
    <w:rsid w:val="001846E9"/>
    <w:rsid w:val="00185332"/>
    <w:rsid w:val="00185B0A"/>
    <w:rsid w:val="00185C49"/>
    <w:rsid w:val="0018660C"/>
    <w:rsid w:val="001870D6"/>
    <w:rsid w:val="00187DDA"/>
    <w:rsid w:val="00190D45"/>
    <w:rsid w:val="00190DCB"/>
    <w:rsid w:val="00191A72"/>
    <w:rsid w:val="00191AB6"/>
    <w:rsid w:val="00193BF3"/>
    <w:rsid w:val="0019476F"/>
    <w:rsid w:val="00194CB9"/>
    <w:rsid w:val="00194E98"/>
    <w:rsid w:val="00194EEB"/>
    <w:rsid w:val="00196C32"/>
    <w:rsid w:val="00196FC6"/>
    <w:rsid w:val="00197A66"/>
    <w:rsid w:val="001A0042"/>
    <w:rsid w:val="001A03AA"/>
    <w:rsid w:val="001A1202"/>
    <w:rsid w:val="001A137D"/>
    <w:rsid w:val="001A13FB"/>
    <w:rsid w:val="001A1B3D"/>
    <w:rsid w:val="001A1BE7"/>
    <w:rsid w:val="001A2D38"/>
    <w:rsid w:val="001A3290"/>
    <w:rsid w:val="001A3790"/>
    <w:rsid w:val="001A4F3C"/>
    <w:rsid w:val="001A5E69"/>
    <w:rsid w:val="001A6547"/>
    <w:rsid w:val="001A7179"/>
    <w:rsid w:val="001A7798"/>
    <w:rsid w:val="001B1037"/>
    <w:rsid w:val="001B2965"/>
    <w:rsid w:val="001B2CA0"/>
    <w:rsid w:val="001B30F2"/>
    <w:rsid w:val="001B3E06"/>
    <w:rsid w:val="001B7C46"/>
    <w:rsid w:val="001C076D"/>
    <w:rsid w:val="001C0B7C"/>
    <w:rsid w:val="001C2086"/>
    <w:rsid w:val="001C50B3"/>
    <w:rsid w:val="001C629F"/>
    <w:rsid w:val="001C759C"/>
    <w:rsid w:val="001C7E64"/>
    <w:rsid w:val="001D2901"/>
    <w:rsid w:val="001D40BF"/>
    <w:rsid w:val="001D513E"/>
    <w:rsid w:val="001D54EF"/>
    <w:rsid w:val="001D66A1"/>
    <w:rsid w:val="001D715D"/>
    <w:rsid w:val="001E2843"/>
    <w:rsid w:val="001E2F47"/>
    <w:rsid w:val="001E3321"/>
    <w:rsid w:val="001E3C6E"/>
    <w:rsid w:val="001E4184"/>
    <w:rsid w:val="001E5AF7"/>
    <w:rsid w:val="001E5F3B"/>
    <w:rsid w:val="001E6D75"/>
    <w:rsid w:val="001E787A"/>
    <w:rsid w:val="001E7D1F"/>
    <w:rsid w:val="001F006E"/>
    <w:rsid w:val="001F0918"/>
    <w:rsid w:val="001F14C8"/>
    <w:rsid w:val="001F2079"/>
    <w:rsid w:val="001F2A47"/>
    <w:rsid w:val="001F30BD"/>
    <w:rsid w:val="001F31DA"/>
    <w:rsid w:val="001F3AC4"/>
    <w:rsid w:val="001F52A4"/>
    <w:rsid w:val="001F5B6C"/>
    <w:rsid w:val="001F7D3C"/>
    <w:rsid w:val="001F7ECF"/>
    <w:rsid w:val="00200C55"/>
    <w:rsid w:val="00201DFC"/>
    <w:rsid w:val="00202C58"/>
    <w:rsid w:val="002037B5"/>
    <w:rsid w:val="00205390"/>
    <w:rsid w:val="00205E14"/>
    <w:rsid w:val="00206BFB"/>
    <w:rsid w:val="00207512"/>
    <w:rsid w:val="002104AF"/>
    <w:rsid w:val="0021134B"/>
    <w:rsid w:val="002117B8"/>
    <w:rsid w:val="0021240D"/>
    <w:rsid w:val="002129F6"/>
    <w:rsid w:val="00213D2C"/>
    <w:rsid w:val="00215663"/>
    <w:rsid w:val="002162D6"/>
    <w:rsid w:val="00216760"/>
    <w:rsid w:val="002174BD"/>
    <w:rsid w:val="00220B79"/>
    <w:rsid w:val="00220D53"/>
    <w:rsid w:val="00221380"/>
    <w:rsid w:val="0022245B"/>
    <w:rsid w:val="00222500"/>
    <w:rsid w:val="0022262F"/>
    <w:rsid w:val="00222814"/>
    <w:rsid w:val="00223244"/>
    <w:rsid w:val="0022339F"/>
    <w:rsid w:val="00223F8A"/>
    <w:rsid w:val="00225135"/>
    <w:rsid w:val="00225869"/>
    <w:rsid w:val="00225B49"/>
    <w:rsid w:val="00225E7B"/>
    <w:rsid w:val="00225F18"/>
    <w:rsid w:val="00226F4F"/>
    <w:rsid w:val="00230403"/>
    <w:rsid w:val="00230E7B"/>
    <w:rsid w:val="00231985"/>
    <w:rsid w:val="0023292B"/>
    <w:rsid w:val="00234F81"/>
    <w:rsid w:val="0023520D"/>
    <w:rsid w:val="00241347"/>
    <w:rsid w:val="00241925"/>
    <w:rsid w:val="00241D21"/>
    <w:rsid w:val="0024259F"/>
    <w:rsid w:val="00242709"/>
    <w:rsid w:val="00242C8A"/>
    <w:rsid w:val="00244EC8"/>
    <w:rsid w:val="00245C32"/>
    <w:rsid w:val="002476DF"/>
    <w:rsid w:val="00247C84"/>
    <w:rsid w:val="00250082"/>
    <w:rsid w:val="0025054F"/>
    <w:rsid w:val="00250A24"/>
    <w:rsid w:val="00253225"/>
    <w:rsid w:val="00254615"/>
    <w:rsid w:val="00255759"/>
    <w:rsid w:val="002560A3"/>
    <w:rsid w:val="00257E4D"/>
    <w:rsid w:val="002601A6"/>
    <w:rsid w:val="00260A37"/>
    <w:rsid w:val="00261823"/>
    <w:rsid w:val="00263165"/>
    <w:rsid w:val="00263F0D"/>
    <w:rsid w:val="00263F0E"/>
    <w:rsid w:val="00264189"/>
    <w:rsid w:val="002645CF"/>
    <w:rsid w:val="002669B6"/>
    <w:rsid w:val="002674BB"/>
    <w:rsid w:val="0026795E"/>
    <w:rsid w:val="00272C87"/>
    <w:rsid w:val="002731A0"/>
    <w:rsid w:val="00273F91"/>
    <w:rsid w:val="00274BAE"/>
    <w:rsid w:val="002801EB"/>
    <w:rsid w:val="0028088B"/>
    <w:rsid w:val="00281919"/>
    <w:rsid w:val="002829A8"/>
    <w:rsid w:val="002839D4"/>
    <w:rsid w:val="00283E7C"/>
    <w:rsid w:val="00284DBD"/>
    <w:rsid w:val="002850EF"/>
    <w:rsid w:val="00285D3B"/>
    <w:rsid w:val="002861A6"/>
    <w:rsid w:val="0028674B"/>
    <w:rsid w:val="0029054B"/>
    <w:rsid w:val="00290E86"/>
    <w:rsid w:val="00291944"/>
    <w:rsid w:val="00291BF3"/>
    <w:rsid w:val="00291C37"/>
    <w:rsid w:val="00291F1C"/>
    <w:rsid w:val="0029200E"/>
    <w:rsid w:val="0029299D"/>
    <w:rsid w:val="0029384A"/>
    <w:rsid w:val="00293A86"/>
    <w:rsid w:val="00293BD7"/>
    <w:rsid w:val="00294A83"/>
    <w:rsid w:val="0029565B"/>
    <w:rsid w:val="002962E1"/>
    <w:rsid w:val="002973BF"/>
    <w:rsid w:val="002A0221"/>
    <w:rsid w:val="002A15A2"/>
    <w:rsid w:val="002A2D46"/>
    <w:rsid w:val="002A364E"/>
    <w:rsid w:val="002A3A24"/>
    <w:rsid w:val="002A48CE"/>
    <w:rsid w:val="002A5461"/>
    <w:rsid w:val="002A5F65"/>
    <w:rsid w:val="002A652B"/>
    <w:rsid w:val="002A70DA"/>
    <w:rsid w:val="002B05BD"/>
    <w:rsid w:val="002B0881"/>
    <w:rsid w:val="002B1F96"/>
    <w:rsid w:val="002B3E1C"/>
    <w:rsid w:val="002B4206"/>
    <w:rsid w:val="002B461F"/>
    <w:rsid w:val="002B488E"/>
    <w:rsid w:val="002B4A8B"/>
    <w:rsid w:val="002B4E68"/>
    <w:rsid w:val="002B61CF"/>
    <w:rsid w:val="002B66AC"/>
    <w:rsid w:val="002B6955"/>
    <w:rsid w:val="002B764E"/>
    <w:rsid w:val="002B7844"/>
    <w:rsid w:val="002B7E27"/>
    <w:rsid w:val="002C08ED"/>
    <w:rsid w:val="002C1DAB"/>
    <w:rsid w:val="002C2A53"/>
    <w:rsid w:val="002C3C0D"/>
    <w:rsid w:val="002C4778"/>
    <w:rsid w:val="002C5470"/>
    <w:rsid w:val="002C5AC7"/>
    <w:rsid w:val="002C6D1D"/>
    <w:rsid w:val="002D016F"/>
    <w:rsid w:val="002D0EB6"/>
    <w:rsid w:val="002D1949"/>
    <w:rsid w:val="002D1DD5"/>
    <w:rsid w:val="002D1FBB"/>
    <w:rsid w:val="002D21D8"/>
    <w:rsid w:val="002D2E2E"/>
    <w:rsid w:val="002D3284"/>
    <w:rsid w:val="002D3CA9"/>
    <w:rsid w:val="002D5523"/>
    <w:rsid w:val="002D55FB"/>
    <w:rsid w:val="002D6BE1"/>
    <w:rsid w:val="002D747E"/>
    <w:rsid w:val="002E0E72"/>
    <w:rsid w:val="002E105A"/>
    <w:rsid w:val="002E15CB"/>
    <w:rsid w:val="002E1EFF"/>
    <w:rsid w:val="002E33C4"/>
    <w:rsid w:val="002E3404"/>
    <w:rsid w:val="002E4E0C"/>
    <w:rsid w:val="002E593D"/>
    <w:rsid w:val="002E5C98"/>
    <w:rsid w:val="002E63D9"/>
    <w:rsid w:val="002E6AB1"/>
    <w:rsid w:val="002E7FAD"/>
    <w:rsid w:val="002F1685"/>
    <w:rsid w:val="002F1835"/>
    <w:rsid w:val="002F1EDA"/>
    <w:rsid w:val="002F2B3C"/>
    <w:rsid w:val="002F367E"/>
    <w:rsid w:val="002F51C3"/>
    <w:rsid w:val="002F69A6"/>
    <w:rsid w:val="002F6E7E"/>
    <w:rsid w:val="002F7DCB"/>
    <w:rsid w:val="00301367"/>
    <w:rsid w:val="00302424"/>
    <w:rsid w:val="0030249E"/>
    <w:rsid w:val="00303205"/>
    <w:rsid w:val="00303BAF"/>
    <w:rsid w:val="00304057"/>
    <w:rsid w:val="0030462B"/>
    <w:rsid w:val="00304718"/>
    <w:rsid w:val="003055B6"/>
    <w:rsid w:val="00306AFD"/>
    <w:rsid w:val="00310B7A"/>
    <w:rsid w:val="00310CD3"/>
    <w:rsid w:val="00310E6B"/>
    <w:rsid w:val="00312F60"/>
    <w:rsid w:val="003137DA"/>
    <w:rsid w:val="00313A60"/>
    <w:rsid w:val="00313CDB"/>
    <w:rsid w:val="00313D11"/>
    <w:rsid w:val="0031426F"/>
    <w:rsid w:val="0031471F"/>
    <w:rsid w:val="00315443"/>
    <w:rsid w:val="00315535"/>
    <w:rsid w:val="003168B6"/>
    <w:rsid w:val="0031719B"/>
    <w:rsid w:val="0032156F"/>
    <w:rsid w:val="00322D4A"/>
    <w:rsid w:val="003256B3"/>
    <w:rsid w:val="00330C49"/>
    <w:rsid w:val="0033229E"/>
    <w:rsid w:val="0033246D"/>
    <w:rsid w:val="00332946"/>
    <w:rsid w:val="00332BFF"/>
    <w:rsid w:val="00333273"/>
    <w:rsid w:val="0033468C"/>
    <w:rsid w:val="00335040"/>
    <w:rsid w:val="003353D1"/>
    <w:rsid w:val="003370C9"/>
    <w:rsid w:val="00337A20"/>
    <w:rsid w:val="00340923"/>
    <w:rsid w:val="003429E8"/>
    <w:rsid w:val="00343149"/>
    <w:rsid w:val="00344DEF"/>
    <w:rsid w:val="00345ACA"/>
    <w:rsid w:val="00345CEE"/>
    <w:rsid w:val="00347DD3"/>
    <w:rsid w:val="0035075E"/>
    <w:rsid w:val="00351242"/>
    <w:rsid w:val="00351269"/>
    <w:rsid w:val="00352420"/>
    <w:rsid w:val="00352BFF"/>
    <w:rsid w:val="00356755"/>
    <w:rsid w:val="00356BBD"/>
    <w:rsid w:val="00360EEE"/>
    <w:rsid w:val="00362024"/>
    <w:rsid w:val="00363124"/>
    <w:rsid w:val="003633C3"/>
    <w:rsid w:val="003639F7"/>
    <w:rsid w:val="00363FDD"/>
    <w:rsid w:val="0036402B"/>
    <w:rsid w:val="00366257"/>
    <w:rsid w:val="00366A1F"/>
    <w:rsid w:val="003673E1"/>
    <w:rsid w:val="003715A3"/>
    <w:rsid w:val="00372774"/>
    <w:rsid w:val="00374D1A"/>
    <w:rsid w:val="00377B3B"/>
    <w:rsid w:val="00380925"/>
    <w:rsid w:val="00380E83"/>
    <w:rsid w:val="00381C9B"/>
    <w:rsid w:val="00381CFC"/>
    <w:rsid w:val="00382845"/>
    <w:rsid w:val="00383D56"/>
    <w:rsid w:val="00384A01"/>
    <w:rsid w:val="00384A63"/>
    <w:rsid w:val="00384E6A"/>
    <w:rsid w:val="00385DBD"/>
    <w:rsid w:val="00385E1C"/>
    <w:rsid w:val="003865AA"/>
    <w:rsid w:val="00387652"/>
    <w:rsid w:val="0038774A"/>
    <w:rsid w:val="0038794C"/>
    <w:rsid w:val="00390B88"/>
    <w:rsid w:val="00390F69"/>
    <w:rsid w:val="003914D0"/>
    <w:rsid w:val="00391BE7"/>
    <w:rsid w:val="00392820"/>
    <w:rsid w:val="003944E3"/>
    <w:rsid w:val="003949E8"/>
    <w:rsid w:val="00395BE8"/>
    <w:rsid w:val="00395F4D"/>
    <w:rsid w:val="00397068"/>
    <w:rsid w:val="003970DB"/>
    <w:rsid w:val="003A0650"/>
    <w:rsid w:val="003A07C5"/>
    <w:rsid w:val="003A1277"/>
    <w:rsid w:val="003A1B75"/>
    <w:rsid w:val="003A310A"/>
    <w:rsid w:val="003A3ABB"/>
    <w:rsid w:val="003A3F61"/>
    <w:rsid w:val="003A72EE"/>
    <w:rsid w:val="003A7C9A"/>
    <w:rsid w:val="003B04F7"/>
    <w:rsid w:val="003B0926"/>
    <w:rsid w:val="003B1E2D"/>
    <w:rsid w:val="003B2ACD"/>
    <w:rsid w:val="003B2DEE"/>
    <w:rsid w:val="003B2FF6"/>
    <w:rsid w:val="003B355D"/>
    <w:rsid w:val="003B3D23"/>
    <w:rsid w:val="003B5119"/>
    <w:rsid w:val="003B65BF"/>
    <w:rsid w:val="003B67DF"/>
    <w:rsid w:val="003B6E12"/>
    <w:rsid w:val="003B7C72"/>
    <w:rsid w:val="003C117B"/>
    <w:rsid w:val="003C1251"/>
    <w:rsid w:val="003C1E03"/>
    <w:rsid w:val="003C233D"/>
    <w:rsid w:val="003C3390"/>
    <w:rsid w:val="003C426E"/>
    <w:rsid w:val="003C4340"/>
    <w:rsid w:val="003C43CF"/>
    <w:rsid w:val="003C49FA"/>
    <w:rsid w:val="003C4EAB"/>
    <w:rsid w:val="003C50CC"/>
    <w:rsid w:val="003C5397"/>
    <w:rsid w:val="003C63A5"/>
    <w:rsid w:val="003C67C8"/>
    <w:rsid w:val="003C6B78"/>
    <w:rsid w:val="003C72CB"/>
    <w:rsid w:val="003C75DC"/>
    <w:rsid w:val="003D0787"/>
    <w:rsid w:val="003D09DA"/>
    <w:rsid w:val="003D1B8D"/>
    <w:rsid w:val="003D1E30"/>
    <w:rsid w:val="003D1EE4"/>
    <w:rsid w:val="003D2040"/>
    <w:rsid w:val="003D321B"/>
    <w:rsid w:val="003D4506"/>
    <w:rsid w:val="003D47BF"/>
    <w:rsid w:val="003D66C7"/>
    <w:rsid w:val="003D6DB0"/>
    <w:rsid w:val="003D6E1A"/>
    <w:rsid w:val="003D712A"/>
    <w:rsid w:val="003D7ADC"/>
    <w:rsid w:val="003E036D"/>
    <w:rsid w:val="003E091A"/>
    <w:rsid w:val="003E0929"/>
    <w:rsid w:val="003E1F6E"/>
    <w:rsid w:val="003E209C"/>
    <w:rsid w:val="003E239E"/>
    <w:rsid w:val="003E4CC6"/>
    <w:rsid w:val="003E5CA1"/>
    <w:rsid w:val="003E5F57"/>
    <w:rsid w:val="003F0251"/>
    <w:rsid w:val="003F187D"/>
    <w:rsid w:val="003F18EE"/>
    <w:rsid w:val="003F266A"/>
    <w:rsid w:val="003F2869"/>
    <w:rsid w:val="003F3AFB"/>
    <w:rsid w:val="003F3B1A"/>
    <w:rsid w:val="003F3B64"/>
    <w:rsid w:val="003F3B8A"/>
    <w:rsid w:val="003F3C4C"/>
    <w:rsid w:val="003F3F53"/>
    <w:rsid w:val="003F4157"/>
    <w:rsid w:val="003F41C2"/>
    <w:rsid w:val="003F593B"/>
    <w:rsid w:val="003F628D"/>
    <w:rsid w:val="003F68B9"/>
    <w:rsid w:val="003F6A0B"/>
    <w:rsid w:val="003F71BC"/>
    <w:rsid w:val="003F7D5D"/>
    <w:rsid w:val="00401046"/>
    <w:rsid w:val="00401864"/>
    <w:rsid w:val="00403A60"/>
    <w:rsid w:val="00404E5A"/>
    <w:rsid w:val="0040580A"/>
    <w:rsid w:val="00406953"/>
    <w:rsid w:val="004078DB"/>
    <w:rsid w:val="00407A4D"/>
    <w:rsid w:val="00407D70"/>
    <w:rsid w:val="00410231"/>
    <w:rsid w:val="00410D4B"/>
    <w:rsid w:val="00410E02"/>
    <w:rsid w:val="00413D94"/>
    <w:rsid w:val="004151F6"/>
    <w:rsid w:val="004152C3"/>
    <w:rsid w:val="0041624A"/>
    <w:rsid w:val="00420197"/>
    <w:rsid w:val="00420265"/>
    <w:rsid w:val="0042092E"/>
    <w:rsid w:val="004218A8"/>
    <w:rsid w:val="00421A97"/>
    <w:rsid w:val="00421B47"/>
    <w:rsid w:val="00421DBD"/>
    <w:rsid w:val="00423C43"/>
    <w:rsid w:val="00424909"/>
    <w:rsid w:val="00425286"/>
    <w:rsid w:val="004262D0"/>
    <w:rsid w:val="00426EF2"/>
    <w:rsid w:val="004276F6"/>
    <w:rsid w:val="0043015E"/>
    <w:rsid w:val="0043050D"/>
    <w:rsid w:val="00430656"/>
    <w:rsid w:val="004307C9"/>
    <w:rsid w:val="00431730"/>
    <w:rsid w:val="004326F0"/>
    <w:rsid w:val="004327CF"/>
    <w:rsid w:val="00432B49"/>
    <w:rsid w:val="00434171"/>
    <w:rsid w:val="004358FC"/>
    <w:rsid w:val="00436110"/>
    <w:rsid w:val="004371E4"/>
    <w:rsid w:val="0044008E"/>
    <w:rsid w:val="004404F6"/>
    <w:rsid w:val="00440869"/>
    <w:rsid w:val="00442A55"/>
    <w:rsid w:val="00442EC2"/>
    <w:rsid w:val="0044462D"/>
    <w:rsid w:val="0044529F"/>
    <w:rsid w:val="00445828"/>
    <w:rsid w:val="004464B4"/>
    <w:rsid w:val="00447B10"/>
    <w:rsid w:val="0045165A"/>
    <w:rsid w:val="00451B4F"/>
    <w:rsid w:val="004524A9"/>
    <w:rsid w:val="00452C5F"/>
    <w:rsid w:val="00454787"/>
    <w:rsid w:val="00454C99"/>
    <w:rsid w:val="004568D8"/>
    <w:rsid w:val="0045700D"/>
    <w:rsid w:val="0045736C"/>
    <w:rsid w:val="00457725"/>
    <w:rsid w:val="00460251"/>
    <w:rsid w:val="004613AA"/>
    <w:rsid w:val="00461BC8"/>
    <w:rsid w:val="00462A7A"/>
    <w:rsid w:val="004650A6"/>
    <w:rsid w:val="00466783"/>
    <w:rsid w:val="00466835"/>
    <w:rsid w:val="00467789"/>
    <w:rsid w:val="00467D53"/>
    <w:rsid w:val="00470E00"/>
    <w:rsid w:val="00470E05"/>
    <w:rsid w:val="0047197A"/>
    <w:rsid w:val="00471B61"/>
    <w:rsid w:val="004733E1"/>
    <w:rsid w:val="00473E7F"/>
    <w:rsid w:val="00473F2B"/>
    <w:rsid w:val="00474039"/>
    <w:rsid w:val="004742D1"/>
    <w:rsid w:val="0047512F"/>
    <w:rsid w:val="0047677D"/>
    <w:rsid w:val="0047698D"/>
    <w:rsid w:val="00477175"/>
    <w:rsid w:val="00480944"/>
    <w:rsid w:val="00480BC9"/>
    <w:rsid w:val="004819AA"/>
    <w:rsid w:val="004829CD"/>
    <w:rsid w:val="00482E1D"/>
    <w:rsid w:val="0048406F"/>
    <w:rsid w:val="0048410D"/>
    <w:rsid w:val="00484F94"/>
    <w:rsid w:val="00485818"/>
    <w:rsid w:val="00485FF0"/>
    <w:rsid w:val="0048631C"/>
    <w:rsid w:val="004876C5"/>
    <w:rsid w:val="004876C6"/>
    <w:rsid w:val="00491726"/>
    <w:rsid w:val="00491F6E"/>
    <w:rsid w:val="004924C1"/>
    <w:rsid w:val="00492E41"/>
    <w:rsid w:val="00494A03"/>
    <w:rsid w:val="004960F5"/>
    <w:rsid w:val="004A10DB"/>
    <w:rsid w:val="004A12D4"/>
    <w:rsid w:val="004A1464"/>
    <w:rsid w:val="004A2FDE"/>
    <w:rsid w:val="004A313F"/>
    <w:rsid w:val="004A391E"/>
    <w:rsid w:val="004A52FB"/>
    <w:rsid w:val="004A5B47"/>
    <w:rsid w:val="004A5BC5"/>
    <w:rsid w:val="004A627E"/>
    <w:rsid w:val="004A634E"/>
    <w:rsid w:val="004A74D5"/>
    <w:rsid w:val="004B07AC"/>
    <w:rsid w:val="004B26A0"/>
    <w:rsid w:val="004B2780"/>
    <w:rsid w:val="004B2DE1"/>
    <w:rsid w:val="004B2F2D"/>
    <w:rsid w:val="004B2FFF"/>
    <w:rsid w:val="004B3C64"/>
    <w:rsid w:val="004B5633"/>
    <w:rsid w:val="004B683B"/>
    <w:rsid w:val="004B7206"/>
    <w:rsid w:val="004B75BF"/>
    <w:rsid w:val="004B78C3"/>
    <w:rsid w:val="004C115C"/>
    <w:rsid w:val="004C19B6"/>
    <w:rsid w:val="004C1E5F"/>
    <w:rsid w:val="004C2EAE"/>
    <w:rsid w:val="004C436F"/>
    <w:rsid w:val="004C473F"/>
    <w:rsid w:val="004C6F56"/>
    <w:rsid w:val="004D0795"/>
    <w:rsid w:val="004D07E8"/>
    <w:rsid w:val="004D08B8"/>
    <w:rsid w:val="004D0D70"/>
    <w:rsid w:val="004D189A"/>
    <w:rsid w:val="004D1E4B"/>
    <w:rsid w:val="004D3992"/>
    <w:rsid w:val="004D51B0"/>
    <w:rsid w:val="004D5DC5"/>
    <w:rsid w:val="004D6993"/>
    <w:rsid w:val="004D6C44"/>
    <w:rsid w:val="004D72F8"/>
    <w:rsid w:val="004E19C4"/>
    <w:rsid w:val="004E25CF"/>
    <w:rsid w:val="004E38DE"/>
    <w:rsid w:val="004E4303"/>
    <w:rsid w:val="004E4688"/>
    <w:rsid w:val="004E480E"/>
    <w:rsid w:val="004E5856"/>
    <w:rsid w:val="004E60C9"/>
    <w:rsid w:val="004E7715"/>
    <w:rsid w:val="004E7DBF"/>
    <w:rsid w:val="004F0CFE"/>
    <w:rsid w:val="004F11D3"/>
    <w:rsid w:val="004F211A"/>
    <w:rsid w:val="004F2323"/>
    <w:rsid w:val="004F357D"/>
    <w:rsid w:val="004F38E7"/>
    <w:rsid w:val="004F3C6A"/>
    <w:rsid w:val="004F3E27"/>
    <w:rsid w:val="004F46F6"/>
    <w:rsid w:val="004F5496"/>
    <w:rsid w:val="004F5535"/>
    <w:rsid w:val="004F667A"/>
    <w:rsid w:val="004F774B"/>
    <w:rsid w:val="005021D0"/>
    <w:rsid w:val="0050331E"/>
    <w:rsid w:val="0050357D"/>
    <w:rsid w:val="00503DF3"/>
    <w:rsid w:val="005045CD"/>
    <w:rsid w:val="005047B9"/>
    <w:rsid w:val="005053CF"/>
    <w:rsid w:val="005053F3"/>
    <w:rsid w:val="005060FD"/>
    <w:rsid w:val="00506B4B"/>
    <w:rsid w:val="00507234"/>
    <w:rsid w:val="005104E1"/>
    <w:rsid w:val="00510E99"/>
    <w:rsid w:val="00511461"/>
    <w:rsid w:val="00511F0E"/>
    <w:rsid w:val="0051294F"/>
    <w:rsid w:val="00512CA8"/>
    <w:rsid w:val="00513866"/>
    <w:rsid w:val="00514506"/>
    <w:rsid w:val="005145DD"/>
    <w:rsid w:val="00514652"/>
    <w:rsid w:val="005149AB"/>
    <w:rsid w:val="005166F6"/>
    <w:rsid w:val="00516FCB"/>
    <w:rsid w:val="00517031"/>
    <w:rsid w:val="00517B8F"/>
    <w:rsid w:val="00517FB7"/>
    <w:rsid w:val="00520252"/>
    <w:rsid w:val="00521199"/>
    <w:rsid w:val="005211B0"/>
    <w:rsid w:val="00522B7B"/>
    <w:rsid w:val="005238DF"/>
    <w:rsid w:val="005245A3"/>
    <w:rsid w:val="00530EF5"/>
    <w:rsid w:val="005326F1"/>
    <w:rsid w:val="005345F4"/>
    <w:rsid w:val="005353A7"/>
    <w:rsid w:val="00535F11"/>
    <w:rsid w:val="00536ED2"/>
    <w:rsid w:val="0053712C"/>
    <w:rsid w:val="00537A89"/>
    <w:rsid w:val="00540442"/>
    <w:rsid w:val="00540AD3"/>
    <w:rsid w:val="00543619"/>
    <w:rsid w:val="00544114"/>
    <w:rsid w:val="00547436"/>
    <w:rsid w:val="0054775E"/>
    <w:rsid w:val="00547C08"/>
    <w:rsid w:val="005502C3"/>
    <w:rsid w:val="00550BC9"/>
    <w:rsid w:val="00551C10"/>
    <w:rsid w:val="00552674"/>
    <w:rsid w:val="00553D9C"/>
    <w:rsid w:val="00555CDF"/>
    <w:rsid w:val="00557AB7"/>
    <w:rsid w:val="00557C4E"/>
    <w:rsid w:val="00560EAC"/>
    <w:rsid w:val="00562562"/>
    <w:rsid w:val="0056276B"/>
    <w:rsid w:val="00562B9B"/>
    <w:rsid w:val="00565177"/>
    <w:rsid w:val="00565A92"/>
    <w:rsid w:val="00565B7E"/>
    <w:rsid w:val="005716D6"/>
    <w:rsid w:val="00571C00"/>
    <w:rsid w:val="00573BFC"/>
    <w:rsid w:val="00573C40"/>
    <w:rsid w:val="00574565"/>
    <w:rsid w:val="00574FDA"/>
    <w:rsid w:val="00575225"/>
    <w:rsid w:val="005754AB"/>
    <w:rsid w:val="005762EC"/>
    <w:rsid w:val="005766E7"/>
    <w:rsid w:val="005778AA"/>
    <w:rsid w:val="00580AEF"/>
    <w:rsid w:val="00580DD0"/>
    <w:rsid w:val="00581D07"/>
    <w:rsid w:val="00582173"/>
    <w:rsid w:val="005832C8"/>
    <w:rsid w:val="00583703"/>
    <w:rsid w:val="005856B1"/>
    <w:rsid w:val="005857AA"/>
    <w:rsid w:val="005857C2"/>
    <w:rsid w:val="00586CDB"/>
    <w:rsid w:val="00587E9D"/>
    <w:rsid w:val="00590182"/>
    <w:rsid w:val="005904F4"/>
    <w:rsid w:val="00590903"/>
    <w:rsid w:val="00590C3D"/>
    <w:rsid w:val="00591932"/>
    <w:rsid w:val="00593EDC"/>
    <w:rsid w:val="00594EBC"/>
    <w:rsid w:val="0059548B"/>
    <w:rsid w:val="00595968"/>
    <w:rsid w:val="00595DFF"/>
    <w:rsid w:val="005962A8"/>
    <w:rsid w:val="0059664D"/>
    <w:rsid w:val="00596714"/>
    <w:rsid w:val="0059694D"/>
    <w:rsid w:val="00596CA9"/>
    <w:rsid w:val="005A0972"/>
    <w:rsid w:val="005A33B0"/>
    <w:rsid w:val="005A45AE"/>
    <w:rsid w:val="005A51DA"/>
    <w:rsid w:val="005A57C1"/>
    <w:rsid w:val="005A584C"/>
    <w:rsid w:val="005A67F2"/>
    <w:rsid w:val="005B0D5E"/>
    <w:rsid w:val="005B1165"/>
    <w:rsid w:val="005B19D8"/>
    <w:rsid w:val="005B2923"/>
    <w:rsid w:val="005B2D58"/>
    <w:rsid w:val="005B3339"/>
    <w:rsid w:val="005B39C5"/>
    <w:rsid w:val="005B4557"/>
    <w:rsid w:val="005B71EC"/>
    <w:rsid w:val="005B78A7"/>
    <w:rsid w:val="005C1F71"/>
    <w:rsid w:val="005C269C"/>
    <w:rsid w:val="005C2DB6"/>
    <w:rsid w:val="005C31B6"/>
    <w:rsid w:val="005C37C1"/>
    <w:rsid w:val="005C3B2A"/>
    <w:rsid w:val="005C5B56"/>
    <w:rsid w:val="005C6042"/>
    <w:rsid w:val="005C6403"/>
    <w:rsid w:val="005C68E4"/>
    <w:rsid w:val="005C74A3"/>
    <w:rsid w:val="005D0312"/>
    <w:rsid w:val="005D03C9"/>
    <w:rsid w:val="005D0868"/>
    <w:rsid w:val="005D0C67"/>
    <w:rsid w:val="005D1A60"/>
    <w:rsid w:val="005D1C57"/>
    <w:rsid w:val="005D1CB9"/>
    <w:rsid w:val="005D24F4"/>
    <w:rsid w:val="005D26B7"/>
    <w:rsid w:val="005D27B1"/>
    <w:rsid w:val="005D29F1"/>
    <w:rsid w:val="005D3A63"/>
    <w:rsid w:val="005D43E1"/>
    <w:rsid w:val="005D46DF"/>
    <w:rsid w:val="005D4888"/>
    <w:rsid w:val="005D5861"/>
    <w:rsid w:val="005D5F3E"/>
    <w:rsid w:val="005D76BB"/>
    <w:rsid w:val="005D7C56"/>
    <w:rsid w:val="005E0C26"/>
    <w:rsid w:val="005E1C62"/>
    <w:rsid w:val="005E218D"/>
    <w:rsid w:val="005E2765"/>
    <w:rsid w:val="005E37CA"/>
    <w:rsid w:val="005E3B23"/>
    <w:rsid w:val="005E468A"/>
    <w:rsid w:val="005E6295"/>
    <w:rsid w:val="005E6417"/>
    <w:rsid w:val="005E67F7"/>
    <w:rsid w:val="005E7090"/>
    <w:rsid w:val="005E7093"/>
    <w:rsid w:val="005E7C45"/>
    <w:rsid w:val="005F0B10"/>
    <w:rsid w:val="005F0EFF"/>
    <w:rsid w:val="005F12ED"/>
    <w:rsid w:val="005F2084"/>
    <w:rsid w:val="005F48E9"/>
    <w:rsid w:val="005F4E20"/>
    <w:rsid w:val="005F51FB"/>
    <w:rsid w:val="005F56AB"/>
    <w:rsid w:val="005F5719"/>
    <w:rsid w:val="005F5D24"/>
    <w:rsid w:val="005F5D2A"/>
    <w:rsid w:val="005F69FA"/>
    <w:rsid w:val="005F7CD8"/>
    <w:rsid w:val="00600928"/>
    <w:rsid w:val="006020D3"/>
    <w:rsid w:val="00605938"/>
    <w:rsid w:val="006059E9"/>
    <w:rsid w:val="00605C17"/>
    <w:rsid w:val="006060BC"/>
    <w:rsid w:val="006062B7"/>
    <w:rsid w:val="00606414"/>
    <w:rsid w:val="00606739"/>
    <w:rsid w:val="006068C9"/>
    <w:rsid w:val="006104E7"/>
    <w:rsid w:val="006109A3"/>
    <w:rsid w:val="00610FAC"/>
    <w:rsid w:val="0061156A"/>
    <w:rsid w:val="00611D3A"/>
    <w:rsid w:val="0061214E"/>
    <w:rsid w:val="0061310C"/>
    <w:rsid w:val="00613A6E"/>
    <w:rsid w:val="00613A6F"/>
    <w:rsid w:val="00613F6A"/>
    <w:rsid w:val="00614634"/>
    <w:rsid w:val="00615870"/>
    <w:rsid w:val="0061688E"/>
    <w:rsid w:val="006203C5"/>
    <w:rsid w:val="006204A8"/>
    <w:rsid w:val="006205E0"/>
    <w:rsid w:val="006228C4"/>
    <w:rsid w:val="00622956"/>
    <w:rsid w:val="00622BE6"/>
    <w:rsid w:val="00622F3F"/>
    <w:rsid w:val="0062303A"/>
    <w:rsid w:val="0062309E"/>
    <w:rsid w:val="0062334F"/>
    <w:rsid w:val="006234BC"/>
    <w:rsid w:val="006236B5"/>
    <w:rsid w:val="006248F4"/>
    <w:rsid w:val="00624DE0"/>
    <w:rsid w:val="00625452"/>
    <w:rsid w:val="00625D1C"/>
    <w:rsid w:val="00626356"/>
    <w:rsid w:val="00626670"/>
    <w:rsid w:val="00627B95"/>
    <w:rsid w:val="006302B0"/>
    <w:rsid w:val="006321D1"/>
    <w:rsid w:val="0063226A"/>
    <w:rsid w:val="00632A94"/>
    <w:rsid w:val="00632EFB"/>
    <w:rsid w:val="006330EA"/>
    <w:rsid w:val="00633F75"/>
    <w:rsid w:val="00635648"/>
    <w:rsid w:val="00636120"/>
    <w:rsid w:val="006367E0"/>
    <w:rsid w:val="00637F93"/>
    <w:rsid w:val="00640C09"/>
    <w:rsid w:val="006410F2"/>
    <w:rsid w:val="0064122D"/>
    <w:rsid w:val="006413E7"/>
    <w:rsid w:val="006416C9"/>
    <w:rsid w:val="00641944"/>
    <w:rsid w:val="00642D5E"/>
    <w:rsid w:val="00642EC8"/>
    <w:rsid w:val="0064338F"/>
    <w:rsid w:val="006441DA"/>
    <w:rsid w:val="00644732"/>
    <w:rsid w:val="00645757"/>
    <w:rsid w:val="00651B6B"/>
    <w:rsid w:val="0065510C"/>
    <w:rsid w:val="0065538E"/>
    <w:rsid w:val="00655469"/>
    <w:rsid w:val="00656B67"/>
    <w:rsid w:val="00657F81"/>
    <w:rsid w:val="006613CD"/>
    <w:rsid w:val="00661CDE"/>
    <w:rsid w:val="00662036"/>
    <w:rsid w:val="006641E7"/>
    <w:rsid w:val="0066553B"/>
    <w:rsid w:val="006669BC"/>
    <w:rsid w:val="00667380"/>
    <w:rsid w:val="00667AF3"/>
    <w:rsid w:val="006709EB"/>
    <w:rsid w:val="006712E9"/>
    <w:rsid w:val="006714D8"/>
    <w:rsid w:val="00672092"/>
    <w:rsid w:val="00673913"/>
    <w:rsid w:val="00674A12"/>
    <w:rsid w:val="00676536"/>
    <w:rsid w:val="00676AFB"/>
    <w:rsid w:val="00676F06"/>
    <w:rsid w:val="0067792A"/>
    <w:rsid w:val="00681A9D"/>
    <w:rsid w:val="0068256E"/>
    <w:rsid w:val="00682A1C"/>
    <w:rsid w:val="006836D5"/>
    <w:rsid w:val="006846E0"/>
    <w:rsid w:val="00684A09"/>
    <w:rsid w:val="006862E3"/>
    <w:rsid w:val="00686424"/>
    <w:rsid w:val="00686F71"/>
    <w:rsid w:val="00691C51"/>
    <w:rsid w:val="00692E3E"/>
    <w:rsid w:val="00693A65"/>
    <w:rsid w:val="00693ECB"/>
    <w:rsid w:val="006944CC"/>
    <w:rsid w:val="006948C1"/>
    <w:rsid w:val="006959AA"/>
    <w:rsid w:val="00695D4F"/>
    <w:rsid w:val="0069709F"/>
    <w:rsid w:val="006978B6"/>
    <w:rsid w:val="006A03D0"/>
    <w:rsid w:val="006A0913"/>
    <w:rsid w:val="006A1C81"/>
    <w:rsid w:val="006A1DF1"/>
    <w:rsid w:val="006A2194"/>
    <w:rsid w:val="006A230F"/>
    <w:rsid w:val="006A31B6"/>
    <w:rsid w:val="006A46E4"/>
    <w:rsid w:val="006A52BF"/>
    <w:rsid w:val="006A5597"/>
    <w:rsid w:val="006A7776"/>
    <w:rsid w:val="006A7894"/>
    <w:rsid w:val="006B0E99"/>
    <w:rsid w:val="006B1BD1"/>
    <w:rsid w:val="006B3DD9"/>
    <w:rsid w:val="006B4BFF"/>
    <w:rsid w:val="006B4D10"/>
    <w:rsid w:val="006B5137"/>
    <w:rsid w:val="006B51C8"/>
    <w:rsid w:val="006B595A"/>
    <w:rsid w:val="006B60C5"/>
    <w:rsid w:val="006B6468"/>
    <w:rsid w:val="006B66A7"/>
    <w:rsid w:val="006B6D26"/>
    <w:rsid w:val="006B6FFA"/>
    <w:rsid w:val="006B7426"/>
    <w:rsid w:val="006B7F6B"/>
    <w:rsid w:val="006C17F0"/>
    <w:rsid w:val="006C3ADC"/>
    <w:rsid w:val="006C3CD5"/>
    <w:rsid w:val="006C3DB7"/>
    <w:rsid w:val="006C40FF"/>
    <w:rsid w:val="006C4913"/>
    <w:rsid w:val="006C51F1"/>
    <w:rsid w:val="006C5654"/>
    <w:rsid w:val="006C63CE"/>
    <w:rsid w:val="006C6EB7"/>
    <w:rsid w:val="006C78C1"/>
    <w:rsid w:val="006C7B45"/>
    <w:rsid w:val="006D05F0"/>
    <w:rsid w:val="006D164F"/>
    <w:rsid w:val="006D1DE2"/>
    <w:rsid w:val="006D2482"/>
    <w:rsid w:val="006D2CAF"/>
    <w:rsid w:val="006D3634"/>
    <w:rsid w:val="006D5A95"/>
    <w:rsid w:val="006D6D72"/>
    <w:rsid w:val="006D6F57"/>
    <w:rsid w:val="006E04F5"/>
    <w:rsid w:val="006E06CA"/>
    <w:rsid w:val="006E3A12"/>
    <w:rsid w:val="006F0997"/>
    <w:rsid w:val="006F1DBB"/>
    <w:rsid w:val="006F2FAD"/>
    <w:rsid w:val="006F3192"/>
    <w:rsid w:val="006F3657"/>
    <w:rsid w:val="006F40F2"/>
    <w:rsid w:val="006F4862"/>
    <w:rsid w:val="006F5BDD"/>
    <w:rsid w:val="006F61BC"/>
    <w:rsid w:val="006F61C9"/>
    <w:rsid w:val="006F6581"/>
    <w:rsid w:val="006F6B1E"/>
    <w:rsid w:val="0070181F"/>
    <w:rsid w:val="0070185B"/>
    <w:rsid w:val="00701DA6"/>
    <w:rsid w:val="00702052"/>
    <w:rsid w:val="00702D11"/>
    <w:rsid w:val="00703367"/>
    <w:rsid w:val="00703530"/>
    <w:rsid w:val="0070393F"/>
    <w:rsid w:val="007048DC"/>
    <w:rsid w:val="00705AB3"/>
    <w:rsid w:val="00705BAF"/>
    <w:rsid w:val="0070682C"/>
    <w:rsid w:val="007114C2"/>
    <w:rsid w:val="00711922"/>
    <w:rsid w:val="007122C7"/>
    <w:rsid w:val="00712545"/>
    <w:rsid w:val="00712867"/>
    <w:rsid w:val="00713306"/>
    <w:rsid w:val="00714456"/>
    <w:rsid w:val="00714BC8"/>
    <w:rsid w:val="0071559F"/>
    <w:rsid w:val="007163CC"/>
    <w:rsid w:val="00717478"/>
    <w:rsid w:val="007200B4"/>
    <w:rsid w:val="00720246"/>
    <w:rsid w:val="00721E16"/>
    <w:rsid w:val="0072327E"/>
    <w:rsid w:val="0072333C"/>
    <w:rsid w:val="00724B4E"/>
    <w:rsid w:val="00725C5F"/>
    <w:rsid w:val="00727A9A"/>
    <w:rsid w:val="0073001A"/>
    <w:rsid w:val="0073025E"/>
    <w:rsid w:val="00730EF5"/>
    <w:rsid w:val="007315D1"/>
    <w:rsid w:val="007321C8"/>
    <w:rsid w:val="007339B3"/>
    <w:rsid w:val="007352BA"/>
    <w:rsid w:val="00735AC7"/>
    <w:rsid w:val="0074111B"/>
    <w:rsid w:val="0074167A"/>
    <w:rsid w:val="00742490"/>
    <w:rsid w:val="00743387"/>
    <w:rsid w:val="0074427A"/>
    <w:rsid w:val="00745DA9"/>
    <w:rsid w:val="00746586"/>
    <w:rsid w:val="007468D7"/>
    <w:rsid w:val="00747746"/>
    <w:rsid w:val="00747998"/>
    <w:rsid w:val="00747CC1"/>
    <w:rsid w:val="00750FEA"/>
    <w:rsid w:val="007513D1"/>
    <w:rsid w:val="00751EFD"/>
    <w:rsid w:val="00751F2A"/>
    <w:rsid w:val="007522C0"/>
    <w:rsid w:val="00752FED"/>
    <w:rsid w:val="00754770"/>
    <w:rsid w:val="00754C72"/>
    <w:rsid w:val="00755144"/>
    <w:rsid w:val="00757159"/>
    <w:rsid w:val="00760B8D"/>
    <w:rsid w:val="00760CB7"/>
    <w:rsid w:val="00761910"/>
    <w:rsid w:val="007620F8"/>
    <w:rsid w:val="0076244D"/>
    <w:rsid w:val="00762F29"/>
    <w:rsid w:val="0076333C"/>
    <w:rsid w:val="00763C87"/>
    <w:rsid w:val="00764602"/>
    <w:rsid w:val="0076493D"/>
    <w:rsid w:val="007659E6"/>
    <w:rsid w:val="00765CC6"/>
    <w:rsid w:val="00766FA3"/>
    <w:rsid w:val="00766FDB"/>
    <w:rsid w:val="00767DDE"/>
    <w:rsid w:val="0077129F"/>
    <w:rsid w:val="00771455"/>
    <w:rsid w:val="007717D3"/>
    <w:rsid w:val="00771D94"/>
    <w:rsid w:val="00774119"/>
    <w:rsid w:val="00775A78"/>
    <w:rsid w:val="0077747F"/>
    <w:rsid w:val="00780327"/>
    <w:rsid w:val="00780833"/>
    <w:rsid w:val="00781048"/>
    <w:rsid w:val="007811B9"/>
    <w:rsid w:val="00782832"/>
    <w:rsid w:val="00782FFE"/>
    <w:rsid w:val="00783023"/>
    <w:rsid w:val="007833CA"/>
    <w:rsid w:val="00783B79"/>
    <w:rsid w:val="00785B67"/>
    <w:rsid w:val="00785ED5"/>
    <w:rsid w:val="0078646A"/>
    <w:rsid w:val="007909B4"/>
    <w:rsid w:val="00790DA7"/>
    <w:rsid w:val="007915F8"/>
    <w:rsid w:val="0079193D"/>
    <w:rsid w:val="00793CC3"/>
    <w:rsid w:val="00794A19"/>
    <w:rsid w:val="0079538D"/>
    <w:rsid w:val="00796629"/>
    <w:rsid w:val="00797DDF"/>
    <w:rsid w:val="007A0324"/>
    <w:rsid w:val="007A1298"/>
    <w:rsid w:val="007A2373"/>
    <w:rsid w:val="007A2655"/>
    <w:rsid w:val="007A275C"/>
    <w:rsid w:val="007A3A64"/>
    <w:rsid w:val="007A3DE4"/>
    <w:rsid w:val="007A4A65"/>
    <w:rsid w:val="007A4A7A"/>
    <w:rsid w:val="007A4AA5"/>
    <w:rsid w:val="007A6CE2"/>
    <w:rsid w:val="007A6D58"/>
    <w:rsid w:val="007A6F87"/>
    <w:rsid w:val="007B4133"/>
    <w:rsid w:val="007B50D2"/>
    <w:rsid w:val="007B7E54"/>
    <w:rsid w:val="007C00CB"/>
    <w:rsid w:val="007C02EB"/>
    <w:rsid w:val="007C0322"/>
    <w:rsid w:val="007C0E54"/>
    <w:rsid w:val="007C1BCD"/>
    <w:rsid w:val="007C40D9"/>
    <w:rsid w:val="007C547B"/>
    <w:rsid w:val="007C5508"/>
    <w:rsid w:val="007C559A"/>
    <w:rsid w:val="007C63C5"/>
    <w:rsid w:val="007C6849"/>
    <w:rsid w:val="007C7C68"/>
    <w:rsid w:val="007D00A5"/>
    <w:rsid w:val="007D061B"/>
    <w:rsid w:val="007D1E71"/>
    <w:rsid w:val="007D2F21"/>
    <w:rsid w:val="007D3202"/>
    <w:rsid w:val="007D3E00"/>
    <w:rsid w:val="007D69EC"/>
    <w:rsid w:val="007D6B25"/>
    <w:rsid w:val="007D7C2D"/>
    <w:rsid w:val="007D7C6B"/>
    <w:rsid w:val="007D7C89"/>
    <w:rsid w:val="007D7D7D"/>
    <w:rsid w:val="007D7E2F"/>
    <w:rsid w:val="007E124E"/>
    <w:rsid w:val="007E3468"/>
    <w:rsid w:val="007E3CBB"/>
    <w:rsid w:val="007E3D4D"/>
    <w:rsid w:val="007E4A49"/>
    <w:rsid w:val="007E4B18"/>
    <w:rsid w:val="007E4B41"/>
    <w:rsid w:val="007E4B5D"/>
    <w:rsid w:val="007E505F"/>
    <w:rsid w:val="007E5191"/>
    <w:rsid w:val="007E5BEA"/>
    <w:rsid w:val="007E62C3"/>
    <w:rsid w:val="007E767C"/>
    <w:rsid w:val="007E77B3"/>
    <w:rsid w:val="007F0023"/>
    <w:rsid w:val="007F0052"/>
    <w:rsid w:val="007F074D"/>
    <w:rsid w:val="007F0E74"/>
    <w:rsid w:val="007F0F63"/>
    <w:rsid w:val="007F1F0B"/>
    <w:rsid w:val="007F404B"/>
    <w:rsid w:val="007F504E"/>
    <w:rsid w:val="007F5551"/>
    <w:rsid w:val="007F7EA9"/>
    <w:rsid w:val="0080046D"/>
    <w:rsid w:val="00800F9B"/>
    <w:rsid w:val="00801571"/>
    <w:rsid w:val="00802340"/>
    <w:rsid w:val="00804A17"/>
    <w:rsid w:val="00804D2C"/>
    <w:rsid w:val="00804FE7"/>
    <w:rsid w:val="0080629A"/>
    <w:rsid w:val="008079D4"/>
    <w:rsid w:val="0081029D"/>
    <w:rsid w:val="0081039B"/>
    <w:rsid w:val="0081085A"/>
    <w:rsid w:val="00811ABE"/>
    <w:rsid w:val="00811D88"/>
    <w:rsid w:val="00812788"/>
    <w:rsid w:val="0081279F"/>
    <w:rsid w:val="00812810"/>
    <w:rsid w:val="00812D5A"/>
    <w:rsid w:val="00813654"/>
    <w:rsid w:val="008146A8"/>
    <w:rsid w:val="00814B20"/>
    <w:rsid w:val="00814B28"/>
    <w:rsid w:val="00815DCA"/>
    <w:rsid w:val="00816017"/>
    <w:rsid w:val="008200E1"/>
    <w:rsid w:val="00820370"/>
    <w:rsid w:val="00820EB1"/>
    <w:rsid w:val="00821F8E"/>
    <w:rsid w:val="0082240B"/>
    <w:rsid w:val="00822684"/>
    <w:rsid w:val="0082397F"/>
    <w:rsid w:val="00824C31"/>
    <w:rsid w:val="008259B3"/>
    <w:rsid w:val="00825A5A"/>
    <w:rsid w:val="00826A3D"/>
    <w:rsid w:val="00826BE8"/>
    <w:rsid w:val="00826FDD"/>
    <w:rsid w:val="008277D7"/>
    <w:rsid w:val="00830065"/>
    <w:rsid w:val="008307BB"/>
    <w:rsid w:val="008314CF"/>
    <w:rsid w:val="00833887"/>
    <w:rsid w:val="00834809"/>
    <w:rsid w:val="00835B1A"/>
    <w:rsid w:val="008366C3"/>
    <w:rsid w:val="0083794D"/>
    <w:rsid w:val="00837AEA"/>
    <w:rsid w:val="00837BC6"/>
    <w:rsid w:val="00840F0D"/>
    <w:rsid w:val="00841AC4"/>
    <w:rsid w:val="00841AD3"/>
    <w:rsid w:val="00842428"/>
    <w:rsid w:val="00843840"/>
    <w:rsid w:val="00845286"/>
    <w:rsid w:val="008457F2"/>
    <w:rsid w:val="008465E9"/>
    <w:rsid w:val="008473CC"/>
    <w:rsid w:val="008512B8"/>
    <w:rsid w:val="00853417"/>
    <w:rsid w:val="008537DD"/>
    <w:rsid w:val="00856574"/>
    <w:rsid w:val="0085660A"/>
    <w:rsid w:val="00856C7B"/>
    <w:rsid w:val="00860DDA"/>
    <w:rsid w:val="008614BC"/>
    <w:rsid w:val="008631F1"/>
    <w:rsid w:val="008635D3"/>
    <w:rsid w:val="0086467F"/>
    <w:rsid w:val="008657A2"/>
    <w:rsid w:val="00865D42"/>
    <w:rsid w:val="00865DDB"/>
    <w:rsid w:val="0086746B"/>
    <w:rsid w:val="008675C1"/>
    <w:rsid w:val="00870067"/>
    <w:rsid w:val="00870801"/>
    <w:rsid w:val="00870A37"/>
    <w:rsid w:val="00871047"/>
    <w:rsid w:val="00871C9D"/>
    <w:rsid w:val="008730B4"/>
    <w:rsid w:val="00873B64"/>
    <w:rsid w:val="00873FFE"/>
    <w:rsid w:val="0087426A"/>
    <w:rsid w:val="00874588"/>
    <w:rsid w:val="008745AF"/>
    <w:rsid w:val="00875E99"/>
    <w:rsid w:val="00875F87"/>
    <w:rsid w:val="00876872"/>
    <w:rsid w:val="00876F8C"/>
    <w:rsid w:val="00877144"/>
    <w:rsid w:val="00877B49"/>
    <w:rsid w:val="00880B16"/>
    <w:rsid w:val="00880F45"/>
    <w:rsid w:val="0088165B"/>
    <w:rsid w:val="00882DEA"/>
    <w:rsid w:val="00883FF6"/>
    <w:rsid w:val="00884EBD"/>
    <w:rsid w:val="00885382"/>
    <w:rsid w:val="008855E3"/>
    <w:rsid w:val="00885939"/>
    <w:rsid w:val="00886B98"/>
    <w:rsid w:val="00886BE8"/>
    <w:rsid w:val="00890CBC"/>
    <w:rsid w:val="00890E3E"/>
    <w:rsid w:val="00890EAA"/>
    <w:rsid w:val="00891738"/>
    <w:rsid w:val="00893E10"/>
    <w:rsid w:val="0089467C"/>
    <w:rsid w:val="00894F24"/>
    <w:rsid w:val="00897CBA"/>
    <w:rsid w:val="008A0500"/>
    <w:rsid w:val="008A11A9"/>
    <w:rsid w:val="008A1948"/>
    <w:rsid w:val="008A1EDB"/>
    <w:rsid w:val="008A2BEC"/>
    <w:rsid w:val="008A303A"/>
    <w:rsid w:val="008A45CD"/>
    <w:rsid w:val="008A4995"/>
    <w:rsid w:val="008A49B4"/>
    <w:rsid w:val="008A64FA"/>
    <w:rsid w:val="008A66B0"/>
    <w:rsid w:val="008A7EB6"/>
    <w:rsid w:val="008B193C"/>
    <w:rsid w:val="008B2DB2"/>
    <w:rsid w:val="008B39B9"/>
    <w:rsid w:val="008B5CBC"/>
    <w:rsid w:val="008B6F25"/>
    <w:rsid w:val="008B70FB"/>
    <w:rsid w:val="008B7A94"/>
    <w:rsid w:val="008C04E0"/>
    <w:rsid w:val="008C0CB0"/>
    <w:rsid w:val="008C0F7F"/>
    <w:rsid w:val="008C19AB"/>
    <w:rsid w:val="008C1A1C"/>
    <w:rsid w:val="008C3FB8"/>
    <w:rsid w:val="008C43F4"/>
    <w:rsid w:val="008C68F5"/>
    <w:rsid w:val="008C71AD"/>
    <w:rsid w:val="008D09A1"/>
    <w:rsid w:val="008D0C59"/>
    <w:rsid w:val="008D0F6D"/>
    <w:rsid w:val="008D27C0"/>
    <w:rsid w:val="008D3DF5"/>
    <w:rsid w:val="008D3F91"/>
    <w:rsid w:val="008D4A72"/>
    <w:rsid w:val="008D5434"/>
    <w:rsid w:val="008D56EB"/>
    <w:rsid w:val="008D6032"/>
    <w:rsid w:val="008D7F9B"/>
    <w:rsid w:val="008E032F"/>
    <w:rsid w:val="008E0CC3"/>
    <w:rsid w:val="008E1A58"/>
    <w:rsid w:val="008E1D5B"/>
    <w:rsid w:val="008E2565"/>
    <w:rsid w:val="008E3396"/>
    <w:rsid w:val="008E3545"/>
    <w:rsid w:val="008E3A62"/>
    <w:rsid w:val="008E3E1F"/>
    <w:rsid w:val="008E58CF"/>
    <w:rsid w:val="008E5E52"/>
    <w:rsid w:val="008E7C9E"/>
    <w:rsid w:val="008E7EED"/>
    <w:rsid w:val="008F098C"/>
    <w:rsid w:val="008F10A8"/>
    <w:rsid w:val="008F4178"/>
    <w:rsid w:val="008F49C4"/>
    <w:rsid w:val="008F5FD2"/>
    <w:rsid w:val="008F6C33"/>
    <w:rsid w:val="008F7C99"/>
    <w:rsid w:val="008F7D97"/>
    <w:rsid w:val="00900E42"/>
    <w:rsid w:val="009012CF"/>
    <w:rsid w:val="00901B49"/>
    <w:rsid w:val="009026B7"/>
    <w:rsid w:val="00902C0E"/>
    <w:rsid w:val="0090336D"/>
    <w:rsid w:val="009039C1"/>
    <w:rsid w:val="00904FBC"/>
    <w:rsid w:val="00905AA1"/>
    <w:rsid w:val="00906033"/>
    <w:rsid w:val="0090786C"/>
    <w:rsid w:val="00907B9C"/>
    <w:rsid w:val="009102AA"/>
    <w:rsid w:val="00911297"/>
    <w:rsid w:val="00912644"/>
    <w:rsid w:val="00912888"/>
    <w:rsid w:val="009137B9"/>
    <w:rsid w:val="00914049"/>
    <w:rsid w:val="00916006"/>
    <w:rsid w:val="0091601B"/>
    <w:rsid w:val="009164D6"/>
    <w:rsid w:val="00917265"/>
    <w:rsid w:val="00920B9A"/>
    <w:rsid w:val="00920DE7"/>
    <w:rsid w:val="00921BDE"/>
    <w:rsid w:val="0092217A"/>
    <w:rsid w:val="009221D4"/>
    <w:rsid w:val="00922937"/>
    <w:rsid w:val="00922D85"/>
    <w:rsid w:val="00922E89"/>
    <w:rsid w:val="009240FC"/>
    <w:rsid w:val="00927E90"/>
    <w:rsid w:val="00930ECC"/>
    <w:rsid w:val="00931510"/>
    <w:rsid w:val="009316B5"/>
    <w:rsid w:val="009327E3"/>
    <w:rsid w:val="00932892"/>
    <w:rsid w:val="00932F17"/>
    <w:rsid w:val="0093315A"/>
    <w:rsid w:val="009338E3"/>
    <w:rsid w:val="00933D80"/>
    <w:rsid w:val="0093435C"/>
    <w:rsid w:val="00934C87"/>
    <w:rsid w:val="009350E1"/>
    <w:rsid w:val="009357D3"/>
    <w:rsid w:val="0094092A"/>
    <w:rsid w:val="00940E5D"/>
    <w:rsid w:val="009412C5"/>
    <w:rsid w:val="0094167F"/>
    <w:rsid w:val="009432F1"/>
    <w:rsid w:val="009436B5"/>
    <w:rsid w:val="00944CEB"/>
    <w:rsid w:val="00944DB8"/>
    <w:rsid w:val="00944E7F"/>
    <w:rsid w:val="00946590"/>
    <w:rsid w:val="009506F1"/>
    <w:rsid w:val="00950787"/>
    <w:rsid w:val="00951640"/>
    <w:rsid w:val="009534C8"/>
    <w:rsid w:val="009543AB"/>
    <w:rsid w:val="00955464"/>
    <w:rsid w:val="0095564C"/>
    <w:rsid w:val="00955B5C"/>
    <w:rsid w:val="009561D2"/>
    <w:rsid w:val="00956500"/>
    <w:rsid w:val="009607DE"/>
    <w:rsid w:val="009612C0"/>
    <w:rsid w:val="00964A53"/>
    <w:rsid w:val="00965191"/>
    <w:rsid w:val="00965FB0"/>
    <w:rsid w:val="00966BF6"/>
    <w:rsid w:val="00967006"/>
    <w:rsid w:val="00967616"/>
    <w:rsid w:val="00967C1B"/>
    <w:rsid w:val="00967D32"/>
    <w:rsid w:val="00971C15"/>
    <w:rsid w:val="00971C83"/>
    <w:rsid w:val="00972B62"/>
    <w:rsid w:val="009734C2"/>
    <w:rsid w:val="00973720"/>
    <w:rsid w:val="009746E6"/>
    <w:rsid w:val="009750D7"/>
    <w:rsid w:val="00975109"/>
    <w:rsid w:val="00976876"/>
    <w:rsid w:val="009809C8"/>
    <w:rsid w:val="00981086"/>
    <w:rsid w:val="009822D0"/>
    <w:rsid w:val="00983887"/>
    <w:rsid w:val="00983AB9"/>
    <w:rsid w:val="00985485"/>
    <w:rsid w:val="009857B6"/>
    <w:rsid w:val="00985BAC"/>
    <w:rsid w:val="00986062"/>
    <w:rsid w:val="00987E1B"/>
    <w:rsid w:val="00990661"/>
    <w:rsid w:val="0099077D"/>
    <w:rsid w:val="009908F4"/>
    <w:rsid w:val="00990B1C"/>
    <w:rsid w:val="0099167D"/>
    <w:rsid w:val="009921A8"/>
    <w:rsid w:val="00994C74"/>
    <w:rsid w:val="00995315"/>
    <w:rsid w:val="009953FC"/>
    <w:rsid w:val="009957FD"/>
    <w:rsid w:val="00995DB1"/>
    <w:rsid w:val="00996E03"/>
    <w:rsid w:val="009A0E43"/>
    <w:rsid w:val="009A296F"/>
    <w:rsid w:val="009A332C"/>
    <w:rsid w:val="009A3944"/>
    <w:rsid w:val="009A3DC9"/>
    <w:rsid w:val="009A4CE9"/>
    <w:rsid w:val="009A681E"/>
    <w:rsid w:val="009B2252"/>
    <w:rsid w:val="009B2262"/>
    <w:rsid w:val="009B3163"/>
    <w:rsid w:val="009B6C68"/>
    <w:rsid w:val="009B716D"/>
    <w:rsid w:val="009B76F2"/>
    <w:rsid w:val="009C0C75"/>
    <w:rsid w:val="009C165B"/>
    <w:rsid w:val="009C2207"/>
    <w:rsid w:val="009C3D75"/>
    <w:rsid w:val="009C53E4"/>
    <w:rsid w:val="009C6B95"/>
    <w:rsid w:val="009C6E42"/>
    <w:rsid w:val="009C78A5"/>
    <w:rsid w:val="009D017F"/>
    <w:rsid w:val="009D0E7F"/>
    <w:rsid w:val="009D10F0"/>
    <w:rsid w:val="009D1B96"/>
    <w:rsid w:val="009D51A4"/>
    <w:rsid w:val="009D58DF"/>
    <w:rsid w:val="009D5AFE"/>
    <w:rsid w:val="009E0F9B"/>
    <w:rsid w:val="009E3075"/>
    <w:rsid w:val="009E30BD"/>
    <w:rsid w:val="009E3A1B"/>
    <w:rsid w:val="009E5A91"/>
    <w:rsid w:val="009E5D86"/>
    <w:rsid w:val="009E65A5"/>
    <w:rsid w:val="009E6896"/>
    <w:rsid w:val="009E71DA"/>
    <w:rsid w:val="009E7610"/>
    <w:rsid w:val="009E7D97"/>
    <w:rsid w:val="009F0237"/>
    <w:rsid w:val="009F0420"/>
    <w:rsid w:val="009F05E1"/>
    <w:rsid w:val="009F14FE"/>
    <w:rsid w:val="009F17A3"/>
    <w:rsid w:val="009F1D2D"/>
    <w:rsid w:val="009F21B3"/>
    <w:rsid w:val="009F2659"/>
    <w:rsid w:val="009F2A35"/>
    <w:rsid w:val="009F3C7E"/>
    <w:rsid w:val="009F6B67"/>
    <w:rsid w:val="00A00380"/>
    <w:rsid w:val="00A01241"/>
    <w:rsid w:val="00A01456"/>
    <w:rsid w:val="00A024B1"/>
    <w:rsid w:val="00A025FE"/>
    <w:rsid w:val="00A02B3D"/>
    <w:rsid w:val="00A03661"/>
    <w:rsid w:val="00A03B1B"/>
    <w:rsid w:val="00A03E7B"/>
    <w:rsid w:val="00A04702"/>
    <w:rsid w:val="00A04D15"/>
    <w:rsid w:val="00A05C21"/>
    <w:rsid w:val="00A11FAB"/>
    <w:rsid w:val="00A12A95"/>
    <w:rsid w:val="00A136ED"/>
    <w:rsid w:val="00A14A62"/>
    <w:rsid w:val="00A156C3"/>
    <w:rsid w:val="00A15BC9"/>
    <w:rsid w:val="00A15DD9"/>
    <w:rsid w:val="00A164A6"/>
    <w:rsid w:val="00A16601"/>
    <w:rsid w:val="00A1750C"/>
    <w:rsid w:val="00A200DA"/>
    <w:rsid w:val="00A20CB9"/>
    <w:rsid w:val="00A21398"/>
    <w:rsid w:val="00A21BFD"/>
    <w:rsid w:val="00A22895"/>
    <w:rsid w:val="00A23282"/>
    <w:rsid w:val="00A24B27"/>
    <w:rsid w:val="00A25CA5"/>
    <w:rsid w:val="00A25D8E"/>
    <w:rsid w:val="00A26F49"/>
    <w:rsid w:val="00A2785B"/>
    <w:rsid w:val="00A27CBE"/>
    <w:rsid w:val="00A30637"/>
    <w:rsid w:val="00A307C8"/>
    <w:rsid w:val="00A31529"/>
    <w:rsid w:val="00A316B3"/>
    <w:rsid w:val="00A31862"/>
    <w:rsid w:val="00A31E19"/>
    <w:rsid w:val="00A32380"/>
    <w:rsid w:val="00A32AD7"/>
    <w:rsid w:val="00A32F78"/>
    <w:rsid w:val="00A334CF"/>
    <w:rsid w:val="00A3361E"/>
    <w:rsid w:val="00A3692A"/>
    <w:rsid w:val="00A376A5"/>
    <w:rsid w:val="00A37860"/>
    <w:rsid w:val="00A40089"/>
    <w:rsid w:val="00A421F9"/>
    <w:rsid w:val="00A429BB"/>
    <w:rsid w:val="00A43FD6"/>
    <w:rsid w:val="00A4429B"/>
    <w:rsid w:val="00A4575A"/>
    <w:rsid w:val="00A460B7"/>
    <w:rsid w:val="00A46ED4"/>
    <w:rsid w:val="00A470B5"/>
    <w:rsid w:val="00A4764A"/>
    <w:rsid w:val="00A47AEB"/>
    <w:rsid w:val="00A47BAF"/>
    <w:rsid w:val="00A50975"/>
    <w:rsid w:val="00A5262F"/>
    <w:rsid w:val="00A5288F"/>
    <w:rsid w:val="00A528A3"/>
    <w:rsid w:val="00A52F85"/>
    <w:rsid w:val="00A547F1"/>
    <w:rsid w:val="00A558F8"/>
    <w:rsid w:val="00A56092"/>
    <w:rsid w:val="00A56216"/>
    <w:rsid w:val="00A56807"/>
    <w:rsid w:val="00A56D05"/>
    <w:rsid w:val="00A572A5"/>
    <w:rsid w:val="00A60205"/>
    <w:rsid w:val="00A60F4A"/>
    <w:rsid w:val="00A61889"/>
    <w:rsid w:val="00A634A6"/>
    <w:rsid w:val="00A645EE"/>
    <w:rsid w:val="00A659F4"/>
    <w:rsid w:val="00A66629"/>
    <w:rsid w:val="00A666F7"/>
    <w:rsid w:val="00A67ADB"/>
    <w:rsid w:val="00A67B80"/>
    <w:rsid w:val="00A71D6A"/>
    <w:rsid w:val="00A72374"/>
    <w:rsid w:val="00A7375B"/>
    <w:rsid w:val="00A75828"/>
    <w:rsid w:val="00A768CA"/>
    <w:rsid w:val="00A7699E"/>
    <w:rsid w:val="00A76A66"/>
    <w:rsid w:val="00A77125"/>
    <w:rsid w:val="00A77E82"/>
    <w:rsid w:val="00A800BC"/>
    <w:rsid w:val="00A8068A"/>
    <w:rsid w:val="00A80A08"/>
    <w:rsid w:val="00A80C50"/>
    <w:rsid w:val="00A80CC8"/>
    <w:rsid w:val="00A81CEA"/>
    <w:rsid w:val="00A83009"/>
    <w:rsid w:val="00A83064"/>
    <w:rsid w:val="00A83F8A"/>
    <w:rsid w:val="00A84465"/>
    <w:rsid w:val="00A84687"/>
    <w:rsid w:val="00A851E1"/>
    <w:rsid w:val="00A869C5"/>
    <w:rsid w:val="00A87465"/>
    <w:rsid w:val="00A90545"/>
    <w:rsid w:val="00A90867"/>
    <w:rsid w:val="00A9197E"/>
    <w:rsid w:val="00A91D3E"/>
    <w:rsid w:val="00A92A9A"/>
    <w:rsid w:val="00A93773"/>
    <w:rsid w:val="00A94522"/>
    <w:rsid w:val="00A956AA"/>
    <w:rsid w:val="00A9588E"/>
    <w:rsid w:val="00A9604E"/>
    <w:rsid w:val="00A9790B"/>
    <w:rsid w:val="00AA033B"/>
    <w:rsid w:val="00AA17F1"/>
    <w:rsid w:val="00AA1F7B"/>
    <w:rsid w:val="00AA4707"/>
    <w:rsid w:val="00AA5E17"/>
    <w:rsid w:val="00AA6EB8"/>
    <w:rsid w:val="00AA716D"/>
    <w:rsid w:val="00AA7B9B"/>
    <w:rsid w:val="00AB191C"/>
    <w:rsid w:val="00AB1E18"/>
    <w:rsid w:val="00AB20AA"/>
    <w:rsid w:val="00AB3446"/>
    <w:rsid w:val="00AB3B7E"/>
    <w:rsid w:val="00AB48C7"/>
    <w:rsid w:val="00AB4B81"/>
    <w:rsid w:val="00AB5D6B"/>
    <w:rsid w:val="00AB659D"/>
    <w:rsid w:val="00AB77FF"/>
    <w:rsid w:val="00AC0985"/>
    <w:rsid w:val="00AC09F7"/>
    <w:rsid w:val="00AC1892"/>
    <w:rsid w:val="00AC3BB5"/>
    <w:rsid w:val="00AC3CA6"/>
    <w:rsid w:val="00AC5E60"/>
    <w:rsid w:val="00AC5EB0"/>
    <w:rsid w:val="00AC6688"/>
    <w:rsid w:val="00AC682E"/>
    <w:rsid w:val="00AC71C3"/>
    <w:rsid w:val="00AD0568"/>
    <w:rsid w:val="00AD1754"/>
    <w:rsid w:val="00AD1999"/>
    <w:rsid w:val="00AD1CEB"/>
    <w:rsid w:val="00AD290E"/>
    <w:rsid w:val="00AD2AE0"/>
    <w:rsid w:val="00AD3E6B"/>
    <w:rsid w:val="00AD50E7"/>
    <w:rsid w:val="00AD56E0"/>
    <w:rsid w:val="00AE27F5"/>
    <w:rsid w:val="00AE3254"/>
    <w:rsid w:val="00AE3F47"/>
    <w:rsid w:val="00AE4198"/>
    <w:rsid w:val="00AE5BE8"/>
    <w:rsid w:val="00AE7D76"/>
    <w:rsid w:val="00AF085E"/>
    <w:rsid w:val="00AF0E5E"/>
    <w:rsid w:val="00AF1782"/>
    <w:rsid w:val="00AF206B"/>
    <w:rsid w:val="00AF4498"/>
    <w:rsid w:val="00AF58B4"/>
    <w:rsid w:val="00AF7672"/>
    <w:rsid w:val="00AF7D82"/>
    <w:rsid w:val="00B008E3"/>
    <w:rsid w:val="00B010EF"/>
    <w:rsid w:val="00B01F38"/>
    <w:rsid w:val="00B02347"/>
    <w:rsid w:val="00B05879"/>
    <w:rsid w:val="00B05B5E"/>
    <w:rsid w:val="00B06139"/>
    <w:rsid w:val="00B069BB"/>
    <w:rsid w:val="00B10CBA"/>
    <w:rsid w:val="00B11AD8"/>
    <w:rsid w:val="00B1242B"/>
    <w:rsid w:val="00B13174"/>
    <w:rsid w:val="00B15193"/>
    <w:rsid w:val="00B16B6F"/>
    <w:rsid w:val="00B1743A"/>
    <w:rsid w:val="00B201AB"/>
    <w:rsid w:val="00B20F9D"/>
    <w:rsid w:val="00B21450"/>
    <w:rsid w:val="00B22435"/>
    <w:rsid w:val="00B22671"/>
    <w:rsid w:val="00B23517"/>
    <w:rsid w:val="00B23CAB"/>
    <w:rsid w:val="00B2438B"/>
    <w:rsid w:val="00B24795"/>
    <w:rsid w:val="00B25613"/>
    <w:rsid w:val="00B25707"/>
    <w:rsid w:val="00B25E56"/>
    <w:rsid w:val="00B26D0C"/>
    <w:rsid w:val="00B27C4B"/>
    <w:rsid w:val="00B27C94"/>
    <w:rsid w:val="00B27F00"/>
    <w:rsid w:val="00B306E4"/>
    <w:rsid w:val="00B31D4F"/>
    <w:rsid w:val="00B3265A"/>
    <w:rsid w:val="00B332DD"/>
    <w:rsid w:val="00B33CC5"/>
    <w:rsid w:val="00B3453E"/>
    <w:rsid w:val="00B34FF0"/>
    <w:rsid w:val="00B35341"/>
    <w:rsid w:val="00B355A9"/>
    <w:rsid w:val="00B35C65"/>
    <w:rsid w:val="00B370AA"/>
    <w:rsid w:val="00B372A3"/>
    <w:rsid w:val="00B40BA6"/>
    <w:rsid w:val="00B41B75"/>
    <w:rsid w:val="00B41C2F"/>
    <w:rsid w:val="00B42DB2"/>
    <w:rsid w:val="00B444F4"/>
    <w:rsid w:val="00B455D8"/>
    <w:rsid w:val="00B471BA"/>
    <w:rsid w:val="00B506B9"/>
    <w:rsid w:val="00B5132B"/>
    <w:rsid w:val="00B5166F"/>
    <w:rsid w:val="00B528DD"/>
    <w:rsid w:val="00B53F79"/>
    <w:rsid w:val="00B55574"/>
    <w:rsid w:val="00B56D4F"/>
    <w:rsid w:val="00B600F0"/>
    <w:rsid w:val="00B60C58"/>
    <w:rsid w:val="00B60E76"/>
    <w:rsid w:val="00B610D5"/>
    <w:rsid w:val="00B61EE0"/>
    <w:rsid w:val="00B626F9"/>
    <w:rsid w:val="00B62A76"/>
    <w:rsid w:val="00B631CB"/>
    <w:rsid w:val="00B634F6"/>
    <w:rsid w:val="00B63657"/>
    <w:rsid w:val="00B63A29"/>
    <w:rsid w:val="00B63E74"/>
    <w:rsid w:val="00B63F22"/>
    <w:rsid w:val="00B64B20"/>
    <w:rsid w:val="00B650AE"/>
    <w:rsid w:val="00B6538C"/>
    <w:rsid w:val="00B6620B"/>
    <w:rsid w:val="00B66B1F"/>
    <w:rsid w:val="00B66BCA"/>
    <w:rsid w:val="00B70E18"/>
    <w:rsid w:val="00B71316"/>
    <w:rsid w:val="00B716F2"/>
    <w:rsid w:val="00B71915"/>
    <w:rsid w:val="00B72548"/>
    <w:rsid w:val="00B72E59"/>
    <w:rsid w:val="00B731DC"/>
    <w:rsid w:val="00B7360E"/>
    <w:rsid w:val="00B73918"/>
    <w:rsid w:val="00B74173"/>
    <w:rsid w:val="00B74568"/>
    <w:rsid w:val="00B74675"/>
    <w:rsid w:val="00B74DB0"/>
    <w:rsid w:val="00B75DAB"/>
    <w:rsid w:val="00B774AB"/>
    <w:rsid w:val="00B7770E"/>
    <w:rsid w:val="00B80D71"/>
    <w:rsid w:val="00B81483"/>
    <w:rsid w:val="00B81CFD"/>
    <w:rsid w:val="00B82B16"/>
    <w:rsid w:val="00B847DC"/>
    <w:rsid w:val="00B855AD"/>
    <w:rsid w:val="00B86E53"/>
    <w:rsid w:val="00B87744"/>
    <w:rsid w:val="00B87BC9"/>
    <w:rsid w:val="00B916BB"/>
    <w:rsid w:val="00B949BF"/>
    <w:rsid w:val="00B953E1"/>
    <w:rsid w:val="00B969A5"/>
    <w:rsid w:val="00BA0CF5"/>
    <w:rsid w:val="00BA43B4"/>
    <w:rsid w:val="00BA6E9B"/>
    <w:rsid w:val="00BA76CB"/>
    <w:rsid w:val="00BA7887"/>
    <w:rsid w:val="00BA7ABF"/>
    <w:rsid w:val="00BB022A"/>
    <w:rsid w:val="00BB03DD"/>
    <w:rsid w:val="00BB1F02"/>
    <w:rsid w:val="00BB27F1"/>
    <w:rsid w:val="00BB318A"/>
    <w:rsid w:val="00BB3C66"/>
    <w:rsid w:val="00BB4914"/>
    <w:rsid w:val="00BB5B31"/>
    <w:rsid w:val="00BB5D83"/>
    <w:rsid w:val="00BB7F34"/>
    <w:rsid w:val="00BC04F9"/>
    <w:rsid w:val="00BC133D"/>
    <w:rsid w:val="00BC1FFE"/>
    <w:rsid w:val="00BC2058"/>
    <w:rsid w:val="00BC2F45"/>
    <w:rsid w:val="00BC323E"/>
    <w:rsid w:val="00BC4FE7"/>
    <w:rsid w:val="00BC57B8"/>
    <w:rsid w:val="00BC604A"/>
    <w:rsid w:val="00BC6A74"/>
    <w:rsid w:val="00BC6C07"/>
    <w:rsid w:val="00BC760D"/>
    <w:rsid w:val="00BD0291"/>
    <w:rsid w:val="00BD0E5E"/>
    <w:rsid w:val="00BD1752"/>
    <w:rsid w:val="00BD2F34"/>
    <w:rsid w:val="00BD5DA3"/>
    <w:rsid w:val="00BD6ABB"/>
    <w:rsid w:val="00BD774C"/>
    <w:rsid w:val="00BE00B0"/>
    <w:rsid w:val="00BE095A"/>
    <w:rsid w:val="00BE0D8E"/>
    <w:rsid w:val="00BE167A"/>
    <w:rsid w:val="00BE16AC"/>
    <w:rsid w:val="00BE3D15"/>
    <w:rsid w:val="00BE4097"/>
    <w:rsid w:val="00BE442A"/>
    <w:rsid w:val="00BE4D11"/>
    <w:rsid w:val="00BE4D12"/>
    <w:rsid w:val="00BE54D2"/>
    <w:rsid w:val="00BE740F"/>
    <w:rsid w:val="00BE79B5"/>
    <w:rsid w:val="00BF1463"/>
    <w:rsid w:val="00BF3450"/>
    <w:rsid w:val="00BF3F90"/>
    <w:rsid w:val="00BF4004"/>
    <w:rsid w:val="00BF5DB5"/>
    <w:rsid w:val="00BF6460"/>
    <w:rsid w:val="00BF743E"/>
    <w:rsid w:val="00BF75D7"/>
    <w:rsid w:val="00BF7695"/>
    <w:rsid w:val="00BF7DEF"/>
    <w:rsid w:val="00C002D0"/>
    <w:rsid w:val="00C00593"/>
    <w:rsid w:val="00C00713"/>
    <w:rsid w:val="00C01756"/>
    <w:rsid w:val="00C020A6"/>
    <w:rsid w:val="00C02CC7"/>
    <w:rsid w:val="00C05232"/>
    <w:rsid w:val="00C062EB"/>
    <w:rsid w:val="00C06897"/>
    <w:rsid w:val="00C073F7"/>
    <w:rsid w:val="00C07A4F"/>
    <w:rsid w:val="00C07A7D"/>
    <w:rsid w:val="00C10749"/>
    <w:rsid w:val="00C107C2"/>
    <w:rsid w:val="00C11B04"/>
    <w:rsid w:val="00C12800"/>
    <w:rsid w:val="00C148E3"/>
    <w:rsid w:val="00C14961"/>
    <w:rsid w:val="00C152C5"/>
    <w:rsid w:val="00C15D22"/>
    <w:rsid w:val="00C16D6E"/>
    <w:rsid w:val="00C17714"/>
    <w:rsid w:val="00C17BD7"/>
    <w:rsid w:val="00C20418"/>
    <w:rsid w:val="00C22AB9"/>
    <w:rsid w:val="00C23158"/>
    <w:rsid w:val="00C23215"/>
    <w:rsid w:val="00C243F1"/>
    <w:rsid w:val="00C24FC2"/>
    <w:rsid w:val="00C26327"/>
    <w:rsid w:val="00C27039"/>
    <w:rsid w:val="00C30293"/>
    <w:rsid w:val="00C30733"/>
    <w:rsid w:val="00C30B93"/>
    <w:rsid w:val="00C33201"/>
    <w:rsid w:val="00C346AD"/>
    <w:rsid w:val="00C34A17"/>
    <w:rsid w:val="00C34C54"/>
    <w:rsid w:val="00C351D4"/>
    <w:rsid w:val="00C36314"/>
    <w:rsid w:val="00C37E7D"/>
    <w:rsid w:val="00C400C9"/>
    <w:rsid w:val="00C40AEC"/>
    <w:rsid w:val="00C40E6B"/>
    <w:rsid w:val="00C41261"/>
    <w:rsid w:val="00C42D79"/>
    <w:rsid w:val="00C450E7"/>
    <w:rsid w:val="00C45993"/>
    <w:rsid w:val="00C468E4"/>
    <w:rsid w:val="00C46BD6"/>
    <w:rsid w:val="00C46CDE"/>
    <w:rsid w:val="00C471FA"/>
    <w:rsid w:val="00C53450"/>
    <w:rsid w:val="00C538ED"/>
    <w:rsid w:val="00C5393E"/>
    <w:rsid w:val="00C53CA9"/>
    <w:rsid w:val="00C53CE5"/>
    <w:rsid w:val="00C552D8"/>
    <w:rsid w:val="00C56034"/>
    <w:rsid w:val="00C56905"/>
    <w:rsid w:val="00C57B60"/>
    <w:rsid w:val="00C57DB9"/>
    <w:rsid w:val="00C57F20"/>
    <w:rsid w:val="00C6095D"/>
    <w:rsid w:val="00C61D14"/>
    <w:rsid w:val="00C62239"/>
    <w:rsid w:val="00C6248A"/>
    <w:rsid w:val="00C63FA1"/>
    <w:rsid w:val="00C645D9"/>
    <w:rsid w:val="00C657C6"/>
    <w:rsid w:val="00C66A18"/>
    <w:rsid w:val="00C66ACA"/>
    <w:rsid w:val="00C6793D"/>
    <w:rsid w:val="00C70AE8"/>
    <w:rsid w:val="00C71085"/>
    <w:rsid w:val="00C713D2"/>
    <w:rsid w:val="00C72D7E"/>
    <w:rsid w:val="00C730CF"/>
    <w:rsid w:val="00C73E56"/>
    <w:rsid w:val="00C7413B"/>
    <w:rsid w:val="00C74342"/>
    <w:rsid w:val="00C746CB"/>
    <w:rsid w:val="00C75DE6"/>
    <w:rsid w:val="00C76180"/>
    <w:rsid w:val="00C76C3D"/>
    <w:rsid w:val="00C800F5"/>
    <w:rsid w:val="00C821B4"/>
    <w:rsid w:val="00C823D8"/>
    <w:rsid w:val="00C83B68"/>
    <w:rsid w:val="00C8401B"/>
    <w:rsid w:val="00C84F02"/>
    <w:rsid w:val="00C852E7"/>
    <w:rsid w:val="00C86212"/>
    <w:rsid w:val="00C86FBB"/>
    <w:rsid w:val="00C9048F"/>
    <w:rsid w:val="00C90568"/>
    <w:rsid w:val="00C90844"/>
    <w:rsid w:val="00C91086"/>
    <w:rsid w:val="00C913B0"/>
    <w:rsid w:val="00C91D5F"/>
    <w:rsid w:val="00C91E20"/>
    <w:rsid w:val="00C9209C"/>
    <w:rsid w:val="00C92FAB"/>
    <w:rsid w:val="00C93385"/>
    <w:rsid w:val="00C93805"/>
    <w:rsid w:val="00C94BC3"/>
    <w:rsid w:val="00C95D74"/>
    <w:rsid w:val="00C97568"/>
    <w:rsid w:val="00C97F95"/>
    <w:rsid w:val="00C97FC8"/>
    <w:rsid w:val="00CA2E8D"/>
    <w:rsid w:val="00CA4073"/>
    <w:rsid w:val="00CA4E7D"/>
    <w:rsid w:val="00CA547D"/>
    <w:rsid w:val="00CA5D8D"/>
    <w:rsid w:val="00CA609E"/>
    <w:rsid w:val="00CA731D"/>
    <w:rsid w:val="00CB0C89"/>
    <w:rsid w:val="00CB1146"/>
    <w:rsid w:val="00CB270C"/>
    <w:rsid w:val="00CB30BF"/>
    <w:rsid w:val="00CB31F9"/>
    <w:rsid w:val="00CB46E3"/>
    <w:rsid w:val="00CB7AC3"/>
    <w:rsid w:val="00CC1676"/>
    <w:rsid w:val="00CC1F63"/>
    <w:rsid w:val="00CC205E"/>
    <w:rsid w:val="00CC2BC9"/>
    <w:rsid w:val="00CC5C69"/>
    <w:rsid w:val="00CD0450"/>
    <w:rsid w:val="00CD0B88"/>
    <w:rsid w:val="00CD12F8"/>
    <w:rsid w:val="00CD1678"/>
    <w:rsid w:val="00CD19FA"/>
    <w:rsid w:val="00CD2630"/>
    <w:rsid w:val="00CD2BEA"/>
    <w:rsid w:val="00CD3324"/>
    <w:rsid w:val="00CD3E18"/>
    <w:rsid w:val="00CD416E"/>
    <w:rsid w:val="00CD41DD"/>
    <w:rsid w:val="00CD6674"/>
    <w:rsid w:val="00CE1363"/>
    <w:rsid w:val="00CE2C6F"/>
    <w:rsid w:val="00CE3929"/>
    <w:rsid w:val="00CE4935"/>
    <w:rsid w:val="00CE70F4"/>
    <w:rsid w:val="00CE7880"/>
    <w:rsid w:val="00CF1076"/>
    <w:rsid w:val="00CF108A"/>
    <w:rsid w:val="00CF210E"/>
    <w:rsid w:val="00CF432F"/>
    <w:rsid w:val="00CF4369"/>
    <w:rsid w:val="00CF4E11"/>
    <w:rsid w:val="00CF6793"/>
    <w:rsid w:val="00D014E1"/>
    <w:rsid w:val="00D026C8"/>
    <w:rsid w:val="00D03076"/>
    <w:rsid w:val="00D03382"/>
    <w:rsid w:val="00D04CA2"/>
    <w:rsid w:val="00D04E55"/>
    <w:rsid w:val="00D04FEF"/>
    <w:rsid w:val="00D054F7"/>
    <w:rsid w:val="00D062F6"/>
    <w:rsid w:val="00D06D50"/>
    <w:rsid w:val="00D07C72"/>
    <w:rsid w:val="00D108CD"/>
    <w:rsid w:val="00D1183B"/>
    <w:rsid w:val="00D123B2"/>
    <w:rsid w:val="00D132BB"/>
    <w:rsid w:val="00D141C4"/>
    <w:rsid w:val="00D14632"/>
    <w:rsid w:val="00D15490"/>
    <w:rsid w:val="00D15A0E"/>
    <w:rsid w:val="00D16318"/>
    <w:rsid w:val="00D16DC3"/>
    <w:rsid w:val="00D17121"/>
    <w:rsid w:val="00D175D5"/>
    <w:rsid w:val="00D17890"/>
    <w:rsid w:val="00D20315"/>
    <w:rsid w:val="00D22650"/>
    <w:rsid w:val="00D22809"/>
    <w:rsid w:val="00D22B8F"/>
    <w:rsid w:val="00D22FD6"/>
    <w:rsid w:val="00D23773"/>
    <w:rsid w:val="00D2386A"/>
    <w:rsid w:val="00D23DD6"/>
    <w:rsid w:val="00D23ECA"/>
    <w:rsid w:val="00D244CD"/>
    <w:rsid w:val="00D24C83"/>
    <w:rsid w:val="00D26A02"/>
    <w:rsid w:val="00D26B64"/>
    <w:rsid w:val="00D27418"/>
    <w:rsid w:val="00D30FE5"/>
    <w:rsid w:val="00D315EC"/>
    <w:rsid w:val="00D3196B"/>
    <w:rsid w:val="00D34C11"/>
    <w:rsid w:val="00D3559F"/>
    <w:rsid w:val="00D35CCD"/>
    <w:rsid w:val="00D373B4"/>
    <w:rsid w:val="00D3758F"/>
    <w:rsid w:val="00D375A7"/>
    <w:rsid w:val="00D421A2"/>
    <w:rsid w:val="00D42B2B"/>
    <w:rsid w:val="00D43085"/>
    <w:rsid w:val="00D4634F"/>
    <w:rsid w:val="00D46841"/>
    <w:rsid w:val="00D470A7"/>
    <w:rsid w:val="00D47F1D"/>
    <w:rsid w:val="00D504DC"/>
    <w:rsid w:val="00D51C01"/>
    <w:rsid w:val="00D536D9"/>
    <w:rsid w:val="00D55339"/>
    <w:rsid w:val="00D553F2"/>
    <w:rsid w:val="00D55558"/>
    <w:rsid w:val="00D571EF"/>
    <w:rsid w:val="00D57F6A"/>
    <w:rsid w:val="00D6016A"/>
    <w:rsid w:val="00D6053F"/>
    <w:rsid w:val="00D611E1"/>
    <w:rsid w:val="00D62576"/>
    <w:rsid w:val="00D64B80"/>
    <w:rsid w:val="00D668FB"/>
    <w:rsid w:val="00D66DAE"/>
    <w:rsid w:val="00D71913"/>
    <w:rsid w:val="00D71C67"/>
    <w:rsid w:val="00D71EE6"/>
    <w:rsid w:val="00D71F62"/>
    <w:rsid w:val="00D72351"/>
    <w:rsid w:val="00D725C1"/>
    <w:rsid w:val="00D7493B"/>
    <w:rsid w:val="00D7573C"/>
    <w:rsid w:val="00D7594E"/>
    <w:rsid w:val="00D75989"/>
    <w:rsid w:val="00D766F4"/>
    <w:rsid w:val="00D773B6"/>
    <w:rsid w:val="00D80458"/>
    <w:rsid w:val="00D80F57"/>
    <w:rsid w:val="00D81ED0"/>
    <w:rsid w:val="00D83696"/>
    <w:rsid w:val="00D83906"/>
    <w:rsid w:val="00D843B4"/>
    <w:rsid w:val="00D86906"/>
    <w:rsid w:val="00D86C0B"/>
    <w:rsid w:val="00D87BA4"/>
    <w:rsid w:val="00D90C02"/>
    <w:rsid w:val="00D914FD"/>
    <w:rsid w:val="00D9299E"/>
    <w:rsid w:val="00D93E80"/>
    <w:rsid w:val="00D94851"/>
    <w:rsid w:val="00D95341"/>
    <w:rsid w:val="00D95D2B"/>
    <w:rsid w:val="00D960C7"/>
    <w:rsid w:val="00D97542"/>
    <w:rsid w:val="00D97BD3"/>
    <w:rsid w:val="00DA13B1"/>
    <w:rsid w:val="00DA43F4"/>
    <w:rsid w:val="00DA5967"/>
    <w:rsid w:val="00DA5A4F"/>
    <w:rsid w:val="00DA62C6"/>
    <w:rsid w:val="00DA6378"/>
    <w:rsid w:val="00DA6E5C"/>
    <w:rsid w:val="00DB0F83"/>
    <w:rsid w:val="00DB1992"/>
    <w:rsid w:val="00DB1B9F"/>
    <w:rsid w:val="00DB27F9"/>
    <w:rsid w:val="00DB2CA7"/>
    <w:rsid w:val="00DB4338"/>
    <w:rsid w:val="00DB467E"/>
    <w:rsid w:val="00DB4978"/>
    <w:rsid w:val="00DB5B56"/>
    <w:rsid w:val="00DB6AA1"/>
    <w:rsid w:val="00DC0298"/>
    <w:rsid w:val="00DC07BF"/>
    <w:rsid w:val="00DC0F73"/>
    <w:rsid w:val="00DC17EC"/>
    <w:rsid w:val="00DC1CA1"/>
    <w:rsid w:val="00DC1E55"/>
    <w:rsid w:val="00DC426E"/>
    <w:rsid w:val="00DD011A"/>
    <w:rsid w:val="00DD03C3"/>
    <w:rsid w:val="00DD1CCC"/>
    <w:rsid w:val="00DD31B8"/>
    <w:rsid w:val="00DD44EB"/>
    <w:rsid w:val="00DD4869"/>
    <w:rsid w:val="00DD4921"/>
    <w:rsid w:val="00DD5B37"/>
    <w:rsid w:val="00DD60E4"/>
    <w:rsid w:val="00DD60F1"/>
    <w:rsid w:val="00DD647B"/>
    <w:rsid w:val="00DD6916"/>
    <w:rsid w:val="00DD74EB"/>
    <w:rsid w:val="00DE01C3"/>
    <w:rsid w:val="00DE0C60"/>
    <w:rsid w:val="00DE2683"/>
    <w:rsid w:val="00DE5263"/>
    <w:rsid w:val="00DE6266"/>
    <w:rsid w:val="00DE7133"/>
    <w:rsid w:val="00DE7148"/>
    <w:rsid w:val="00DE7D88"/>
    <w:rsid w:val="00DF0566"/>
    <w:rsid w:val="00DF0B21"/>
    <w:rsid w:val="00DF1CE0"/>
    <w:rsid w:val="00DF272D"/>
    <w:rsid w:val="00DF4BF4"/>
    <w:rsid w:val="00DF4C7F"/>
    <w:rsid w:val="00DF4F2C"/>
    <w:rsid w:val="00DF61B2"/>
    <w:rsid w:val="00DF6B48"/>
    <w:rsid w:val="00DF795F"/>
    <w:rsid w:val="00E0150D"/>
    <w:rsid w:val="00E0165F"/>
    <w:rsid w:val="00E01EA1"/>
    <w:rsid w:val="00E02A16"/>
    <w:rsid w:val="00E02D04"/>
    <w:rsid w:val="00E0330C"/>
    <w:rsid w:val="00E0341B"/>
    <w:rsid w:val="00E036D0"/>
    <w:rsid w:val="00E03E9C"/>
    <w:rsid w:val="00E04771"/>
    <w:rsid w:val="00E0610E"/>
    <w:rsid w:val="00E106E1"/>
    <w:rsid w:val="00E11ABA"/>
    <w:rsid w:val="00E12900"/>
    <w:rsid w:val="00E12DFD"/>
    <w:rsid w:val="00E1363A"/>
    <w:rsid w:val="00E14D39"/>
    <w:rsid w:val="00E15B0B"/>
    <w:rsid w:val="00E15F18"/>
    <w:rsid w:val="00E16EA7"/>
    <w:rsid w:val="00E20F1B"/>
    <w:rsid w:val="00E21460"/>
    <w:rsid w:val="00E2197E"/>
    <w:rsid w:val="00E22090"/>
    <w:rsid w:val="00E2227D"/>
    <w:rsid w:val="00E23A28"/>
    <w:rsid w:val="00E24322"/>
    <w:rsid w:val="00E247D0"/>
    <w:rsid w:val="00E24A00"/>
    <w:rsid w:val="00E27035"/>
    <w:rsid w:val="00E275DF"/>
    <w:rsid w:val="00E30DA3"/>
    <w:rsid w:val="00E30E41"/>
    <w:rsid w:val="00E32638"/>
    <w:rsid w:val="00E32FD1"/>
    <w:rsid w:val="00E34111"/>
    <w:rsid w:val="00E34567"/>
    <w:rsid w:val="00E409C8"/>
    <w:rsid w:val="00E41EF4"/>
    <w:rsid w:val="00E426C0"/>
    <w:rsid w:val="00E44366"/>
    <w:rsid w:val="00E46C7D"/>
    <w:rsid w:val="00E473CC"/>
    <w:rsid w:val="00E47E80"/>
    <w:rsid w:val="00E50784"/>
    <w:rsid w:val="00E50C21"/>
    <w:rsid w:val="00E5196D"/>
    <w:rsid w:val="00E532CE"/>
    <w:rsid w:val="00E54557"/>
    <w:rsid w:val="00E556FE"/>
    <w:rsid w:val="00E55EA6"/>
    <w:rsid w:val="00E56CF3"/>
    <w:rsid w:val="00E57299"/>
    <w:rsid w:val="00E57CE4"/>
    <w:rsid w:val="00E57FE4"/>
    <w:rsid w:val="00E6168E"/>
    <w:rsid w:val="00E62227"/>
    <w:rsid w:val="00E62A5A"/>
    <w:rsid w:val="00E62B24"/>
    <w:rsid w:val="00E62BB9"/>
    <w:rsid w:val="00E632D9"/>
    <w:rsid w:val="00E63BF8"/>
    <w:rsid w:val="00E63D95"/>
    <w:rsid w:val="00E64514"/>
    <w:rsid w:val="00E66469"/>
    <w:rsid w:val="00E66C2D"/>
    <w:rsid w:val="00E6772B"/>
    <w:rsid w:val="00E71FAE"/>
    <w:rsid w:val="00E720D9"/>
    <w:rsid w:val="00E721E2"/>
    <w:rsid w:val="00E73D1A"/>
    <w:rsid w:val="00E7495C"/>
    <w:rsid w:val="00E74EE5"/>
    <w:rsid w:val="00E75F21"/>
    <w:rsid w:val="00E77B2A"/>
    <w:rsid w:val="00E77B59"/>
    <w:rsid w:val="00E802DC"/>
    <w:rsid w:val="00E8043C"/>
    <w:rsid w:val="00E82060"/>
    <w:rsid w:val="00E82160"/>
    <w:rsid w:val="00E8431A"/>
    <w:rsid w:val="00E84BE4"/>
    <w:rsid w:val="00E85B93"/>
    <w:rsid w:val="00E869FF"/>
    <w:rsid w:val="00E8756A"/>
    <w:rsid w:val="00E90C52"/>
    <w:rsid w:val="00E92818"/>
    <w:rsid w:val="00E930B7"/>
    <w:rsid w:val="00E93B08"/>
    <w:rsid w:val="00E942E6"/>
    <w:rsid w:val="00E96943"/>
    <w:rsid w:val="00E9760A"/>
    <w:rsid w:val="00EA1426"/>
    <w:rsid w:val="00EA14A5"/>
    <w:rsid w:val="00EA1682"/>
    <w:rsid w:val="00EA1AB2"/>
    <w:rsid w:val="00EA20FA"/>
    <w:rsid w:val="00EA2278"/>
    <w:rsid w:val="00EA24D8"/>
    <w:rsid w:val="00EA34A0"/>
    <w:rsid w:val="00EA3B81"/>
    <w:rsid w:val="00EA478A"/>
    <w:rsid w:val="00EA4C72"/>
    <w:rsid w:val="00EA764A"/>
    <w:rsid w:val="00EA7BB0"/>
    <w:rsid w:val="00EA7E05"/>
    <w:rsid w:val="00EA7E37"/>
    <w:rsid w:val="00EB2209"/>
    <w:rsid w:val="00EB25E4"/>
    <w:rsid w:val="00EB2DDE"/>
    <w:rsid w:val="00EB2FA8"/>
    <w:rsid w:val="00EB473A"/>
    <w:rsid w:val="00EB64AB"/>
    <w:rsid w:val="00EB74DF"/>
    <w:rsid w:val="00EB7A90"/>
    <w:rsid w:val="00EC1D7E"/>
    <w:rsid w:val="00EC22E3"/>
    <w:rsid w:val="00EC34D1"/>
    <w:rsid w:val="00EC3AFB"/>
    <w:rsid w:val="00EC3D97"/>
    <w:rsid w:val="00EC6980"/>
    <w:rsid w:val="00EC719E"/>
    <w:rsid w:val="00EC7564"/>
    <w:rsid w:val="00EC7C92"/>
    <w:rsid w:val="00ED00DB"/>
    <w:rsid w:val="00ED05AB"/>
    <w:rsid w:val="00ED0821"/>
    <w:rsid w:val="00ED0A55"/>
    <w:rsid w:val="00ED1DF4"/>
    <w:rsid w:val="00ED1DFE"/>
    <w:rsid w:val="00ED3718"/>
    <w:rsid w:val="00ED3A70"/>
    <w:rsid w:val="00ED445D"/>
    <w:rsid w:val="00ED4F48"/>
    <w:rsid w:val="00ED6038"/>
    <w:rsid w:val="00ED6B27"/>
    <w:rsid w:val="00ED6DC2"/>
    <w:rsid w:val="00ED7B75"/>
    <w:rsid w:val="00EE099F"/>
    <w:rsid w:val="00EE1F87"/>
    <w:rsid w:val="00EE2162"/>
    <w:rsid w:val="00EE2B56"/>
    <w:rsid w:val="00EE2C4F"/>
    <w:rsid w:val="00EE3BAE"/>
    <w:rsid w:val="00EE3FD7"/>
    <w:rsid w:val="00EE4E37"/>
    <w:rsid w:val="00EE598D"/>
    <w:rsid w:val="00EE5E02"/>
    <w:rsid w:val="00EE68D3"/>
    <w:rsid w:val="00EE7597"/>
    <w:rsid w:val="00EE78EE"/>
    <w:rsid w:val="00EF011A"/>
    <w:rsid w:val="00EF2020"/>
    <w:rsid w:val="00EF3FF3"/>
    <w:rsid w:val="00EF53FF"/>
    <w:rsid w:val="00EF64BF"/>
    <w:rsid w:val="00EF6564"/>
    <w:rsid w:val="00EF7369"/>
    <w:rsid w:val="00EF7400"/>
    <w:rsid w:val="00EF7C74"/>
    <w:rsid w:val="00F02938"/>
    <w:rsid w:val="00F0330F"/>
    <w:rsid w:val="00F039C2"/>
    <w:rsid w:val="00F04EFC"/>
    <w:rsid w:val="00F05375"/>
    <w:rsid w:val="00F054EF"/>
    <w:rsid w:val="00F05B20"/>
    <w:rsid w:val="00F05D49"/>
    <w:rsid w:val="00F06BC6"/>
    <w:rsid w:val="00F0764B"/>
    <w:rsid w:val="00F07939"/>
    <w:rsid w:val="00F11719"/>
    <w:rsid w:val="00F1254E"/>
    <w:rsid w:val="00F139B5"/>
    <w:rsid w:val="00F14E39"/>
    <w:rsid w:val="00F15C46"/>
    <w:rsid w:val="00F1697F"/>
    <w:rsid w:val="00F17897"/>
    <w:rsid w:val="00F17A04"/>
    <w:rsid w:val="00F17E54"/>
    <w:rsid w:val="00F21296"/>
    <w:rsid w:val="00F218FE"/>
    <w:rsid w:val="00F224A5"/>
    <w:rsid w:val="00F22F44"/>
    <w:rsid w:val="00F23158"/>
    <w:rsid w:val="00F247BA"/>
    <w:rsid w:val="00F24F42"/>
    <w:rsid w:val="00F25905"/>
    <w:rsid w:val="00F25ACD"/>
    <w:rsid w:val="00F265C0"/>
    <w:rsid w:val="00F27597"/>
    <w:rsid w:val="00F30438"/>
    <w:rsid w:val="00F314BA"/>
    <w:rsid w:val="00F3265D"/>
    <w:rsid w:val="00F335F7"/>
    <w:rsid w:val="00F34335"/>
    <w:rsid w:val="00F3473C"/>
    <w:rsid w:val="00F34794"/>
    <w:rsid w:val="00F3635B"/>
    <w:rsid w:val="00F36ECF"/>
    <w:rsid w:val="00F37414"/>
    <w:rsid w:val="00F37507"/>
    <w:rsid w:val="00F40E6A"/>
    <w:rsid w:val="00F42FB9"/>
    <w:rsid w:val="00F43745"/>
    <w:rsid w:val="00F437A6"/>
    <w:rsid w:val="00F439A9"/>
    <w:rsid w:val="00F448F5"/>
    <w:rsid w:val="00F45214"/>
    <w:rsid w:val="00F45D93"/>
    <w:rsid w:val="00F4697A"/>
    <w:rsid w:val="00F46AE2"/>
    <w:rsid w:val="00F4762E"/>
    <w:rsid w:val="00F51608"/>
    <w:rsid w:val="00F52325"/>
    <w:rsid w:val="00F52CD4"/>
    <w:rsid w:val="00F564E0"/>
    <w:rsid w:val="00F56E00"/>
    <w:rsid w:val="00F576D1"/>
    <w:rsid w:val="00F57C8B"/>
    <w:rsid w:val="00F600F2"/>
    <w:rsid w:val="00F60369"/>
    <w:rsid w:val="00F607E5"/>
    <w:rsid w:val="00F60D81"/>
    <w:rsid w:val="00F61754"/>
    <w:rsid w:val="00F62140"/>
    <w:rsid w:val="00F6477C"/>
    <w:rsid w:val="00F64CF5"/>
    <w:rsid w:val="00F65C59"/>
    <w:rsid w:val="00F6687B"/>
    <w:rsid w:val="00F66BD8"/>
    <w:rsid w:val="00F66C76"/>
    <w:rsid w:val="00F66EC4"/>
    <w:rsid w:val="00F67D45"/>
    <w:rsid w:val="00F70748"/>
    <w:rsid w:val="00F723D0"/>
    <w:rsid w:val="00F7280F"/>
    <w:rsid w:val="00F749B6"/>
    <w:rsid w:val="00F802DC"/>
    <w:rsid w:val="00F80697"/>
    <w:rsid w:val="00F818E5"/>
    <w:rsid w:val="00F818EA"/>
    <w:rsid w:val="00F81AC8"/>
    <w:rsid w:val="00F825E8"/>
    <w:rsid w:val="00F82844"/>
    <w:rsid w:val="00F82C75"/>
    <w:rsid w:val="00F84112"/>
    <w:rsid w:val="00F850FE"/>
    <w:rsid w:val="00F85B7D"/>
    <w:rsid w:val="00F85BE9"/>
    <w:rsid w:val="00F87748"/>
    <w:rsid w:val="00F90679"/>
    <w:rsid w:val="00F91D55"/>
    <w:rsid w:val="00F922E7"/>
    <w:rsid w:val="00F93CC6"/>
    <w:rsid w:val="00F94CCA"/>
    <w:rsid w:val="00F95DFB"/>
    <w:rsid w:val="00F95F8B"/>
    <w:rsid w:val="00F97F5E"/>
    <w:rsid w:val="00FA2115"/>
    <w:rsid w:val="00FA2472"/>
    <w:rsid w:val="00FA27CA"/>
    <w:rsid w:val="00FA2A3D"/>
    <w:rsid w:val="00FA5398"/>
    <w:rsid w:val="00FA5EF8"/>
    <w:rsid w:val="00FA670B"/>
    <w:rsid w:val="00FA7CF4"/>
    <w:rsid w:val="00FA7FC3"/>
    <w:rsid w:val="00FB00B1"/>
    <w:rsid w:val="00FB0466"/>
    <w:rsid w:val="00FB0F6F"/>
    <w:rsid w:val="00FB16CE"/>
    <w:rsid w:val="00FB188C"/>
    <w:rsid w:val="00FB294F"/>
    <w:rsid w:val="00FB35A4"/>
    <w:rsid w:val="00FB54F1"/>
    <w:rsid w:val="00FB59FE"/>
    <w:rsid w:val="00FB5FA8"/>
    <w:rsid w:val="00FB6689"/>
    <w:rsid w:val="00FB7786"/>
    <w:rsid w:val="00FC037F"/>
    <w:rsid w:val="00FC18BA"/>
    <w:rsid w:val="00FC30A2"/>
    <w:rsid w:val="00FC32E2"/>
    <w:rsid w:val="00FC3FA4"/>
    <w:rsid w:val="00FC4A26"/>
    <w:rsid w:val="00FC537E"/>
    <w:rsid w:val="00FC592C"/>
    <w:rsid w:val="00FC596D"/>
    <w:rsid w:val="00FC6A51"/>
    <w:rsid w:val="00FC6F93"/>
    <w:rsid w:val="00FD06C7"/>
    <w:rsid w:val="00FD07F2"/>
    <w:rsid w:val="00FD1F44"/>
    <w:rsid w:val="00FD256B"/>
    <w:rsid w:val="00FD3130"/>
    <w:rsid w:val="00FD4DDD"/>
    <w:rsid w:val="00FD6ABE"/>
    <w:rsid w:val="00FD7B9D"/>
    <w:rsid w:val="00FD7BC1"/>
    <w:rsid w:val="00FE01B7"/>
    <w:rsid w:val="00FE0908"/>
    <w:rsid w:val="00FE2D7C"/>
    <w:rsid w:val="00FE4A69"/>
    <w:rsid w:val="00FE4BD7"/>
    <w:rsid w:val="00FE4BD8"/>
    <w:rsid w:val="00FE4EE3"/>
    <w:rsid w:val="00FE5706"/>
    <w:rsid w:val="00FE6579"/>
    <w:rsid w:val="00FE70E2"/>
    <w:rsid w:val="00FF2E4E"/>
    <w:rsid w:val="00FF3635"/>
    <w:rsid w:val="00FF366B"/>
    <w:rsid w:val="00FF4116"/>
    <w:rsid w:val="00FF488F"/>
    <w:rsid w:val="00FF5ADB"/>
    <w:rsid w:val="00FF5BD0"/>
    <w:rsid w:val="00FF63BB"/>
    <w:rsid w:val="00FF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8631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emailstyle18">
    <w:name w:val="emailstyle18"/>
    <w:semiHidden/>
    <w:rsid w:val="00B71316"/>
    <w:rPr>
      <w:rFonts w:ascii="Arial" w:hAnsi="Arial" w:cs="Arial"/>
      <w:color w:val="003300"/>
      <w:sz w:val="20"/>
    </w:rPr>
  </w:style>
  <w:style w:type="paragraph" w:styleId="Header">
    <w:name w:val="header"/>
    <w:basedOn w:val="Normal"/>
    <w:link w:val="HeaderChar"/>
    <w:uiPriority w:val="99"/>
    <w:rsid w:val="0074111B"/>
    <w:pPr>
      <w:tabs>
        <w:tab w:val="center" w:pos="4320"/>
        <w:tab w:val="right" w:pos="8640"/>
      </w:tabs>
    </w:pPr>
    <w:rPr>
      <w:lang w:val="x-none" w:eastAsia="x-none"/>
    </w:rPr>
  </w:style>
  <w:style w:type="paragraph" w:styleId="Footer">
    <w:name w:val="footer"/>
    <w:basedOn w:val="Normal"/>
    <w:rsid w:val="0074111B"/>
    <w:pPr>
      <w:tabs>
        <w:tab w:val="center" w:pos="4320"/>
        <w:tab w:val="right" w:pos="8640"/>
      </w:tabs>
    </w:pPr>
  </w:style>
  <w:style w:type="table" w:styleId="TableGrid">
    <w:name w:val="Table Grid"/>
    <w:basedOn w:val="TableNormal"/>
    <w:rsid w:val="00F4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40E6A"/>
    <w:rPr>
      <w:szCs w:val="20"/>
    </w:rPr>
  </w:style>
  <w:style w:type="paragraph" w:styleId="ListBullet2">
    <w:name w:val="List Bullet 2"/>
    <w:basedOn w:val="Normal"/>
    <w:link w:val="ListBullet2Char"/>
    <w:rsid w:val="00187DDA"/>
    <w:pPr>
      <w:numPr>
        <w:numId w:val="1"/>
      </w:numPr>
    </w:pPr>
    <w:rPr>
      <w:lang w:val="x-none" w:eastAsia="x-none"/>
    </w:rPr>
  </w:style>
  <w:style w:type="character" w:customStyle="1" w:styleId="ListBullet2Char">
    <w:name w:val="List Bullet 2 Char"/>
    <w:link w:val="ListBullet2"/>
    <w:rsid w:val="00187DDA"/>
    <w:rPr>
      <w:sz w:val="24"/>
      <w:szCs w:val="24"/>
      <w:lang w:val="x-none" w:eastAsia="x-none" w:bidi="ar-SA"/>
    </w:rPr>
  </w:style>
  <w:style w:type="paragraph" w:styleId="Title">
    <w:name w:val="Title"/>
    <w:basedOn w:val="Normal"/>
    <w:qFormat/>
    <w:rsid w:val="00E92818"/>
    <w:pPr>
      <w:spacing w:after="240"/>
      <w:jc w:val="center"/>
    </w:pPr>
    <w:rPr>
      <w:rFonts w:ascii="Arial" w:hAnsi="Arial"/>
      <w:b/>
      <w:bCs/>
      <w:sz w:val="32"/>
    </w:rPr>
  </w:style>
  <w:style w:type="character" w:styleId="Strong">
    <w:name w:val="Strong"/>
    <w:uiPriority w:val="22"/>
    <w:qFormat/>
    <w:rsid w:val="00E92818"/>
    <w:rPr>
      <w:b/>
      <w:bCs/>
    </w:rPr>
  </w:style>
  <w:style w:type="character" w:customStyle="1" w:styleId="style41">
    <w:name w:val="style41"/>
    <w:rsid w:val="003370C9"/>
    <w:rPr>
      <w:rFonts w:ascii="Arial" w:hAnsi="Arial" w:cs="Arial" w:hint="default"/>
    </w:rPr>
  </w:style>
  <w:style w:type="character" w:customStyle="1" w:styleId="SSevigny">
    <w:name w:val="S. Sevigny"/>
    <w:semiHidden/>
    <w:rsid w:val="00D55558"/>
    <w:rPr>
      <w:rFonts w:ascii="Arial" w:hAnsi="Arial" w:cs="Arial"/>
      <w:color w:val="auto"/>
      <w:sz w:val="20"/>
      <w:szCs w:val="20"/>
    </w:rPr>
  </w:style>
  <w:style w:type="character" w:customStyle="1" w:styleId="style131">
    <w:name w:val="style131"/>
    <w:rsid w:val="006B7426"/>
    <w:rPr>
      <w:rFonts w:ascii="Arial" w:hAnsi="Arial" w:cs="Arial" w:hint="default"/>
      <w:b/>
      <w:bCs/>
    </w:rPr>
  </w:style>
  <w:style w:type="paragraph" w:customStyle="1" w:styleId="style0">
    <w:name w:val="style0"/>
    <w:basedOn w:val="Normal"/>
    <w:rsid w:val="006B7426"/>
    <w:pPr>
      <w:snapToGrid w:val="0"/>
    </w:pPr>
    <w:rPr>
      <w:rFonts w:ascii="Arial" w:hAnsi="Arial" w:cs="Arial"/>
    </w:rPr>
  </w:style>
  <w:style w:type="character" w:customStyle="1" w:styleId="style3">
    <w:name w:val="style3"/>
    <w:basedOn w:val="DefaultParagraphFont"/>
    <w:rsid w:val="00C57DB9"/>
  </w:style>
  <w:style w:type="character" w:styleId="Hyperlink">
    <w:name w:val="Hyperlink"/>
    <w:uiPriority w:val="99"/>
    <w:rsid w:val="00781048"/>
    <w:rPr>
      <w:color w:val="0000FF"/>
      <w:u w:val="single"/>
    </w:rPr>
  </w:style>
  <w:style w:type="character" w:styleId="Emphasis">
    <w:name w:val="Emphasis"/>
    <w:uiPriority w:val="20"/>
    <w:qFormat/>
    <w:rsid w:val="003168B6"/>
    <w:rPr>
      <w:i/>
      <w:iCs/>
    </w:rPr>
  </w:style>
  <w:style w:type="character" w:customStyle="1" w:styleId="style301">
    <w:name w:val="style301"/>
    <w:rsid w:val="003E239E"/>
    <w:rPr>
      <w:rFonts w:ascii="Arial" w:hAnsi="Arial" w:cs="Arial" w:hint="default"/>
    </w:rPr>
  </w:style>
  <w:style w:type="character" w:customStyle="1" w:styleId="style7">
    <w:name w:val="style7"/>
    <w:basedOn w:val="DefaultParagraphFont"/>
    <w:rsid w:val="00DF0566"/>
  </w:style>
  <w:style w:type="paragraph" w:styleId="DocumentMap">
    <w:name w:val="Document Map"/>
    <w:basedOn w:val="Normal"/>
    <w:semiHidden/>
    <w:rsid w:val="00571C00"/>
    <w:pPr>
      <w:shd w:val="clear" w:color="auto" w:fill="000080"/>
    </w:pPr>
    <w:rPr>
      <w:rFonts w:ascii="Tahoma" w:hAnsi="Tahoma" w:cs="Tahoma"/>
      <w:sz w:val="20"/>
      <w:szCs w:val="20"/>
    </w:rPr>
  </w:style>
  <w:style w:type="paragraph" w:customStyle="1" w:styleId="style30">
    <w:name w:val="style30"/>
    <w:basedOn w:val="Normal"/>
    <w:rsid w:val="001E3C6E"/>
    <w:pPr>
      <w:spacing w:before="100" w:beforeAutospacing="1" w:after="100" w:afterAutospacing="1"/>
    </w:pPr>
    <w:rPr>
      <w:rFonts w:ascii="Arial" w:hAnsi="Arial" w:cs="Arial"/>
    </w:rPr>
  </w:style>
  <w:style w:type="paragraph" w:customStyle="1" w:styleId="msolistparagraph0">
    <w:name w:val="msolistparagraph"/>
    <w:basedOn w:val="Normal"/>
    <w:rsid w:val="008E7EED"/>
    <w:pPr>
      <w:ind w:left="720"/>
    </w:pPr>
  </w:style>
  <w:style w:type="paragraph" w:styleId="ListParagraph">
    <w:name w:val="List Paragraph"/>
    <w:basedOn w:val="Normal"/>
    <w:uiPriority w:val="34"/>
    <w:qFormat/>
    <w:rsid w:val="00F45D93"/>
    <w:pPr>
      <w:ind w:left="720"/>
      <w:contextualSpacing/>
    </w:pPr>
  </w:style>
  <w:style w:type="character" w:styleId="CommentReference">
    <w:name w:val="annotation reference"/>
    <w:basedOn w:val="DefaultParagraphFont"/>
    <w:rsid w:val="00A56807"/>
  </w:style>
  <w:style w:type="character" w:customStyle="1" w:styleId="fweber">
    <w:name w:val="fweber"/>
    <w:semiHidden/>
    <w:rsid w:val="00494A03"/>
    <w:rPr>
      <w:rFonts w:ascii="Arial" w:hAnsi="Arial" w:cs="Arial"/>
      <w:color w:val="000080"/>
      <w:sz w:val="20"/>
      <w:szCs w:val="20"/>
    </w:rPr>
  </w:style>
  <w:style w:type="paragraph" w:styleId="CommentText">
    <w:name w:val="annotation text"/>
    <w:basedOn w:val="Normal"/>
    <w:semiHidden/>
    <w:rsid w:val="00CB31F9"/>
    <w:rPr>
      <w:sz w:val="20"/>
      <w:szCs w:val="20"/>
    </w:rPr>
  </w:style>
  <w:style w:type="paragraph" w:styleId="CommentSubject">
    <w:name w:val="annotation subject"/>
    <w:basedOn w:val="CommentText"/>
    <w:next w:val="CommentText"/>
    <w:semiHidden/>
    <w:rsid w:val="00CB31F9"/>
    <w:rPr>
      <w:b/>
      <w:bCs/>
    </w:rPr>
  </w:style>
  <w:style w:type="paragraph" w:customStyle="1" w:styleId="Default">
    <w:name w:val="Default"/>
    <w:rsid w:val="00B069BB"/>
    <w:pPr>
      <w:autoSpaceDE w:val="0"/>
      <w:autoSpaceDN w:val="0"/>
      <w:adjustRightInd w:val="0"/>
    </w:pPr>
    <w:rPr>
      <w:color w:val="000000"/>
      <w:sz w:val="24"/>
      <w:szCs w:val="24"/>
    </w:rPr>
  </w:style>
  <w:style w:type="character" w:customStyle="1" w:styleId="HeaderChar">
    <w:name w:val="Header Char"/>
    <w:link w:val="Header"/>
    <w:uiPriority w:val="99"/>
    <w:rsid w:val="0048631C"/>
    <w:rPr>
      <w:sz w:val="24"/>
      <w:szCs w:val="24"/>
    </w:rPr>
  </w:style>
  <w:style w:type="character" w:customStyle="1" w:styleId="Heading1Char">
    <w:name w:val="Heading 1 Char"/>
    <w:link w:val="Heading1"/>
    <w:rsid w:val="0048631C"/>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48631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48631C"/>
  </w:style>
  <w:style w:type="paragraph" w:styleId="Revision">
    <w:name w:val="Revision"/>
    <w:hidden/>
    <w:uiPriority w:val="99"/>
    <w:semiHidden/>
    <w:rsid w:val="00F42FB9"/>
    <w:rPr>
      <w:sz w:val="24"/>
      <w:szCs w:val="24"/>
    </w:rPr>
  </w:style>
  <w:style w:type="paragraph" w:styleId="PlainText">
    <w:name w:val="Plain Text"/>
    <w:basedOn w:val="Normal"/>
    <w:link w:val="PlainTextChar"/>
    <w:uiPriority w:val="99"/>
    <w:unhideWhenUsed/>
    <w:rsid w:val="007E3468"/>
    <w:rPr>
      <w:rFonts w:ascii="Calibri" w:eastAsia="Calibri" w:hAnsi="Calibri"/>
      <w:sz w:val="22"/>
      <w:szCs w:val="22"/>
      <w:lang w:val="x-none" w:eastAsia="x-none"/>
    </w:rPr>
  </w:style>
  <w:style w:type="character" w:customStyle="1" w:styleId="PlainTextChar">
    <w:name w:val="Plain Text Char"/>
    <w:link w:val="PlainText"/>
    <w:uiPriority w:val="99"/>
    <w:rsid w:val="007E3468"/>
    <w:rPr>
      <w:rFonts w:ascii="Calibri" w:eastAsia="Calibri" w:hAnsi="Calibri"/>
      <w:sz w:val="22"/>
      <w:szCs w:val="22"/>
    </w:rPr>
  </w:style>
  <w:style w:type="character" w:customStyle="1" w:styleId="style11">
    <w:name w:val="style11"/>
    <w:basedOn w:val="DefaultParagraphFont"/>
    <w:rsid w:val="00AA1F7B"/>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8631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emailstyle18">
    <w:name w:val="emailstyle18"/>
    <w:semiHidden/>
    <w:rsid w:val="00B71316"/>
    <w:rPr>
      <w:rFonts w:ascii="Arial" w:hAnsi="Arial" w:cs="Arial"/>
      <w:color w:val="003300"/>
      <w:sz w:val="20"/>
    </w:rPr>
  </w:style>
  <w:style w:type="paragraph" w:styleId="Header">
    <w:name w:val="header"/>
    <w:basedOn w:val="Normal"/>
    <w:link w:val="HeaderChar"/>
    <w:uiPriority w:val="99"/>
    <w:rsid w:val="0074111B"/>
    <w:pPr>
      <w:tabs>
        <w:tab w:val="center" w:pos="4320"/>
        <w:tab w:val="right" w:pos="8640"/>
      </w:tabs>
    </w:pPr>
    <w:rPr>
      <w:lang w:val="x-none" w:eastAsia="x-none"/>
    </w:rPr>
  </w:style>
  <w:style w:type="paragraph" w:styleId="Footer">
    <w:name w:val="footer"/>
    <w:basedOn w:val="Normal"/>
    <w:rsid w:val="0074111B"/>
    <w:pPr>
      <w:tabs>
        <w:tab w:val="center" w:pos="4320"/>
        <w:tab w:val="right" w:pos="8640"/>
      </w:tabs>
    </w:pPr>
  </w:style>
  <w:style w:type="table" w:styleId="TableGrid">
    <w:name w:val="Table Grid"/>
    <w:basedOn w:val="TableNormal"/>
    <w:rsid w:val="00F4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40E6A"/>
    <w:rPr>
      <w:szCs w:val="20"/>
    </w:rPr>
  </w:style>
  <w:style w:type="paragraph" w:styleId="ListBullet2">
    <w:name w:val="List Bullet 2"/>
    <w:basedOn w:val="Normal"/>
    <w:link w:val="ListBullet2Char"/>
    <w:rsid w:val="00187DDA"/>
    <w:pPr>
      <w:numPr>
        <w:numId w:val="1"/>
      </w:numPr>
    </w:pPr>
    <w:rPr>
      <w:lang w:val="x-none" w:eastAsia="x-none"/>
    </w:rPr>
  </w:style>
  <w:style w:type="character" w:customStyle="1" w:styleId="ListBullet2Char">
    <w:name w:val="List Bullet 2 Char"/>
    <w:link w:val="ListBullet2"/>
    <w:rsid w:val="00187DDA"/>
    <w:rPr>
      <w:sz w:val="24"/>
      <w:szCs w:val="24"/>
      <w:lang w:val="x-none" w:eastAsia="x-none" w:bidi="ar-SA"/>
    </w:rPr>
  </w:style>
  <w:style w:type="paragraph" w:styleId="Title">
    <w:name w:val="Title"/>
    <w:basedOn w:val="Normal"/>
    <w:qFormat/>
    <w:rsid w:val="00E92818"/>
    <w:pPr>
      <w:spacing w:after="240"/>
      <w:jc w:val="center"/>
    </w:pPr>
    <w:rPr>
      <w:rFonts w:ascii="Arial" w:hAnsi="Arial"/>
      <w:b/>
      <w:bCs/>
      <w:sz w:val="32"/>
    </w:rPr>
  </w:style>
  <w:style w:type="character" w:styleId="Strong">
    <w:name w:val="Strong"/>
    <w:uiPriority w:val="22"/>
    <w:qFormat/>
    <w:rsid w:val="00E92818"/>
    <w:rPr>
      <w:b/>
      <w:bCs/>
    </w:rPr>
  </w:style>
  <w:style w:type="character" w:customStyle="1" w:styleId="style41">
    <w:name w:val="style41"/>
    <w:rsid w:val="003370C9"/>
    <w:rPr>
      <w:rFonts w:ascii="Arial" w:hAnsi="Arial" w:cs="Arial" w:hint="default"/>
    </w:rPr>
  </w:style>
  <w:style w:type="character" w:customStyle="1" w:styleId="SSevigny">
    <w:name w:val="S. Sevigny"/>
    <w:semiHidden/>
    <w:rsid w:val="00D55558"/>
    <w:rPr>
      <w:rFonts w:ascii="Arial" w:hAnsi="Arial" w:cs="Arial"/>
      <w:color w:val="auto"/>
      <w:sz w:val="20"/>
      <w:szCs w:val="20"/>
    </w:rPr>
  </w:style>
  <w:style w:type="character" w:customStyle="1" w:styleId="style131">
    <w:name w:val="style131"/>
    <w:rsid w:val="006B7426"/>
    <w:rPr>
      <w:rFonts w:ascii="Arial" w:hAnsi="Arial" w:cs="Arial" w:hint="default"/>
      <w:b/>
      <w:bCs/>
    </w:rPr>
  </w:style>
  <w:style w:type="paragraph" w:customStyle="1" w:styleId="style0">
    <w:name w:val="style0"/>
    <w:basedOn w:val="Normal"/>
    <w:rsid w:val="006B7426"/>
    <w:pPr>
      <w:snapToGrid w:val="0"/>
    </w:pPr>
    <w:rPr>
      <w:rFonts w:ascii="Arial" w:hAnsi="Arial" w:cs="Arial"/>
    </w:rPr>
  </w:style>
  <w:style w:type="character" w:customStyle="1" w:styleId="style3">
    <w:name w:val="style3"/>
    <w:basedOn w:val="DefaultParagraphFont"/>
    <w:rsid w:val="00C57DB9"/>
  </w:style>
  <w:style w:type="character" w:styleId="Hyperlink">
    <w:name w:val="Hyperlink"/>
    <w:uiPriority w:val="99"/>
    <w:rsid w:val="00781048"/>
    <w:rPr>
      <w:color w:val="0000FF"/>
      <w:u w:val="single"/>
    </w:rPr>
  </w:style>
  <w:style w:type="character" w:styleId="Emphasis">
    <w:name w:val="Emphasis"/>
    <w:uiPriority w:val="20"/>
    <w:qFormat/>
    <w:rsid w:val="003168B6"/>
    <w:rPr>
      <w:i/>
      <w:iCs/>
    </w:rPr>
  </w:style>
  <w:style w:type="character" w:customStyle="1" w:styleId="style301">
    <w:name w:val="style301"/>
    <w:rsid w:val="003E239E"/>
    <w:rPr>
      <w:rFonts w:ascii="Arial" w:hAnsi="Arial" w:cs="Arial" w:hint="default"/>
    </w:rPr>
  </w:style>
  <w:style w:type="character" w:customStyle="1" w:styleId="style7">
    <w:name w:val="style7"/>
    <w:basedOn w:val="DefaultParagraphFont"/>
    <w:rsid w:val="00DF0566"/>
  </w:style>
  <w:style w:type="paragraph" w:styleId="DocumentMap">
    <w:name w:val="Document Map"/>
    <w:basedOn w:val="Normal"/>
    <w:semiHidden/>
    <w:rsid w:val="00571C00"/>
    <w:pPr>
      <w:shd w:val="clear" w:color="auto" w:fill="000080"/>
    </w:pPr>
    <w:rPr>
      <w:rFonts w:ascii="Tahoma" w:hAnsi="Tahoma" w:cs="Tahoma"/>
      <w:sz w:val="20"/>
      <w:szCs w:val="20"/>
    </w:rPr>
  </w:style>
  <w:style w:type="paragraph" w:customStyle="1" w:styleId="style30">
    <w:name w:val="style30"/>
    <w:basedOn w:val="Normal"/>
    <w:rsid w:val="001E3C6E"/>
    <w:pPr>
      <w:spacing w:before="100" w:beforeAutospacing="1" w:after="100" w:afterAutospacing="1"/>
    </w:pPr>
    <w:rPr>
      <w:rFonts w:ascii="Arial" w:hAnsi="Arial" w:cs="Arial"/>
    </w:rPr>
  </w:style>
  <w:style w:type="paragraph" w:customStyle="1" w:styleId="msolistparagraph0">
    <w:name w:val="msolistparagraph"/>
    <w:basedOn w:val="Normal"/>
    <w:rsid w:val="008E7EED"/>
    <w:pPr>
      <w:ind w:left="720"/>
    </w:pPr>
  </w:style>
  <w:style w:type="paragraph" w:styleId="ListParagraph">
    <w:name w:val="List Paragraph"/>
    <w:basedOn w:val="Normal"/>
    <w:uiPriority w:val="34"/>
    <w:qFormat/>
    <w:rsid w:val="00F45D93"/>
    <w:pPr>
      <w:ind w:left="720"/>
      <w:contextualSpacing/>
    </w:pPr>
  </w:style>
  <w:style w:type="character" w:styleId="CommentReference">
    <w:name w:val="annotation reference"/>
    <w:basedOn w:val="DefaultParagraphFont"/>
    <w:rsid w:val="00A56807"/>
  </w:style>
  <w:style w:type="character" w:customStyle="1" w:styleId="fweber">
    <w:name w:val="fweber"/>
    <w:semiHidden/>
    <w:rsid w:val="00494A03"/>
    <w:rPr>
      <w:rFonts w:ascii="Arial" w:hAnsi="Arial" w:cs="Arial"/>
      <w:color w:val="000080"/>
      <w:sz w:val="20"/>
      <w:szCs w:val="20"/>
    </w:rPr>
  </w:style>
  <w:style w:type="paragraph" w:styleId="CommentText">
    <w:name w:val="annotation text"/>
    <w:basedOn w:val="Normal"/>
    <w:semiHidden/>
    <w:rsid w:val="00CB31F9"/>
    <w:rPr>
      <w:sz w:val="20"/>
      <w:szCs w:val="20"/>
    </w:rPr>
  </w:style>
  <w:style w:type="paragraph" w:styleId="CommentSubject">
    <w:name w:val="annotation subject"/>
    <w:basedOn w:val="CommentText"/>
    <w:next w:val="CommentText"/>
    <w:semiHidden/>
    <w:rsid w:val="00CB31F9"/>
    <w:rPr>
      <w:b/>
      <w:bCs/>
    </w:rPr>
  </w:style>
  <w:style w:type="paragraph" w:customStyle="1" w:styleId="Default">
    <w:name w:val="Default"/>
    <w:rsid w:val="00B069BB"/>
    <w:pPr>
      <w:autoSpaceDE w:val="0"/>
      <w:autoSpaceDN w:val="0"/>
      <w:adjustRightInd w:val="0"/>
    </w:pPr>
    <w:rPr>
      <w:color w:val="000000"/>
      <w:sz w:val="24"/>
      <w:szCs w:val="24"/>
    </w:rPr>
  </w:style>
  <w:style w:type="character" w:customStyle="1" w:styleId="HeaderChar">
    <w:name w:val="Header Char"/>
    <w:link w:val="Header"/>
    <w:uiPriority w:val="99"/>
    <w:rsid w:val="0048631C"/>
    <w:rPr>
      <w:sz w:val="24"/>
      <w:szCs w:val="24"/>
    </w:rPr>
  </w:style>
  <w:style w:type="character" w:customStyle="1" w:styleId="Heading1Char">
    <w:name w:val="Heading 1 Char"/>
    <w:link w:val="Heading1"/>
    <w:rsid w:val="0048631C"/>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48631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48631C"/>
  </w:style>
  <w:style w:type="paragraph" w:styleId="Revision">
    <w:name w:val="Revision"/>
    <w:hidden/>
    <w:uiPriority w:val="99"/>
    <w:semiHidden/>
    <w:rsid w:val="00F42FB9"/>
    <w:rPr>
      <w:sz w:val="24"/>
      <w:szCs w:val="24"/>
    </w:rPr>
  </w:style>
  <w:style w:type="paragraph" w:styleId="PlainText">
    <w:name w:val="Plain Text"/>
    <w:basedOn w:val="Normal"/>
    <w:link w:val="PlainTextChar"/>
    <w:uiPriority w:val="99"/>
    <w:unhideWhenUsed/>
    <w:rsid w:val="007E3468"/>
    <w:rPr>
      <w:rFonts w:ascii="Calibri" w:eastAsia="Calibri" w:hAnsi="Calibri"/>
      <w:sz w:val="22"/>
      <w:szCs w:val="22"/>
      <w:lang w:val="x-none" w:eastAsia="x-none"/>
    </w:rPr>
  </w:style>
  <w:style w:type="character" w:customStyle="1" w:styleId="PlainTextChar">
    <w:name w:val="Plain Text Char"/>
    <w:link w:val="PlainText"/>
    <w:uiPriority w:val="99"/>
    <w:rsid w:val="007E3468"/>
    <w:rPr>
      <w:rFonts w:ascii="Calibri" w:eastAsia="Calibri" w:hAnsi="Calibri"/>
      <w:sz w:val="22"/>
      <w:szCs w:val="22"/>
    </w:rPr>
  </w:style>
  <w:style w:type="character" w:customStyle="1" w:styleId="style11">
    <w:name w:val="style11"/>
    <w:basedOn w:val="DefaultParagraphFont"/>
    <w:rsid w:val="00AA1F7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226">
      <w:bodyDiv w:val="1"/>
      <w:marLeft w:val="0"/>
      <w:marRight w:val="0"/>
      <w:marTop w:val="0"/>
      <w:marBottom w:val="0"/>
      <w:divBdr>
        <w:top w:val="none" w:sz="0" w:space="0" w:color="auto"/>
        <w:left w:val="none" w:sz="0" w:space="0" w:color="auto"/>
        <w:bottom w:val="none" w:sz="0" w:space="0" w:color="auto"/>
        <w:right w:val="none" w:sz="0" w:space="0" w:color="auto"/>
      </w:divBdr>
    </w:div>
    <w:div w:id="32077750">
      <w:bodyDiv w:val="1"/>
      <w:marLeft w:val="0"/>
      <w:marRight w:val="0"/>
      <w:marTop w:val="0"/>
      <w:marBottom w:val="0"/>
      <w:divBdr>
        <w:top w:val="none" w:sz="0" w:space="0" w:color="auto"/>
        <w:left w:val="none" w:sz="0" w:space="0" w:color="auto"/>
        <w:bottom w:val="none" w:sz="0" w:space="0" w:color="auto"/>
        <w:right w:val="none" w:sz="0" w:space="0" w:color="auto"/>
      </w:divBdr>
    </w:div>
    <w:div w:id="49497569">
      <w:bodyDiv w:val="1"/>
      <w:marLeft w:val="0"/>
      <w:marRight w:val="0"/>
      <w:marTop w:val="0"/>
      <w:marBottom w:val="0"/>
      <w:divBdr>
        <w:top w:val="none" w:sz="0" w:space="0" w:color="auto"/>
        <w:left w:val="none" w:sz="0" w:space="0" w:color="auto"/>
        <w:bottom w:val="none" w:sz="0" w:space="0" w:color="auto"/>
        <w:right w:val="none" w:sz="0" w:space="0" w:color="auto"/>
      </w:divBdr>
    </w:div>
    <w:div w:id="55519661">
      <w:bodyDiv w:val="1"/>
      <w:marLeft w:val="0"/>
      <w:marRight w:val="0"/>
      <w:marTop w:val="0"/>
      <w:marBottom w:val="0"/>
      <w:divBdr>
        <w:top w:val="none" w:sz="0" w:space="0" w:color="auto"/>
        <w:left w:val="none" w:sz="0" w:space="0" w:color="auto"/>
        <w:bottom w:val="none" w:sz="0" w:space="0" w:color="auto"/>
        <w:right w:val="none" w:sz="0" w:space="0" w:color="auto"/>
      </w:divBdr>
    </w:div>
    <w:div w:id="60762911">
      <w:bodyDiv w:val="1"/>
      <w:marLeft w:val="0"/>
      <w:marRight w:val="0"/>
      <w:marTop w:val="0"/>
      <w:marBottom w:val="0"/>
      <w:divBdr>
        <w:top w:val="none" w:sz="0" w:space="0" w:color="auto"/>
        <w:left w:val="none" w:sz="0" w:space="0" w:color="auto"/>
        <w:bottom w:val="none" w:sz="0" w:space="0" w:color="auto"/>
        <w:right w:val="none" w:sz="0" w:space="0" w:color="auto"/>
      </w:divBdr>
    </w:div>
    <w:div w:id="62029354">
      <w:bodyDiv w:val="1"/>
      <w:marLeft w:val="0"/>
      <w:marRight w:val="0"/>
      <w:marTop w:val="0"/>
      <w:marBottom w:val="0"/>
      <w:divBdr>
        <w:top w:val="none" w:sz="0" w:space="0" w:color="auto"/>
        <w:left w:val="none" w:sz="0" w:space="0" w:color="auto"/>
        <w:bottom w:val="none" w:sz="0" w:space="0" w:color="auto"/>
        <w:right w:val="none" w:sz="0" w:space="0" w:color="auto"/>
      </w:divBdr>
    </w:div>
    <w:div w:id="65802608">
      <w:bodyDiv w:val="1"/>
      <w:marLeft w:val="0"/>
      <w:marRight w:val="0"/>
      <w:marTop w:val="0"/>
      <w:marBottom w:val="0"/>
      <w:divBdr>
        <w:top w:val="none" w:sz="0" w:space="0" w:color="auto"/>
        <w:left w:val="none" w:sz="0" w:space="0" w:color="auto"/>
        <w:bottom w:val="none" w:sz="0" w:space="0" w:color="auto"/>
        <w:right w:val="none" w:sz="0" w:space="0" w:color="auto"/>
      </w:divBdr>
    </w:div>
    <w:div w:id="66614829">
      <w:bodyDiv w:val="1"/>
      <w:marLeft w:val="0"/>
      <w:marRight w:val="0"/>
      <w:marTop w:val="0"/>
      <w:marBottom w:val="0"/>
      <w:divBdr>
        <w:top w:val="none" w:sz="0" w:space="0" w:color="auto"/>
        <w:left w:val="none" w:sz="0" w:space="0" w:color="auto"/>
        <w:bottom w:val="none" w:sz="0" w:space="0" w:color="auto"/>
        <w:right w:val="none" w:sz="0" w:space="0" w:color="auto"/>
      </w:divBdr>
    </w:div>
    <w:div w:id="72482942">
      <w:bodyDiv w:val="1"/>
      <w:marLeft w:val="0"/>
      <w:marRight w:val="0"/>
      <w:marTop w:val="0"/>
      <w:marBottom w:val="0"/>
      <w:divBdr>
        <w:top w:val="none" w:sz="0" w:space="0" w:color="auto"/>
        <w:left w:val="none" w:sz="0" w:space="0" w:color="auto"/>
        <w:bottom w:val="none" w:sz="0" w:space="0" w:color="auto"/>
        <w:right w:val="none" w:sz="0" w:space="0" w:color="auto"/>
      </w:divBdr>
    </w:div>
    <w:div w:id="82802401">
      <w:bodyDiv w:val="1"/>
      <w:marLeft w:val="0"/>
      <w:marRight w:val="0"/>
      <w:marTop w:val="0"/>
      <w:marBottom w:val="0"/>
      <w:divBdr>
        <w:top w:val="none" w:sz="0" w:space="0" w:color="auto"/>
        <w:left w:val="none" w:sz="0" w:space="0" w:color="auto"/>
        <w:bottom w:val="none" w:sz="0" w:space="0" w:color="auto"/>
        <w:right w:val="none" w:sz="0" w:space="0" w:color="auto"/>
      </w:divBdr>
    </w:div>
    <w:div w:id="90007627">
      <w:bodyDiv w:val="1"/>
      <w:marLeft w:val="0"/>
      <w:marRight w:val="0"/>
      <w:marTop w:val="0"/>
      <w:marBottom w:val="0"/>
      <w:divBdr>
        <w:top w:val="none" w:sz="0" w:space="0" w:color="auto"/>
        <w:left w:val="none" w:sz="0" w:space="0" w:color="auto"/>
        <w:bottom w:val="none" w:sz="0" w:space="0" w:color="auto"/>
        <w:right w:val="none" w:sz="0" w:space="0" w:color="auto"/>
      </w:divBdr>
    </w:div>
    <w:div w:id="95753830">
      <w:bodyDiv w:val="1"/>
      <w:marLeft w:val="0"/>
      <w:marRight w:val="0"/>
      <w:marTop w:val="0"/>
      <w:marBottom w:val="0"/>
      <w:divBdr>
        <w:top w:val="none" w:sz="0" w:space="0" w:color="auto"/>
        <w:left w:val="none" w:sz="0" w:space="0" w:color="auto"/>
        <w:bottom w:val="none" w:sz="0" w:space="0" w:color="auto"/>
        <w:right w:val="none" w:sz="0" w:space="0" w:color="auto"/>
      </w:divBdr>
    </w:div>
    <w:div w:id="106193992">
      <w:bodyDiv w:val="1"/>
      <w:marLeft w:val="0"/>
      <w:marRight w:val="0"/>
      <w:marTop w:val="0"/>
      <w:marBottom w:val="0"/>
      <w:divBdr>
        <w:top w:val="none" w:sz="0" w:space="0" w:color="auto"/>
        <w:left w:val="none" w:sz="0" w:space="0" w:color="auto"/>
        <w:bottom w:val="none" w:sz="0" w:space="0" w:color="auto"/>
        <w:right w:val="none" w:sz="0" w:space="0" w:color="auto"/>
      </w:divBdr>
    </w:div>
    <w:div w:id="107749515">
      <w:bodyDiv w:val="1"/>
      <w:marLeft w:val="0"/>
      <w:marRight w:val="0"/>
      <w:marTop w:val="0"/>
      <w:marBottom w:val="0"/>
      <w:divBdr>
        <w:top w:val="none" w:sz="0" w:space="0" w:color="auto"/>
        <w:left w:val="none" w:sz="0" w:space="0" w:color="auto"/>
        <w:bottom w:val="none" w:sz="0" w:space="0" w:color="auto"/>
        <w:right w:val="none" w:sz="0" w:space="0" w:color="auto"/>
      </w:divBdr>
    </w:div>
    <w:div w:id="110124893">
      <w:bodyDiv w:val="1"/>
      <w:marLeft w:val="0"/>
      <w:marRight w:val="0"/>
      <w:marTop w:val="0"/>
      <w:marBottom w:val="0"/>
      <w:divBdr>
        <w:top w:val="none" w:sz="0" w:space="0" w:color="auto"/>
        <w:left w:val="none" w:sz="0" w:space="0" w:color="auto"/>
        <w:bottom w:val="none" w:sz="0" w:space="0" w:color="auto"/>
        <w:right w:val="none" w:sz="0" w:space="0" w:color="auto"/>
      </w:divBdr>
      <w:divsChild>
        <w:div w:id="525099414">
          <w:marLeft w:val="0"/>
          <w:marRight w:val="0"/>
          <w:marTop w:val="0"/>
          <w:marBottom w:val="0"/>
          <w:divBdr>
            <w:top w:val="none" w:sz="0" w:space="0" w:color="auto"/>
            <w:left w:val="none" w:sz="0" w:space="0" w:color="auto"/>
            <w:bottom w:val="none" w:sz="0" w:space="0" w:color="auto"/>
            <w:right w:val="none" w:sz="0" w:space="0" w:color="auto"/>
          </w:divBdr>
        </w:div>
        <w:div w:id="1304190429">
          <w:marLeft w:val="0"/>
          <w:marRight w:val="0"/>
          <w:marTop w:val="0"/>
          <w:marBottom w:val="0"/>
          <w:divBdr>
            <w:top w:val="none" w:sz="0" w:space="0" w:color="auto"/>
            <w:left w:val="none" w:sz="0" w:space="0" w:color="auto"/>
            <w:bottom w:val="none" w:sz="0" w:space="0" w:color="auto"/>
            <w:right w:val="none" w:sz="0" w:space="0" w:color="auto"/>
          </w:divBdr>
        </w:div>
      </w:divsChild>
    </w:div>
    <w:div w:id="111170016">
      <w:bodyDiv w:val="1"/>
      <w:marLeft w:val="0"/>
      <w:marRight w:val="0"/>
      <w:marTop w:val="0"/>
      <w:marBottom w:val="0"/>
      <w:divBdr>
        <w:top w:val="none" w:sz="0" w:space="0" w:color="auto"/>
        <w:left w:val="none" w:sz="0" w:space="0" w:color="auto"/>
        <w:bottom w:val="none" w:sz="0" w:space="0" w:color="auto"/>
        <w:right w:val="none" w:sz="0" w:space="0" w:color="auto"/>
      </w:divBdr>
    </w:div>
    <w:div w:id="113137622">
      <w:bodyDiv w:val="1"/>
      <w:marLeft w:val="0"/>
      <w:marRight w:val="0"/>
      <w:marTop w:val="0"/>
      <w:marBottom w:val="0"/>
      <w:divBdr>
        <w:top w:val="none" w:sz="0" w:space="0" w:color="auto"/>
        <w:left w:val="none" w:sz="0" w:space="0" w:color="auto"/>
        <w:bottom w:val="none" w:sz="0" w:space="0" w:color="auto"/>
        <w:right w:val="none" w:sz="0" w:space="0" w:color="auto"/>
      </w:divBdr>
    </w:div>
    <w:div w:id="138615030">
      <w:bodyDiv w:val="1"/>
      <w:marLeft w:val="0"/>
      <w:marRight w:val="0"/>
      <w:marTop w:val="0"/>
      <w:marBottom w:val="0"/>
      <w:divBdr>
        <w:top w:val="none" w:sz="0" w:space="0" w:color="auto"/>
        <w:left w:val="none" w:sz="0" w:space="0" w:color="auto"/>
        <w:bottom w:val="none" w:sz="0" w:space="0" w:color="auto"/>
        <w:right w:val="none" w:sz="0" w:space="0" w:color="auto"/>
      </w:divBdr>
    </w:div>
    <w:div w:id="142475632">
      <w:bodyDiv w:val="1"/>
      <w:marLeft w:val="0"/>
      <w:marRight w:val="0"/>
      <w:marTop w:val="0"/>
      <w:marBottom w:val="0"/>
      <w:divBdr>
        <w:top w:val="none" w:sz="0" w:space="0" w:color="auto"/>
        <w:left w:val="none" w:sz="0" w:space="0" w:color="auto"/>
        <w:bottom w:val="none" w:sz="0" w:space="0" w:color="auto"/>
        <w:right w:val="none" w:sz="0" w:space="0" w:color="auto"/>
      </w:divBdr>
    </w:div>
    <w:div w:id="153186479">
      <w:bodyDiv w:val="1"/>
      <w:marLeft w:val="0"/>
      <w:marRight w:val="0"/>
      <w:marTop w:val="0"/>
      <w:marBottom w:val="0"/>
      <w:divBdr>
        <w:top w:val="none" w:sz="0" w:space="0" w:color="auto"/>
        <w:left w:val="none" w:sz="0" w:space="0" w:color="auto"/>
        <w:bottom w:val="none" w:sz="0" w:space="0" w:color="auto"/>
        <w:right w:val="none" w:sz="0" w:space="0" w:color="auto"/>
      </w:divBdr>
    </w:div>
    <w:div w:id="167139730">
      <w:bodyDiv w:val="1"/>
      <w:marLeft w:val="0"/>
      <w:marRight w:val="0"/>
      <w:marTop w:val="0"/>
      <w:marBottom w:val="0"/>
      <w:divBdr>
        <w:top w:val="none" w:sz="0" w:space="0" w:color="auto"/>
        <w:left w:val="none" w:sz="0" w:space="0" w:color="auto"/>
        <w:bottom w:val="none" w:sz="0" w:space="0" w:color="auto"/>
        <w:right w:val="none" w:sz="0" w:space="0" w:color="auto"/>
      </w:divBdr>
    </w:div>
    <w:div w:id="171409297">
      <w:bodyDiv w:val="1"/>
      <w:marLeft w:val="0"/>
      <w:marRight w:val="0"/>
      <w:marTop w:val="0"/>
      <w:marBottom w:val="0"/>
      <w:divBdr>
        <w:top w:val="none" w:sz="0" w:space="0" w:color="auto"/>
        <w:left w:val="none" w:sz="0" w:space="0" w:color="auto"/>
        <w:bottom w:val="none" w:sz="0" w:space="0" w:color="auto"/>
        <w:right w:val="none" w:sz="0" w:space="0" w:color="auto"/>
      </w:divBdr>
    </w:div>
    <w:div w:id="180706405">
      <w:bodyDiv w:val="1"/>
      <w:marLeft w:val="0"/>
      <w:marRight w:val="0"/>
      <w:marTop w:val="0"/>
      <w:marBottom w:val="0"/>
      <w:divBdr>
        <w:top w:val="none" w:sz="0" w:space="0" w:color="auto"/>
        <w:left w:val="none" w:sz="0" w:space="0" w:color="auto"/>
        <w:bottom w:val="none" w:sz="0" w:space="0" w:color="auto"/>
        <w:right w:val="none" w:sz="0" w:space="0" w:color="auto"/>
      </w:divBdr>
    </w:div>
    <w:div w:id="180819677">
      <w:bodyDiv w:val="1"/>
      <w:marLeft w:val="0"/>
      <w:marRight w:val="0"/>
      <w:marTop w:val="0"/>
      <w:marBottom w:val="0"/>
      <w:divBdr>
        <w:top w:val="none" w:sz="0" w:space="0" w:color="auto"/>
        <w:left w:val="none" w:sz="0" w:space="0" w:color="auto"/>
        <w:bottom w:val="none" w:sz="0" w:space="0" w:color="auto"/>
        <w:right w:val="none" w:sz="0" w:space="0" w:color="auto"/>
      </w:divBdr>
    </w:div>
    <w:div w:id="190536622">
      <w:bodyDiv w:val="1"/>
      <w:marLeft w:val="0"/>
      <w:marRight w:val="0"/>
      <w:marTop w:val="0"/>
      <w:marBottom w:val="0"/>
      <w:divBdr>
        <w:top w:val="none" w:sz="0" w:space="0" w:color="auto"/>
        <w:left w:val="none" w:sz="0" w:space="0" w:color="auto"/>
        <w:bottom w:val="none" w:sz="0" w:space="0" w:color="auto"/>
        <w:right w:val="none" w:sz="0" w:space="0" w:color="auto"/>
      </w:divBdr>
    </w:div>
    <w:div w:id="209542163">
      <w:bodyDiv w:val="1"/>
      <w:marLeft w:val="0"/>
      <w:marRight w:val="0"/>
      <w:marTop w:val="0"/>
      <w:marBottom w:val="0"/>
      <w:divBdr>
        <w:top w:val="none" w:sz="0" w:space="0" w:color="auto"/>
        <w:left w:val="none" w:sz="0" w:space="0" w:color="auto"/>
        <w:bottom w:val="none" w:sz="0" w:space="0" w:color="auto"/>
        <w:right w:val="none" w:sz="0" w:space="0" w:color="auto"/>
      </w:divBdr>
    </w:div>
    <w:div w:id="216672013">
      <w:bodyDiv w:val="1"/>
      <w:marLeft w:val="0"/>
      <w:marRight w:val="0"/>
      <w:marTop w:val="0"/>
      <w:marBottom w:val="0"/>
      <w:divBdr>
        <w:top w:val="none" w:sz="0" w:space="0" w:color="auto"/>
        <w:left w:val="none" w:sz="0" w:space="0" w:color="auto"/>
        <w:bottom w:val="none" w:sz="0" w:space="0" w:color="auto"/>
        <w:right w:val="none" w:sz="0" w:space="0" w:color="auto"/>
      </w:divBdr>
    </w:div>
    <w:div w:id="225803017">
      <w:bodyDiv w:val="1"/>
      <w:marLeft w:val="0"/>
      <w:marRight w:val="0"/>
      <w:marTop w:val="0"/>
      <w:marBottom w:val="0"/>
      <w:divBdr>
        <w:top w:val="none" w:sz="0" w:space="0" w:color="auto"/>
        <w:left w:val="none" w:sz="0" w:space="0" w:color="auto"/>
        <w:bottom w:val="none" w:sz="0" w:space="0" w:color="auto"/>
        <w:right w:val="none" w:sz="0" w:space="0" w:color="auto"/>
      </w:divBdr>
    </w:div>
    <w:div w:id="257909018">
      <w:bodyDiv w:val="1"/>
      <w:marLeft w:val="0"/>
      <w:marRight w:val="0"/>
      <w:marTop w:val="0"/>
      <w:marBottom w:val="0"/>
      <w:divBdr>
        <w:top w:val="none" w:sz="0" w:space="0" w:color="auto"/>
        <w:left w:val="none" w:sz="0" w:space="0" w:color="auto"/>
        <w:bottom w:val="none" w:sz="0" w:space="0" w:color="auto"/>
        <w:right w:val="none" w:sz="0" w:space="0" w:color="auto"/>
      </w:divBdr>
    </w:div>
    <w:div w:id="274875748">
      <w:bodyDiv w:val="1"/>
      <w:marLeft w:val="0"/>
      <w:marRight w:val="0"/>
      <w:marTop w:val="0"/>
      <w:marBottom w:val="0"/>
      <w:divBdr>
        <w:top w:val="none" w:sz="0" w:space="0" w:color="auto"/>
        <w:left w:val="none" w:sz="0" w:space="0" w:color="auto"/>
        <w:bottom w:val="none" w:sz="0" w:space="0" w:color="auto"/>
        <w:right w:val="none" w:sz="0" w:space="0" w:color="auto"/>
      </w:divBdr>
    </w:div>
    <w:div w:id="332611353">
      <w:bodyDiv w:val="1"/>
      <w:marLeft w:val="0"/>
      <w:marRight w:val="0"/>
      <w:marTop w:val="0"/>
      <w:marBottom w:val="0"/>
      <w:divBdr>
        <w:top w:val="none" w:sz="0" w:space="0" w:color="auto"/>
        <w:left w:val="none" w:sz="0" w:space="0" w:color="auto"/>
        <w:bottom w:val="none" w:sz="0" w:space="0" w:color="auto"/>
        <w:right w:val="none" w:sz="0" w:space="0" w:color="auto"/>
      </w:divBdr>
    </w:div>
    <w:div w:id="343090566">
      <w:bodyDiv w:val="1"/>
      <w:marLeft w:val="0"/>
      <w:marRight w:val="0"/>
      <w:marTop w:val="0"/>
      <w:marBottom w:val="0"/>
      <w:divBdr>
        <w:top w:val="none" w:sz="0" w:space="0" w:color="auto"/>
        <w:left w:val="none" w:sz="0" w:space="0" w:color="auto"/>
        <w:bottom w:val="none" w:sz="0" w:space="0" w:color="auto"/>
        <w:right w:val="none" w:sz="0" w:space="0" w:color="auto"/>
      </w:divBdr>
    </w:div>
    <w:div w:id="343560740">
      <w:bodyDiv w:val="1"/>
      <w:marLeft w:val="0"/>
      <w:marRight w:val="0"/>
      <w:marTop w:val="0"/>
      <w:marBottom w:val="0"/>
      <w:divBdr>
        <w:top w:val="none" w:sz="0" w:space="0" w:color="auto"/>
        <w:left w:val="none" w:sz="0" w:space="0" w:color="auto"/>
        <w:bottom w:val="none" w:sz="0" w:space="0" w:color="auto"/>
        <w:right w:val="none" w:sz="0" w:space="0" w:color="auto"/>
      </w:divBdr>
    </w:div>
    <w:div w:id="343629727">
      <w:bodyDiv w:val="1"/>
      <w:marLeft w:val="0"/>
      <w:marRight w:val="0"/>
      <w:marTop w:val="0"/>
      <w:marBottom w:val="0"/>
      <w:divBdr>
        <w:top w:val="none" w:sz="0" w:space="0" w:color="auto"/>
        <w:left w:val="none" w:sz="0" w:space="0" w:color="auto"/>
        <w:bottom w:val="none" w:sz="0" w:space="0" w:color="auto"/>
        <w:right w:val="none" w:sz="0" w:space="0" w:color="auto"/>
      </w:divBdr>
    </w:div>
    <w:div w:id="357707830">
      <w:bodyDiv w:val="1"/>
      <w:marLeft w:val="0"/>
      <w:marRight w:val="0"/>
      <w:marTop w:val="0"/>
      <w:marBottom w:val="0"/>
      <w:divBdr>
        <w:top w:val="none" w:sz="0" w:space="0" w:color="auto"/>
        <w:left w:val="none" w:sz="0" w:space="0" w:color="auto"/>
        <w:bottom w:val="none" w:sz="0" w:space="0" w:color="auto"/>
        <w:right w:val="none" w:sz="0" w:space="0" w:color="auto"/>
      </w:divBdr>
    </w:div>
    <w:div w:id="361367138">
      <w:bodyDiv w:val="1"/>
      <w:marLeft w:val="0"/>
      <w:marRight w:val="0"/>
      <w:marTop w:val="0"/>
      <w:marBottom w:val="0"/>
      <w:divBdr>
        <w:top w:val="none" w:sz="0" w:space="0" w:color="auto"/>
        <w:left w:val="none" w:sz="0" w:space="0" w:color="auto"/>
        <w:bottom w:val="none" w:sz="0" w:space="0" w:color="auto"/>
        <w:right w:val="none" w:sz="0" w:space="0" w:color="auto"/>
      </w:divBdr>
    </w:div>
    <w:div w:id="369651761">
      <w:bodyDiv w:val="1"/>
      <w:marLeft w:val="0"/>
      <w:marRight w:val="0"/>
      <w:marTop w:val="0"/>
      <w:marBottom w:val="0"/>
      <w:divBdr>
        <w:top w:val="none" w:sz="0" w:space="0" w:color="auto"/>
        <w:left w:val="none" w:sz="0" w:space="0" w:color="auto"/>
        <w:bottom w:val="none" w:sz="0" w:space="0" w:color="auto"/>
        <w:right w:val="none" w:sz="0" w:space="0" w:color="auto"/>
      </w:divBdr>
    </w:div>
    <w:div w:id="371004025">
      <w:bodyDiv w:val="1"/>
      <w:marLeft w:val="0"/>
      <w:marRight w:val="0"/>
      <w:marTop w:val="0"/>
      <w:marBottom w:val="0"/>
      <w:divBdr>
        <w:top w:val="none" w:sz="0" w:space="0" w:color="auto"/>
        <w:left w:val="none" w:sz="0" w:space="0" w:color="auto"/>
        <w:bottom w:val="none" w:sz="0" w:space="0" w:color="auto"/>
        <w:right w:val="none" w:sz="0" w:space="0" w:color="auto"/>
      </w:divBdr>
    </w:div>
    <w:div w:id="393771714">
      <w:bodyDiv w:val="1"/>
      <w:marLeft w:val="0"/>
      <w:marRight w:val="0"/>
      <w:marTop w:val="0"/>
      <w:marBottom w:val="0"/>
      <w:divBdr>
        <w:top w:val="none" w:sz="0" w:space="0" w:color="auto"/>
        <w:left w:val="none" w:sz="0" w:space="0" w:color="auto"/>
        <w:bottom w:val="none" w:sz="0" w:space="0" w:color="auto"/>
        <w:right w:val="none" w:sz="0" w:space="0" w:color="auto"/>
      </w:divBdr>
    </w:div>
    <w:div w:id="410733782">
      <w:bodyDiv w:val="1"/>
      <w:marLeft w:val="0"/>
      <w:marRight w:val="0"/>
      <w:marTop w:val="0"/>
      <w:marBottom w:val="0"/>
      <w:divBdr>
        <w:top w:val="none" w:sz="0" w:space="0" w:color="auto"/>
        <w:left w:val="none" w:sz="0" w:space="0" w:color="auto"/>
        <w:bottom w:val="none" w:sz="0" w:space="0" w:color="auto"/>
        <w:right w:val="none" w:sz="0" w:space="0" w:color="auto"/>
      </w:divBdr>
    </w:div>
    <w:div w:id="421606745">
      <w:bodyDiv w:val="1"/>
      <w:marLeft w:val="0"/>
      <w:marRight w:val="0"/>
      <w:marTop w:val="0"/>
      <w:marBottom w:val="0"/>
      <w:divBdr>
        <w:top w:val="none" w:sz="0" w:space="0" w:color="auto"/>
        <w:left w:val="none" w:sz="0" w:space="0" w:color="auto"/>
        <w:bottom w:val="none" w:sz="0" w:space="0" w:color="auto"/>
        <w:right w:val="none" w:sz="0" w:space="0" w:color="auto"/>
      </w:divBdr>
    </w:div>
    <w:div w:id="445394386">
      <w:bodyDiv w:val="1"/>
      <w:marLeft w:val="0"/>
      <w:marRight w:val="0"/>
      <w:marTop w:val="0"/>
      <w:marBottom w:val="0"/>
      <w:divBdr>
        <w:top w:val="none" w:sz="0" w:space="0" w:color="auto"/>
        <w:left w:val="none" w:sz="0" w:space="0" w:color="auto"/>
        <w:bottom w:val="none" w:sz="0" w:space="0" w:color="auto"/>
        <w:right w:val="none" w:sz="0" w:space="0" w:color="auto"/>
      </w:divBdr>
      <w:divsChild>
        <w:div w:id="1540774455">
          <w:marLeft w:val="0"/>
          <w:marRight w:val="0"/>
          <w:marTop w:val="0"/>
          <w:marBottom w:val="0"/>
          <w:divBdr>
            <w:top w:val="none" w:sz="0" w:space="0" w:color="auto"/>
            <w:left w:val="none" w:sz="0" w:space="0" w:color="auto"/>
            <w:bottom w:val="none" w:sz="0" w:space="0" w:color="auto"/>
            <w:right w:val="none" w:sz="0" w:space="0" w:color="auto"/>
          </w:divBdr>
        </w:div>
      </w:divsChild>
    </w:div>
    <w:div w:id="448353859">
      <w:bodyDiv w:val="1"/>
      <w:marLeft w:val="0"/>
      <w:marRight w:val="0"/>
      <w:marTop w:val="0"/>
      <w:marBottom w:val="0"/>
      <w:divBdr>
        <w:top w:val="none" w:sz="0" w:space="0" w:color="auto"/>
        <w:left w:val="none" w:sz="0" w:space="0" w:color="auto"/>
        <w:bottom w:val="none" w:sz="0" w:space="0" w:color="auto"/>
        <w:right w:val="none" w:sz="0" w:space="0" w:color="auto"/>
      </w:divBdr>
    </w:div>
    <w:div w:id="452289618">
      <w:bodyDiv w:val="1"/>
      <w:marLeft w:val="0"/>
      <w:marRight w:val="0"/>
      <w:marTop w:val="0"/>
      <w:marBottom w:val="0"/>
      <w:divBdr>
        <w:top w:val="none" w:sz="0" w:space="0" w:color="auto"/>
        <w:left w:val="none" w:sz="0" w:space="0" w:color="auto"/>
        <w:bottom w:val="none" w:sz="0" w:space="0" w:color="auto"/>
        <w:right w:val="none" w:sz="0" w:space="0" w:color="auto"/>
      </w:divBdr>
    </w:div>
    <w:div w:id="455636380">
      <w:bodyDiv w:val="1"/>
      <w:marLeft w:val="0"/>
      <w:marRight w:val="0"/>
      <w:marTop w:val="0"/>
      <w:marBottom w:val="0"/>
      <w:divBdr>
        <w:top w:val="none" w:sz="0" w:space="0" w:color="auto"/>
        <w:left w:val="none" w:sz="0" w:space="0" w:color="auto"/>
        <w:bottom w:val="none" w:sz="0" w:space="0" w:color="auto"/>
        <w:right w:val="none" w:sz="0" w:space="0" w:color="auto"/>
      </w:divBdr>
    </w:div>
    <w:div w:id="473640800">
      <w:bodyDiv w:val="1"/>
      <w:marLeft w:val="0"/>
      <w:marRight w:val="0"/>
      <w:marTop w:val="0"/>
      <w:marBottom w:val="0"/>
      <w:divBdr>
        <w:top w:val="none" w:sz="0" w:space="0" w:color="auto"/>
        <w:left w:val="none" w:sz="0" w:space="0" w:color="auto"/>
        <w:bottom w:val="none" w:sz="0" w:space="0" w:color="auto"/>
        <w:right w:val="none" w:sz="0" w:space="0" w:color="auto"/>
      </w:divBdr>
    </w:div>
    <w:div w:id="487210775">
      <w:bodyDiv w:val="1"/>
      <w:marLeft w:val="0"/>
      <w:marRight w:val="0"/>
      <w:marTop w:val="0"/>
      <w:marBottom w:val="0"/>
      <w:divBdr>
        <w:top w:val="none" w:sz="0" w:space="0" w:color="auto"/>
        <w:left w:val="none" w:sz="0" w:space="0" w:color="auto"/>
        <w:bottom w:val="none" w:sz="0" w:space="0" w:color="auto"/>
        <w:right w:val="none" w:sz="0" w:space="0" w:color="auto"/>
      </w:divBdr>
    </w:div>
    <w:div w:id="490563991">
      <w:bodyDiv w:val="1"/>
      <w:marLeft w:val="0"/>
      <w:marRight w:val="0"/>
      <w:marTop w:val="0"/>
      <w:marBottom w:val="0"/>
      <w:divBdr>
        <w:top w:val="none" w:sz="0" w:space="0" w:color="auto"/>
        <w:left w:val="none" w:sz="0" w:space="0" w:color="auto"/>
        <w:bottom w:val="none" w:sz="0" w:space="0" w:color="auto"/>
        <w:right w:val="none" w:sz="0" w:space="0" w:color="auto"/>
      </w:divBdr>
    </w:div>
    <w:div w:id="492649927">
      <w:bodyDiv w:val="1"/>
      <w:marLeft w:val="0"/>
      <w:marRight w:val="0"/>
      <w:marTop w:val="0"/>
      <w:marBottom w:val="0"/>
      <w:divBdr>
        <w:top w:val="none" w:sz="0" w:space="0" w:color="auto"/>
        <w:left w:val="none" w:sz="0" w:space="0" w:color="auto"/>
        <w:bottom w:val="none" w:sz="0" w:space="0" w:color="auto"/>
        <w:right w:val="none" w:sz="0" w:space="0" w:color="auto"/>
      </w:divBdr>
    </w:div>
    <w:div w:id="500900553">
      <w:bodyDiv w:val="1"/>
      <w:marLeft w:val="0"/>
      <w:marRight w:val="0"/>
      <w:marTop w:val="0"/>
      <w:marBottom w:val="0"/>
      <w:divBdr>
        <w:top w:val="none" w:sz="0" w:space="0" w:color="auto"/>
        <w:left w:val="none" w:sz="0" w:space="0" w:color="auto"/>
        <w:bottom w:val="none" w:sz="0" w:space="0" w:color="auto"/>
        <w:right w:val="none" w:sz="0" w:space="0" w:color="auto"/>
      </w:divBdr>
    </w:div>
    <w:div w:id="502359364">
      <w:bodyDiv w:val="1"/>
      <w:marLeft w:val="0"/>
      <w:marRight w:val="0"/>
      <w:marTop w:val="0"/>
      <w:marBottom w:val="0"/>
      <w:divBdr>
        <w:top w:val="none" w:sz="0" w:space="0" w:color="auto"/>
        <w:left w:val="none" w:sz="0" w:space="0" w:color="auto"/>
        <w:bottom w:val="none" w:sz="0" w:space="0" w:color="auto"/>
        <w:right w:val="none" w:sz="0" w:space="0" w:color="auto"/>
      </w:divBdr>
    </w:div>
    <w:div w:id="518396688">
      <w:bodyDiv w:val="1"/>
      <w:marLeft w:val="0"/>
      <w:marRight w:val="0"/>
      <w:marTop w:val="0"/>
      <w:marBottom w:val="0"/>
      <w:divBdr>
        <w:top w:val="none" w:sz="0" w:space="0" w:color="auto"/>
        <w:left w:val="none" w:sz="0" w:space="0" w:color="auto"/>
        <w:bottom w:val="none" w:sz="0" w:space="0" w:color="auto"/>
        <w:right w:val="none" w:sz="0" w:space="0" w:color="auto"/>
      </w:divBdr>
    </w:div>
    <w:div w:id="522481466">
      <w:bodyDiv w:val="1"/>
      <w:marLeft w:val="0"/>
      <w:marRight w:val="0"/>
      <w:marTop w:val="0"/>
      <w:marBottom w:val="0"/>
      <w:divBdr>
        <w:top w:val="none" w:sz="0" w:space="0" w:color="auto"/>
        <w:left w:val="none" w:sz="0" w:space="0" w:color="auto"/>
        <w:bottom w:val="none" w:sz="0" w:space="0" w:color="auto"/>
        <w:right w:val="none" w:sz="0" w:space="0" w:color="auto"/>
      </w:divBdr>
    </w:div>
    <w:div w:id="545217174">
      <w:bodyDiv w:val="1"/>
      <w:marLeft w:val="0"/>
      <w:marRight w:val="0"/>
      <w:marTop w:val="0"/>
      <w:marBottom w:val="0"/>
      <w:divBdr>
        <w:top w:val="none" w:sz="0" w:space="0" w:color="auto"/>
        <w:left w:val="none" w:sz="0" w:space="0" w:color="auto"/>
        <w:bottom w:val="none" w:sz="0" w:space="0" w:color="auto"/>
        <w:right w:val="none" w:sz="0" w:space="0" w:color="auto"/>
      </w:divBdr>
    </w:div>
    <w:div w:id="545456485">
      <w:bodyDiv w:val="1"/>
      <w:marLeft w:val="0"/>
      <w:marRight w:val="0"/>
      <w:marTop w:val="0"/>
      <w:marBottom w:val="0"/>
      <w:divBdr>
        <w:top w:val="none" w:sz="0" w:space="0" w:color="auto"/>
        <w:left w:val="none" w:sz="0" w:space="0" w:color="auto"/>
        <w:bottom w:val="none" w:sz="0" w:space="0" w:color="auto"/>
        <w:right w:val="none" w:sz="0" w:space="0" w:color="auto"/>
      </w:divBdr>
    </w:div>
    <w:div w:id="592009869">
      <w:bodyDiv w:val="1"/>
      <w:marLeft w:val="0"/>
      <w:marRight w:val="0"/>
      <w:marTop w:val="0"/>
      <w:marBottom w:val="0"/>
      <w:divBdr>
        <w:top w:val="none" w:sz="0" w:space="0" w:color="auto"/>
        <w:left w:val="none" w:sz="0" w:space="0" w:color="auto"/>
        <w:bottom w:val="none" w:sz="0" w:space="0" w:color="auto"/>
        <w:right w:val="none" w:sz="0" w:space="0" w:color="auto"/>
      </w:divBdr>
    </w:div>
    <w:div w:id="597491800">
      <w:bodyDiv w:val="1"/>
      <w:marLeft w:val="0"/>
      <w:marRight w:val="0"/>
      <w:marTop w:val="0"/>
      <w:marBottom w:val="0"/>
      <w:divBdr>
        <w:top w:val="none" w:sz="0" w:space="0" w:color="auto"/>
        <w:left w:val="none" w:sz="0" w:space="0" w:color="auto"/>
        <w:bottom w:val="none" w:sz="0" w:space="0" w:color="auto"/>
        <w:right w:val="none" w:sz="0" w:space="0" w:color="auto"/>
      </w:divBdr>
    </w:div>
    <w:div w:id="620460614">
      <w:bodyDiv w:val="1"/>
      <w:marLeft w:val="0"/>
      <w:marRight w:val="0"/>
      <w:marTop w:val="0"/>
      <w:marBottom w:val="0"/>
      <w:divBdr>
        <w:top w:val="none" w:sz="0" w:space="0" w:color="auto"/>
        <w:left w:val="none" w:sz="0" w:space="0" w:color="auto"/>
        <w:bottom w:val="none" w:sz="0" w:space="0" w:color="auto"/>
        <w:right w:val="none" w:sz="0" w:space="0" w:color="auto"/>
      </w:divBdr>
    </w:div>
    <w:div w:id="624850631">
      <w:bodyDiv w:val="1"/>
      <w:marLeft w:val="0"/>
      <w:marRight w:val="0"/>
      <w:marTop w:val="0"/>
      <w:marBottom w:val="0"/>
      <w:divBdr>
        <w:top w:val="none" w:sz="0" w:space="0" w:color="auto"/>
        <w:left w:val="none" w:sz="0" w:space="0" w:color="auto"/>
        <w:bottom w:val="none" w:sz="0" w:space="0" w:color="auto"/>
        <w:right w:val="none" w:sz="0" w:space="0" w:color="auto"/>
      </w:divBdr>
    </w:div>
    <w:div w:id="638463790">
      <w:bodyDiv w:val="1"/>
      <w:marLeft w:val="0"/>
      <w:marRight w:val="0"/>
      <w:marTop w:val="40"/>
      <w:marBottom w:val="40"/>
      <w:divBdr>
        <w:top w:val="none" w:sz="0" w:space="0" w:color="auto"/>
        <w:left w:val="none" w:sz="0" w:space="0" w:color="auto"/>
        <w:bottom w:val="none" w:sz="0" w:space="0" w:color="auto"/>
        <w:right w:val="none" w:sz="0" w:space="0" w:color="auto"/>
      </w:divBdr>
      <w:divsChild>
        <w:div w:id="1532257692">
          <w:marLeft w:val="0"/>
          <w:marRight w:val="0"/>
          <w:marTop w:val="0"/>
          <w:marBottom w:val="0"/>
          <w:divBdr>
            <w:top w:val="none" w:sz="0" w:space="0" w:color="auto"/>
            <w:left w:val="none" w:sz="0" w:space="0" w:color="auto"/>
            <w:bottom w:val="none" w:sz="0" w:space="0" w:color="auto"/>
            <w:right w:val="none" w:sz="0" w:space="0" w:color="auto"/>
          </w:divBdr>
          <w:divsChild>
            <w:div w:id="1975793006">
              <w:marLeft w:val="0"/>
              <w:marRight w:val="0"/>
              <w:marTop w:val="0"/>
              <w:marBottom w:val="0"/>
              <w:divBdr>
                <w:top w:val="none" w:sz="0" w:space="0" w:color="auto"/>
                <w:left w:val="none" w:sz="0" w:space="0" w:color="auto"/>
                <w:bottom w:val="none" w:sz="0" w:space="0" w:color="auto"/>
                <w:right w:val="none" w:sz="0" w:space="0" w:color="auto"/>
              </w:divBdr>
              <w:divsChild>
                <w:div w:id="1722747304">
                  <w:marLeft w:val="0"/>
                  <w:marRight w:val="0"/>
                  <w:marTop w:val="0"/>
                  <w:marBottom w:val="0"/>
                  <w:divBdr>
                    <w:top w:val="none" w:sz="0" w:space="0" w:color="auto"/>
                    <w:left w:val="none" w:sz="0" w:space="0" w:color="auto"/>
                    <w:bottom w:val="none" w:sz="0" w:space="0" w:color="auto"/>
                    <w:right w:val="none" w:sz="0" w:space="0" w:color="auto"/>
                  </w:divBdr>
                  <w:divsChild>
                    <w:div w:id="927538597">
                      <w:marLeft w:val="0"/>
                      <w:marRight w:val="0"/>
                      <w:marTop w:val="0"/>
                      <w:marBottom w:val="0"/>
                      <w:divBdr>
                        <w:top w:val="none" w:sz="0" w:space="0" w:color="auto"/>
                        <w:left w:val="none" w:sz="0" w:space="0" w:color="auto"/>
                        <w:bottom w:val="none" w:sz="0" w:space="0" w:color="auto"/>
                        <w:right w:val="none" w:sz="0" w:space="0" w:color="auto"/>
                      </w:divBdr>
                      <w:divsChild>
                        <w:div w:id="221336346">
                          <w:marLeft w:val="2140"/>
                          <w:marRight w:val="3553"/>
                          <w:marTop w:val="0"/>
                          <w:marBottom w:val="0"/>
                          <w:divBdr>
                            <w:top w:val="none" w:sz="0" w:space="0" w:color="auto"/>
                            <w:left w:val="single" w:sz="4" w:space="0" w:color="D3E1F9"/>
                            <w:bottom w:val="none" w:sz="0" w:space="0" w:color="auto"/>
                            <w:right w:val="none" w:sz="0" w:space="0" w:color="auto"/>
                          </w:divBdr>
                          <w:divsChild>
                            <w:div w:id="1353798302">
                              <w:marLeft w:val="0"/>
                              <w:marRight w:val="0"/>
                              <w:marTop w:val="0"/>
                              <w:marBottom w:val="0"/>
                              <w:divBdr>
                                <w:top w:val="none" w:sz="0" w:space="0" w:color="auto"/>
                                <w:left w:val="none" w:sz="0" w:space="0" w:color="auto"/>
                                <w:bottom w:val="none" w:sz="0" w:space="0" w:color="auto"/>
                                <w:right w:val="none" w:sz="0" w:space="0" w:color="auto"/>
                              </w:divBdr>
                              <w:divsChild>
                                <w:div w:id="1568610621">
                                  <w:marLeft w:val="0"/>
                                  <w:marRight w:val="0"/>
                                  <w:marTop w:val="0"/>
                                  <w:marBottom w:val="0"/>
                                  <w:divBdr>
                                    <w:top w:val="none" w:sz="0" w:space="0" w:color="auto"/>
                                    <w:left w:val="none" w:sz="0" w:space="0" w:color="auto"/>
                                    <w:bottom w:val="none" w:sz="0" w:space="0" w:color="auto"/>
                                    <w:right w:val="none" w:sz="0" w:space="0" w:color="auto"/>
                                  </w:divBdr>
                                  <w:divsChild>
                                    <w:div w:id="14212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119173">
      <w:bodyDiv w:val="1"/>
      <w:marLeft w:val="0"/>
      <w:marRight w:val="0"/>
      <w:marTop w:val="0"/>
      <w:marBottom w:val="0"/>
      <w:divBdr>
        <w:top w:val="none" w:sz="0" w:space="0" w:color="auto"/>
        <w:left w:val="none" w:sz="0" w:space="0" w:color="auto"/>
        <w:bottom w:val="none" w:sz="0" w:space="0" w:color="auto"/>
        <w:right w:val="none" w:sz="0" w:space="0" w:color="auto"/>
      </w:divBdr>
    </w:div>
    <w:div w:id="666175070">
      <w:bodyDiv w:val="1"/>
      <w:marLeft w:val="0"/>
      <w:marRight w:val="0"/>
      <w:marTop w:val="0"/>
      <w:marBottom w:val="0"/>
      <w:divBdr>
        <w:top w:val="none" w:sz="0" w:space="0" w:color="auto"/>
        <w:left w:val="none" w:sz="0" w:space="0" w:color="auto"/>
        <w:bottom w:val="none" w:sz="0" w:space="0" w:color="auto"/>
        <w:right w:val="none" w:sz="0" w:space="0" w:color="auto"/>
      </w:divBdr>
    </w:div>
    <w:div w:id="668295231">
      <w:bodyDiv w:val="1"/>
      <w:marLeft w:val="0"/>
      <w:marRight w:val="0"/>
      <w:marTop w:val="0"/>
      <w:marBottom w:val="0"/>
      <w:divBdr>
        <w:top w:val="none" w:sz="0" w:space="0" w:color="auto"/>
        <w:left w:val="none" w:sz="0" w:space="0" w:color="auto"/>
        <w:bottom w:val="none" w:sz="0" w:space="0" w:color="auto"/>
        <w:right w:val="none" w:sz="0" w:space="0" w:color="auto"/>
      </w:divBdr>
    </w:div>
    <w:div w:id="694305926">
      <w:bodyDiv w:val="1"/>
      <w:marLeft w:val="0"/>
      <w:marRight w:val="0"/>
      <w:marTop w:val="0"/>
      <w:marBottom w:val="0"/>
      <w:divBdr>
        <w:top w:val="none" w:sz="0" w:space="0" w:color="auto"/>
        <w:left w:val="none" w:sz="0" w:space="0" w:color="auto"/>
        <w:bottom w:val="none" w:sz="0" w:space="0" w:color="auto"/>
        <w:right w:val="none" w:sz="0" w:space="0" w:color="auto"/>
      </w:divBdr>
    </w:div>
    <w:div w:id="694427806">
      <w:bodyDiv w:val="1"/>
      <w:marLeft w:val="0"/>
      <w:marRight w:val="0"/>
      <w:marTop w:val="0"/>
      <w:marBottom w:val="0"/>
      <w:divBdr>
        <w:top w:val="none" w:sz="0" w:space="0" w:color="auto"/>
        <w:left w:val="none" w:sz="0" w:space="0" w:color="auto"/>
        <w:bottom w:val="none" w:sz="0" w:space="0" w:color="auto"/>
        <w:right w:val="none" w:sz="0" w:space="0" w:color="auto"/>
      </w:divBdr>
    </w:div>
    <w:div w:id="712119340">
      <w:bodyDiv w:val="1"/>
      <w:marLeft w:val="0"/>
      <w:marRight w:val="0"/>
      <w:marTop w:val="0"/>
      <w:marBottom w:val="0"/>
      <w:divBdr>
        <w:top w:val="none" w:sz="0" w:space="0" w:color="auto"/>
        <w:left w:val="none" w:sz="0" w:space="0" w:color="auto"/>
        <w:bottom w:val="none" w:sz="0" w:space="0" w:color="auto"/>
        <w:right w:val="none" w:sz="0" w:space="0" w:color="auto"/>
      </w:divBdr>
    </w:div>
    <w:div w:id="718935411">
      <w:bodyDiv w:val="1"/>
      <w:marLeft w:val="0"/>
      <w:marRight w:val="0"/>
      <w:marTop w:val="0"/>
      <w:marBottom w:val="0"/>
      <w:divBdr>
        <w:top w:val="none" w:sz="0" w:space="0" w:color="auto"/>
        <w:left w:val="none" w:sz="0" w:space="0" w:color="auto"/>
        <w:bottom w:val="none" w:sz="0" w:space="0" w:color="auto"/>
        <w:right w:val="none" w:sz="0" w:space="0" w:color="auto"/>
      </w:divBdr>
    </w:div>
    <w:div w:id="735788188">
      <w:bodyDiv w:val="1"/>
      <w:marLeft w:val="0"/>
      <w:marRight w:val="0"/>
      <w:marTop w:val="0"/>
      <w:marBottom w:val="0"/>
      <w:divBdr>
        <w:top w:val="none" w:sz="0" w:space="0" w:color="auto"/>
        <w:left w:val="none" w:sz="0" w:space="0" w:color="auto"/>
        <w:bottom w:val="none" w:sz="0" w:space="0" w:color="auto"/>
        <w:right w:val="none" w:sz="0" w:space="0" w:color="auto"/>
      </w:divBdr>
    </w:div>
    <w:div w:id="736589485">
      <w:bodyDiv w:val="1"/>
      <w:marLeft w:val="0"/>
      <w:marRight w:val="0"/>
      <w:marTop w:val="0"/>
      <w:marBottom w:val="0"/>
      <w:divBdr>
        <w:top w:val="none" w:sz="0" w:space="0" w:color="auto"/>
        <w:left w:val="none" w:sz="0" w:space="0" w:color="auto"/>
        <w:bottom w:val="none" w:sz="0" w:space="0" w:color="auto"/>
        <w:right w:val="none" w:sz="0" w:space="0" w:color="auto"/>
      </w:divBdr>
    </w:div>
    <w:div w:id="744767439">
      <w:bodyDiv w:val="1"/>
      <w:marLeft w:val="0"/>
      <w:marRight w:val="0"/>
      <w:marTop w:val="0"/>
      <w:marBottom w:val="0"/>
      <w:divBdr>
        <w:top w:val="none" w:sz="0" w:space="0" w:color="auto"/>
        <w:left w:val="none" w:sz="0" w:space="0" w:color="auto"/>
        <w:bottom w:val="none" w:sz="0" w:space="0" w:color="auto"/>
        <w:right w:val="none" w:sz="0" w:space="0" w:color="auto"/>
      </w:divBdr>
    </w:div>
    <w:div w:id="763694441">
      <w:bodyDiv w:val="1"/>
      <w:marLeft w:val="0"/>
      <w:marRight w:val="0"/>
      <w:marTop w:val="0"/>
      <w:marBottom w:val="0"/>
      <w:divBdr>
        <w:top w:val="none" w:sz="0" w:space="0" w:color="auto"/>
        <w:left w:val="none" w:sz="0" w:space="0" w:color="auto"/>
        <w:bottom w:val="none" w:sz="0" w:space="0" w:color="auto"/>
        <w:right w:val="none" w:sz="0" w:space="0" w:color="auto"/>
      </w:divBdr>
    </w:div>
    <w:div w:id="776297009">
      <w:bodyDiv w:val="1"/>
      <w:marLeft w:val="0"/>
      <w:marRight w:val="0"/>
      <w:marTop w:val="0"/>
      <w:marBottom w:val="0"/>
      <w:divBdr>
        <w:top w:val="none" w:sz="0" w:space="0" w:color="auto"/>
        <w:left w:val="none" w:sz="0" w:space="0" w:color="auto"/>
        <w:bottom w:val="none" w:sz="0" w:space="0" w:color="auto"/>
        <w:right w:val="none" w:sz="0" w:space="0" w:color="auto"/>
      </w:divBdr>
    </w:div>
    <w:div w:id="786193310">
      <w:bodyDiv w:val="1"/>
      <w:marLeft w:val="0"/>
      <w:marRight w:val="0"/>
      <w:marTop w:val="0"/>
      <w:marBottom w:val="0"/>
      <w:divBdr>
        <w:top w:val="none" w:sz="0" w:space="0" w:color="auto"/>
        <w:left w:val="none" w:sz="0" w:space="0" w:color="auto"/>
        <w:bottom w:val="none" w:sz="0" w:space="0" w:color="auto"/>
        <w:right w:val="none" w:sz="0" w:space="0" w:color="auto"/>
      </w:divBdr>
    </w:div>
    <w:div w:id="788278986">
      <w:bodyDiv w:val="1"/>
      <w:marLeft w:val="0"/>
      <w:marRight w:val="0"/>
      <w:marTop w:val="0"/>
      <w:marBottom w:val="0"/>
      <w:divBdr>
        <w:top w:val="none" w:sz="0" w:space="0" w:color="auto"/>
        <w:left w:val="none" w:sz="0" w:space="0" w:color="auto"/>
        <w:bottom w:val="none" w:sz="0" w:space="0" w:color="auto"/>
        <w:right w:val="none" w:sz="0" w:space="0" w:color="auto"/>
      </w:divBdr>
    </w:div>
    <w:div w:id="818619119">
      <w:bodyDiv w:val="1"/>
      <w:marLeft w:val="0"/>
      <w:marRight w:val="0"/>
      <w:marTop w:val="0"/>
      <w:marBottom w:val="0"/>
      <w:divBdr>
        <w:top w:val="none" w:sz="0" w:space="0" w:color="auto"/>
        <w:left w:val="none" w:sz="0" w:space="0" w:color="auto"/>
        <w:bottom w:val="none" w:sz="0" w:space="0" w:color="auto"/>
        <w:right w:val="none" w:sz="0" w:space="0" w:color="auto"/>
      </w:divBdr>
    </w:div>
    <w:div w:id="819225195">
      <w:bodyDiv w:val="1"/>
      <w:marLeft w:val="0"/>
      <w:marRight w:val="0"/>
      <w:marTop w:val="0"/>
      <w:marBottom w:val="0"/>
      <w:divBdr>
        <w:top w:val="none" w:sz="0" w:space="0" w:color="auto"/>
        <w:left w:val="none" w:sz="0" w:space="0" w:color="auto"/>
        <w:bottom w:val="none" w:sz="0" w:space="0" w:color="auto"/>
        <w:right w:val="none" w:sz="0" w:space="0" w:color="auto"/>
      </w:divBdr>
    </w:div>
    <w:div w:id="820924353">
      <w:bodyDiv w:val="1"/>
      <w:marLeft w:val="0"/>
      <w:marRight w:val="0"/>
      <w:marTop w:val="0"/>
      <w:marBottom w:val="0"/>
      <w:divBdr>
        <w:top w:val="none" w:sz="0" w:space="0" w:color="auto"/>
        <w:left w:val="none" w:sz="0" w:space="0" w:color="auto"/>
        <w:bottom w:val="none" w:sz="0" w:space="0" w:color="auto"/>
        <w:right w:val="none" w:sz="0" w:space="0" w:color="auto"/>
      </w:divBdr>
      <w:divsChild>
        <w:div w:id="47343670">
          <w:marLeft w:val="0"/>
          <w:marRight w:val="0"/>
          <w:marTop w:val="0"/>
          <w:marBottom w:val="0"/>
          <w:divBdr>
            <w:top w:val="none" w:sz="0" w:space="0" w:color="auto"/>
            <w:left w:val="none" w:sz="0" w:space="0" w:color="auto"/>
            <w:bottom w:val="none" w:sz="0" w:space="0" w:color="auto"/>
            <w:right w:val="none" w:sz="0" w:space="0" w:color="auto"/>
          </w:divBdr>
        </w:div>
        <w:div w:id="172914596">
          <w:marLeft w:val="0"/>
          <w:marRight w:val="0"/>
          <w:marTop w:val="0"/>
          <w:marBottom w:val="0"/>
          <w:divBdr>
            <w:top w:val="none" w:sz="0" w:space="0" w:color="auto"/>
            <w:left w:val="none" w:sz="0" w:space="0" w:color="auto"/>
            <w:bottom w:val="none" w:sz="0" w:space="0" w:color="auto"/>
            <w:right w:val="none" w:sz="0" w:space="0" w:color="auto"/>
          </w:divBdr>
        </w:div>
        <w:div w:id="584648800">
          <w:marLeft w:val="0"/>
          <w:marRight w:val="0"/>
          <w:marTop w:val="0"/>
          <w:marBottom w:val="0"/>
          <w:divBdr>
            <w:top w:val="none" w:sz="0" w:space="0" w:color="auto"/>
            <w:left w:val="none" w:sz="0" w:space="0" w:color="auto"/>
            <w:bottom w:val="none" w:sz="0" w:space="0" w:color="auto"/>
            <w:right w:val="none" w:sz="0" w:space="0" w:color="auto"/>
          </w:divBdr>
        </w:div>
        <w:div w:id="1142192715">
          <w:marLeft w:val="0"/>
          <w:marRight w:val="0"/>
          <w:marTop w:val="0"/>
          <w:marBottom w:val="0"/>
          <w:divBdr>
            <w:top w:val="none" w:sz="0" w:space="0" w:color="auto"/>
            <w:left w:val="none" w:sz="0" w:space="0" w:color="auto"/>
            <w:bottom w:val="none" w:sz="0" w:space="0" w:color="auto"/>
            <w:right w:val="none" w:sz="0" w:space="0" w:color="auto"/>
          </w:divBdr>
        </w:div>
        <w:div w:id="1429348970">
          <w:marLeft w:val="0"/>
          <w:marRight w:val="0"/>
          <w:marTop w:val="0"/>
          <w:marBottom w:val="0"/>
          <w:divBdr>
            <w:top w:val="none" w:sz="0" w:space="0" w:color="auto"/>
            <w:left w:val="none" w:sz="0" w:space="0" w:color="auto"/>
            <w:bottom w:val="none" w:sz="0" w:space="0" w:color="auto"/>
            <w:right w:val="none" w:sz="0" w:space="0" w:color="auto"/>
          </w:divBdr>
        </w:div>
        <w:div w:id="1629775743">
          <w:marLeft w:val="0"/>
          <w:marRight w:val="0"/>
          <w:marTop w:val="0"/>
          <w:marBottom w:val="0"/>
          <w:divBdr>
            <w:top w:val="none" w:sz="0" w:space="0" w:color="auto"/>
            <w:left w:val="none" w:sz="0" w:space="0" w:color="auto"/>
            <w:bottom w:val="none" w:sz="0" w:space="0" w:color="auto"/>
            <w:right w:val="none" w:sz="0" w:space="0" w:color="auto"/>
          </w:divBdr>
        </w:div>
        <w:div w:id="2069958669">
          <w:marLeft w:val="0"/>
          <w:marRight w:val="0"/>
          <w:marTop w:val="0"/>
          <w:marBottom w:val="0"/>
          <w:divBdr>
            <w:top w:val="none" w:sz="0" w:space="0" w:color="auto"/>
            <w:left w:val="none" w:sz="0" w:space="0" w:color="auto"/>
            <w:bottom w:val="none" w:sz="0" w:space="0" w:color="auto"/>
            <w:right w:val="none" w:sz="0" w:space="0" w:color="auto"/>
          </w:divBdr>
        </w:div>
        <w:div w:id="2120175636">
          <w:marLeft w:val="0"/>
          <w:marRight w:val="0"/>
          <w:marTop w:val="0"/>
          <w:marBottom w:val="0"/>
          <w:divBdr>
            <w:top w:val="none" w:sz="0" w:space="0" w:color="auto"/>
            <w:left w:val="none" w:sz="0" w:space="0" w:color="auto"/>
            <w:bottom w:val="none" w:sz="0" w:space="0" w:color="auto"/>
            <w:right w:val="none" w:sz="0" w:space="0" w:color="auto"/>
          </w:divBdr>
        </w:div>
      </w:divsChild>
    </w:div>
    <w:div w:id="830292722">
      <w:bodyDiv w:val="1"/>
      <w:marLeft w:val="0"/>
      <w:marRight w:val="0"/>
      <w:marTop w:val="0"/>
      <w:marBottom w:val="0"/>
      <w:divBdr>
        <w:top w:val="none" w:sz="0" w:space="0" w:color="auto"/>
        <w:left w:val="none" w:sz="0" w:space="0" w:color="auto"/>
        <w:bottom w:val="none" w:sz="0" w:space="0" w:color="auto"/>
        <w:right w:val="none" w:sz="0" w:space="0" w:color="auto"/>
      </w:divBdr>
    </w:div>
    <w:div w:id="838229181">
      <w:bodyDiv w:val="1"/>
      <w:marLeft w:val="0"/>
      <w:marRight w:val="0"/>
      <w:marTop w:val="0"/>
      <w:marBottom w:val="0"/>
      <w:divBdr>
        <w:top w:val="none" w:sz="0" w:space="0" w:color="auto"/>
        <w:left w:val="none" w:sz="0" w:space="0" w:color="auto"/>
        <w:bottom w:val="none" w:sz="0" w:space="0" w:color="auto"/>
        <w:right w:val="none" w:sz="0" w:space="0" w:color="auto"/>
      </w:divBdr>
    </w:div>
    <w:div w:id="839196881">
      <w:bodyDiv w:val="1"/>
      <w:marLeft w:val="0"/>
      <w:marRight w:val="0"/>
      <w:marTop w:val="0"/>
      <w:marBottom w:val="0"/>
      <w:divBdr>
        <w:top w:val="none" w:sz="0" w:space="0" w:color="auto"/>
        <w:left w:val="none" w:sz="0" w:space="0" w:color="auto"/>
        <w:bottom w:val="none" w:sz="0" w:space="0" w:color="auto"/>
        <w:right w:val="none" w:sz="0" w:space="0" w:color="auto"/>
      </w:divBdr>
    </w:div>
    <w:div w:id="841314569">
      <w:bodyDiv w:val="1"/>
      <w:marLeft w:val="0"/>
      <w:marRight w:val="0"/>
      <w:marTop w:val="0"/>
      <w:marBottom w:val="0"/>
      <w:divBdr>
        <w:top w:val="none" w:sz="0" w:space="0" w:color="auto"/>
        <w:left w:val="none" w:sz="0" w:space="0" w:color="auto"/>
        <w:bottom w:val="none" w:sz="0" w:space="0" w:color="auto"/>
        <w:right w:val="none" w:sz="0" w:space="0" w:color="auto"/>
      </w:divBdr>
    </w:div>
    <w:div w:id="859586927">
      <w:bodyDiv w:val="1"/>
      <w:marLeft w:val="0"/>
      <w:marRight w:val="0"/>
      <w:marTop w:val="0"/>
      <w:marBottom w:val="0"/>
      <w:divBdr>
        <w:top w:val="none" w:sz="0" w:space="0" w:color="auto"/>
        <w:left w:val="none" w:sz="0" w:space="0" w:color="auto"/>
        <w:bottom w:val="none" w:sz="0" w:space="0" w:color="auto"/>
        <w:right w:val="none" w:sz="0" w:space="0" w:color="auto"/>
      </w:divBdr>
    </w:div>
    <w:div w:id="890264463">
      <w:bodyDiv w:val="1"/>
      <w:marLeft w:val="0"/>
      <w:marRight w:val="0"/>
      <w:marTop w:val="0"/>
      <w:marBottom w:val="0"/>
      <w:divBdr>
        <w:top w:val="none" w:sz="0" w:space="0" w:color="auto"/>
        <w:left w:val="none" w:sz="0" w:space="0" w:color="auto"/>
        <w:bottom w:val="none" w:sz="0" w:space="0" w:color="auto"/>
        <w:right w:val="none" w:sz="0" w:space="0" w:color="auto"/>
      </w:divBdr>
    </w:div>
    <w:div w:id="905143643">
      <w:bodyDiv w:val="1"/>
      <w:marLeft w:val="0"/>
      <w:marRight w:val="0"/>
      <w:marTop w:val="0"/>
      <w:marBottom w:val="0"/>
      <w:divBdr>
        <w:top w:val="none" w:sz="0" w:space="0" w:color="auto"/>
        <w:left w:val="none" w:sz="0" w:space="0" w:color="auto"/>
        <w:bottom w:val="none" w:sz="0" w:space="0" w:color="auto"/>
        <w:right w:val="none" w:sz="0" w:space="0" w:color="auto"/>
      </w:divBdr>
    </w:div>
    <w:div w:id="933781170">
      <w:bodyDiv w:val="1"/>
      <w:marLeft w:val="0"/>
      <w:marRight w:val="0"/>
      <w:marTop w:val="0"/>
      <w:marBottom w:val="0"/>
      <w:divBdr>
        <w:top w:val="none" w:sz="0" w:space="0" w:color="auto"/>
        <w:left w:val="none" w:sz="0" w:space="0" w:color="auto"/>
        <w:bottom w:val="none" w:sz="0" w:space="0" w:color="auto"/>
        <w:right w:val="none" w:sz="0" w:space="0" w:color="auto"/>
      </w:divBdr>
    </w:div>
    <w:div w:id="954291156">
      <w:bodyDiv w:val="1"/>
      <w:marLeft w:val="0"/>
      <w:marRight w:val="0"/>
      <w:marTop w:val="0"/>
      <w:marBottom w:val="0"/>
      <w:divBdr>
        <w:top w:val="none" w:sz="0" w:space="0" w:color="auto"/>
        <w:left w:val="none" w:sz="0" w:space="0" w:color="auto"/>
        <w:bottom w:val="none" w:sz="0" w:space="0" w:color="auto"/>
        <w:right w:val="none" w:sz="0" w:space="0" w:color="auto"/>
      </w:divBdr>
    </w:div>
    <w:div w:id="958416810">
      <w:bodyDiv w:val="1"/>
      <w:marLeft w:val="0"/>
      <w:marRight w:val="0"/>
      <w:marTop w:val="0"/>
      <w:marBottom w:val="0"/>
      <w:divBdr>
        <w:top w:val="none" w:sz="0" w:space="0" w:color="auto"/>
        <w:left w:val="none" w:sz="0" w:space="0" w:color="auto"/>
        <w:bottom w:val="none" w:sz="0" w:space="0" w:color="auto"/>
        <w:right w:val="none" w:sz="0" w:space="0" w:color="auto"/>
      </w:divBdr>
    </w:div>
    <w:div w:id="974801162">
      <w:bodyDiv w:val="1"/>
      <w:marLeft w:val="0"/>
      <w:marRight w:val="0"/>
      <w:marTop w:val="0"/>
      <w:marBottom w:val="0"/>
      <w:divBdr>
        <w:top w:val="none" w:sz="0" w:space="0" w:color="auto"/>
        <w:left w:val="none" w:sz="0" w:space="0" w:color="auto"/>
        <w:bottom w:val="none" w:sz="0" w:space="0" w:color="auto"/>
        <w:right w:val="none" w:sz="0" w:space="0" w:color="auto"/>
      </w:divBdr>
    </w:div>
    <w:div w:id="982662708">
      <w:bodyDiv w:val="1"/>
      <w:marLeft w:val="0"/>
      <w:marRight w:val="0"/>
      <w:marTop w:val="0"/>
      <w:marBottom w:val="0"/>
      <w:divBdr>
        <w:top w:val="none" w:sz="0" w:space="0" w:color="auto"/>
        <w:left w:val="none" w:sz="0" w:space="0" w:color="auto"/>
        <w:bottom w:val="none" w:sz="0" w:space="0" w:color="auto"/>
        <w:right w:val="none" w:sz="0" w:space="0" w:color="auto"/>
      </w:divBdr>
    </w:div>
    <w:div w:id="1013921738">
      <w:bodyDiv w:val="1"/>
      <w:marLeft w:val="0"/>
      <w:marRight w:val="0"/>
      <w:marTop w:val="0"/>
      <w:marBottom w:val="0"/>
      <w:divBdr>
        <w:top w:val="none" w:sz="0" w:space="0" w:color="auto"/>
        <w:left w:val="none" w:sz="0" w:space="0" w:color="auto"/>
        <w:bottom w:val="none" w:sz="0" w:space="0" w:color="auto"/>
        <w:right w:val="none" w:sz="0" w:space="0" w:color="auto"/>
      </w:divBdr>
    </w:div>
    <w:div w:id="1035888254">
      <w:bodyDiv w:val="1"/>
      <w:marLeft w:val="0"/>
      <w:marRight w:val="0"/>
      <w:marTop w:val="0"/>
      <w:marBottom w:val="0"/>
      <w:divBdr>
        <w:top w:val="none" w:sz="0" w:space="0" w:color="auto"/>
        <w:left w:val="none" w:sz="0" w:space="0" w:color="auto"/>
        <w:bottom w:val="none" w:sz="0" w:space="0" w:color="auto"/>
        <w:right w:val="none" w:sz="0" w:space="0" w:color="auto"/>
      </w:divBdr>
    </w:div>
    <w:div w:id="1041707551">
      <w:bodyDiv w:val="1"/>
      <w:marLeft w:val="0"/>
      <w:marRight w:val="0"/>
      <w:marTop w:val="0"/>
      <w:marBottom w:val="0"/>
      <w:divBdr>
        <w:top w:val="none" w:sz="0" w:space="0" w:color="auto"/>
        <w:left w:val="none" w:sz="0" w:space="0" w:color="auto"/>
        <w:bottom w:val="none" w:sz="0" w:space="0" w:color="auto"/>
        <w:right w:val="none" w:sz="0" w:space="0" w:color="auto"/>
      </w:divBdr>
    </w:div>
    <w:div w:id="1109395766">
      <w:bodyDiv w:val="1"/>
      <w:marLeft w:val="0"/>
      <w:marRight w:val="0"/>
      <w:marTop w:val="0"/>
      <w:marBottom w:val="0"/>
      <w:divBdr>
        <w:top w:val="none" w:sz="0" w:space="0" w:color="auto"/>
        <w:left w:val="none" w:sz="0" w:space="0" w:color="auto"/>
        <w:bottom w:val="none" w:sz="0" w:space="0" w:color="auto"/>
        <w:right w:val="none" w:sz="0" w:space="0" w:color="auto"/>
      </w:divBdr>
    </w:div>
    <w:div w:id="1116100540">
      <w:bodyDiv w:val="1"/>
      <w:marLeft w:val="0"/>
      <w:marRight w:val="0"/>
      <w:marTop w:val="0"/>
      <w:marBottom w:val="0"/>
      <w:divBdr>
        <w:top w:val="none" w:sz="0" w:space="0" w:color="auto"/>
        <w:left w:val="none" w:sz="0" w:space="0" w:color="auto"/>
        <w:bottom w:val="none" w:sz="0" w:space="0" w:color="auto"/>
        <w:right w:val="none" w:sz="0" w:space="0" w:color="auto"/>
      </w:divBdr>
    </w:div>
    <w:div w:id="1118644016">
      <w:bodyDiv w:val="1"/>
      <w:marLeft w:val="0"/>
      <w:marRight w:val="0"/>
      <w:marTop w:val="0"/>
      <w:marBottom w:val="0"/>
      <w:divBdr>
        <w:top w:val="none" w:sz="0" w:space="0" w:color="auto"/>
        <w:left w:val="none" w:sz="0" w:space="0" w:color="auto"/>
        <w:bottom w:val="none" w:sz="0" w:space="0" w:color="auto"/>
        <w:right w:val="none" w:sz="0" w:space="0" w:color="auto"/>
      </w:divBdr>
    </w:div>
    <w:div w:id="1129320374">
      <w:bodyDiv w:val="1"/>
      <w:marLeft w:val="0"/>
      <w:marRight w:val="0"/>
      <w:marTop w:val="0"/>
      <w:marBottom w:val="0"/>
      <w:divBdr>
        <w:top w:val="none" w:sz="0" w:space="0" w:color="auto"/>
        <w:left w:val="none" w:sz="0" w:space="0" w:color="auto"/>
        <w:bottom w:val="none" w:sz="0" w:space="0" w:color="auto"/>
        <w:right w:val="none" w:sz="0" w:space="0" w:color="auto"/>
      </w:divBdr>
    </w:div>
    <w:div w:id="1142847381">
      <w:bodyDiv w:val="1"/>
      <w:marLeft w:val="0"/>
      <w:marRight w:val="0"/>
      <w:marTop w:val="0"/>
      <w:marBottom w:val="0"/>
      <w:divBdr>
        <w:top w:val="none" w:sz="0" w:space="0" w:color="auto"/>
        <w:left w:val="none" w:sz="0" w:space="0" w:color="auto"/>
        <w:bottom w:val="none" w:sz="0" w:space="0" w:color="auto"/>
        <w:right w:val="none" w:sz="0" w:space="0" w:color="auto"/>
      </w:divBdr>
    </w:div>
    <w:div w:id="1153065621">
      <w:bodyDiv w:val="1"/>
      <w:marLeft w:val="0"/>
      <w:marRight w:val="0"/>
      <w:marTop w:val="0"/>
      <w:marBottom w:val="0"/>
      <w:divBdr>
        <w:top w:val="none" w:sz="0" w:space="0" w:color="auto"/>
        <w:left w:val="none" w:sz="0" w:space="0" w:color="auto"/>
        <w:bottom w:val="none" w:sz="0" w:space="0" w:color="auto"/>
        <w:right w:val="none" w:sz="0" w:space="0" w:color="auto"/>
      </w:divBdr>
    </w:div>
    <w:div w:id="1176965820">
      <w:bodyDiv w:val="1"/>
      <w:marLeft w:val="0"/>
      <w:marRight w:val="0"/>
      <w:marTop w:val="0"/>
      <w:marBottom w:val="0"/>
      <w:divBdr>
        <w:top w:val="none" w:sz="0" w:space="0" w:color="auto"/>
        <w:left w:val="none" w:sz="0" w:space="0" w:color="auto"/>
        <w:bottom w:val="none" w:sz="0" w:space="0" w:color="auto"/>
        <w:right w:val="none" w:sz="0" w:space="0" w:color="auto"/>
      </w:divBdr>
    </w:div>
    <w:div w:id="1182429193">
      <w:bodyDiv w:val="1"/>
      <w:marLeft w:val="0"/>
      <w:marRight w:val="0"/>
      <w:marTop w:val="0"/>
      <w:marBottom w:val="0"/>
      <w:divBdr>
        <w:top w:val="none" w:sz="0" w:space="0" w:color="auto"/>
        <w:left w:val="none" w:sz="0" w:space="0" w:color="auto"/>
        <w:bottom w:val="none" w:sz="0" w:space="0" w:color="auto"/>
        <w:right w:val="none" w:sz="0" w:space="0" w:color="auto"/>
      </w:divBdr>
    </w:div>
    <w:div w:id="1183276849">
      <w:bodyDiv w:val="1"/>
      <w:marLeft w:val="0"/>
      <w:marRight w:val="0"/>
      <w:marTop w:val="0"/>
      <w:marBottom w:val="0"/>
      <w:divBdr>
        <w:top w:val="none" w:sz="0" w:space="0" w:color="auto"/>
        <w:left w:val="none" w:sz="0" w:space="0" w:color="auto"/>
        <w:bottom w:val="none" w:sz="0" w:space="0" w:color="auto"/>
        <w:right w:val="none" w:sz="0" w:space="0" w:color="auto"/>
      </w:divBdr>
    </w:div>
    <w:div w:id="1198929029">
      <w:bodyDiv w:val="1"/>
      <w:marLeft w:val="0"/>
      <w:marRight w:val="0"/>
      <w:marTop w:val="0"/>
      <w:marBottom w:val="0"/>
      <w:divBdr>
        <w:top w:val="none" w:sz="0" w:space="0" w:color="auto"/>
        <w:left w:val="none" w:sz="0" w:space="0" w:color="auto"/>
        <w:bottom w:val="none" w:sz="0" w:space="0" w:color="auto"/>
        <w:right w:val="none" w:sz="0" w:space="0" w:color="auto"/>
      </w:divBdr>
    </w:div>
    <w:div w:id="1199588836">
      <w:bodyDiv w:val="1"/>
      <w:marLeft w:val="0"/>
      <w:marRight w:val="0"/>
      <w:marTop w:val="0"/>
      <w:marBottom w:val="0"/>
      <w:divBdr>
        <w:top w:val="none" w:sz="0" w:space="0" w:color="auto"/>
        <w:left w:val="none" w:sz="0" w:space="0" w:color="auto"/>
        <w:bottom w:val="none" w:sz="0" w:space="0" w:color="auto"/>
        <w:right w:val="none" w:sz="0" w:space="0" w:color="auto"/>
      </w:divBdr>
    </w:div>
    <w:div w:id="1203245867">
      <w:bodyDiv w:val="1"/>
      <w:marLeft w:val="0"/>
      <w:marRight w:val="0"/>
      <w:marTop w:val="0"/>
      <w:marBottom w:val="0"/>
      <w:divBdr>
        <w:top w:val="none" w:sz="0" w:space="0" w:color="auto"/>
        <w:left w:val="none" w:sz="0" w:space="0" w:color="auto"/>
        <w:bottom w:val="none" w:sz="0" w:space="0" w:color="auto"/>
        <w:right w:val="none" w:sz="0" w:space="0" w:color="auto"/>
      </w:divBdr>
    </w:div>
    <w:div w:id="1217007526">
      <w:bodyDiv w:val="1"/>
      <w:marLeft w:val="0"/>
      <w:marRight w:val="0"/>
      <w:marTop w:val="0"/>
      <w:marBottom w:val="0"/>
      <w:divBdr>
        <w:top w:val="none" w:sz="0" w:space="0" w:color="auto"/>
        <w:left w:val="none" w:sz="0" w:space="0" w:color="auto"/>
        <w:bottom w:val="none" w:sz="0" w:space="0" w:color="auto"/>
        <w:right w:val="none" w:sz="0" w:space="0" w:color="auto"/>
      </w:divBdr>
    </w:div>
    <w:div w:id="1217089995">
      <w:bodyDiv w:val="1"/>
      <w:marLeft w:val="0"/>
      <w:marRight w:val="0"/>
      <w:marTop w:val="0"/>
      <w:marBottom w:val="0"/>
      <w:divBdr>
        <w:top w:val="none" w:sz="0" w:space="0" w:color="auto"/>
        <w:left w:val="none" w:sz="0" w:space="0" w:color="auto"/>
        <w:bottom w:val="none" w:sz="0" w:space="0" w:color="auto"/>
        <w:right w:val="none" w:sz="0" w:space="0" w:color="auto"/>
      </w:divBdr>
    </w:div>
    <w:div w:id="1223640505">
      <w:bodyDiv w:val="1"/>
      <w:marLeft w:val="0"/>
      <w:marRight w:val="0"/>
      <w:marTop w:val="0"/>
      <w:marBottom w:val="0"/>
      <w:divBdr>
        <w:top w:val="none" w:sz="0" w:space="0" w:color="auto"/>
        <w:left w:val="none" w:sz="0" w:space="0" w:color="auto"/>
        <w:bottom w:val="none" w:sz="0" w:space="0" w:color="auto"/>
        <w:right w:val="none" w:sz="0" w:space="0" w:color="auto"/>
      </w:divBdr>
    </w:div>
    <w:div w:id="1234044786">
      <w:bodyDiv w:val="1"/>
      <w:marLeft w:val="0"/>
      <w:marRight w:val="0"/>
      <w:marTop w:val="0"/>
      <w:marBottom w:val="0"/>
      <w:divBdr>
        <w:top w:val="none" w:sz="0" w:space="0" w:color="auto"/>
        <w:left w:val="none" w:sz="0" w:space="0" w:color="auto"/>
        <w:bottom w:val="none" w:sz="0" w:space="0" w:color="auto"/>
        <w:right w:val="none" w:sz="0" w:space="0" w:color="auto"/>
      </w:divBdr>
    </w:div>
    <w:div w:id="1243368952">
      <w:bodyDiv w:val="1"/>
      <w:marLeft w:val="0"/>
      <w:marRight w:val="0"/>
      <w:marTop w:val="0"/>
      <w:marBottom w:val="0"/>
      <w:divBdr>
        <w:top w:val="none" w:sz="0" w:space="0" w:color="auto"/>
        <w:left w:val="none" w:sz="0" w:space="0" w:color="auto"/>
        <w:bottom w:val="none" w:sz="0" w:space="0" w:color="auto"/>
        <w:right w:val="none" w:sz="0" w:space="0" w:color="auto"/>
      </w:divBdr>
    </w:div>
    <w:div w:id="1257177539">
      <w:bodyDiv w:val="1"/>
      <w:marLeft w:val="0"/>
      <w:marRight w:val="0"/>
      <w:marTop w:val="0"/>
      <w:marBottom w:val="0"/>
      <w:divBdr>
        <w:top w:val="none" w:sz="0" w:space="0" w:color="auto"/>
        <w:left w:val="none" w:sz="0" w:space="0" w:color="auto"/>
        <w:bottom w:val="none" w:sz="0" w:space="0" w:color="auto"/>
        <w:right w:val="none" w:sz="0" w:space="0" w:color="auto"/>
      </w:divBdr>
    </w:div>
    <w:div w:id="1264150203">
      <w:bodyDiv w:val="1"/>
      <w:marLeft w:val="0"/>
      <w:marRight w:val="0"/>
      <w:marTop w:val="0"/>
      <w:marBottom w:val="0"/>
      <w:divBdr>
        <w:top w:val="none" w:sz="0" w:space="0" w:color="auto"/>
        <w:left w:val="none" w:sz="0" w:space="0" w:color="auto"/>
        <w:bottom w:val="none" w:sz="0" w:space="0" w:color="auto"/>
        <w:right w:val="none" w:sz="0" w:space="0" w:color="auto"/>
      </w:divBdr>
    </w:div>
    <w:div w:id="1271474320">
      <w:bodyDiv w:val="1"/>
      <w:marLeft w:val="0"/>
      <w:marRight w:val="0"/>
      <w:marTop w:val="0"/>
      <w:marBottom w:val="0"/>
      <w:divBdr>
        <w:top w:val="none" w:sz="0" w:space="0" w:color="auto"/>
        <w:left w:val="none" w:sz="0" w:space="0" w:color="auto"/>
        <w:bottom w:val="none" w:sz="0" w:space="0" w:color="auto"/>
        <w:right w:val="none" w:sz="0" w:space="0" w:color="auto"/>
      </w:divBdr>
    </w:div>
    <w:div w:id="1276444733">
      <w:bodyDiv w:val="1"/>
      <w:marLeft w:val="0"/>
      <w:marRight w:val="0"/>
      <w:marTop w:val="0"/>
      <w:marBottom w:val="0"/>
      <w:divBdr>
        <w:top w:val="none" w:sz="0" w:space="0" w:color="auto"/>
        <w:left w:val="none" w:sz="0" w:space="0" w:color="auto"/>
        <w:bottom w:val="none" w:sz="0" w:space="0" w:color="auto"/>
        <w:right w:val="none" w:sz="0" w:space="0" w:color="auto"/>
      </w:divBdr>
    </w:div>
    <w:div w:id="1285037260">
      <w:bodyDiv w:val="1"/>
      <w:marLeft w:val="0"/>
      <w:marRight w:val="0"/>
      <w:marTop w:val="0"/>
      <w:marBottom w:val="0"/>
      <w:divBdr>
        <w:top w:val="none" w:sz="0" w:space="0" w:color="auto"/>
        <w:left w:val="none" w:sz="0" w:space="0" w:color="auto"/>
        <w:bottom w:val="none" w:sz="0" w:space="0" w:color="auto"/>
        <w:right w:val="none" w:sz="0" w:space="0" w:color="auto"/>
      </w:divBdr>
    </w:div>
    <w:div w:id="1289552202">
      <w:bodyDiv w:val="1"/>
      <w:marLeft w:val="0"/>
      <w:marRight w:val="0"/>
      <w:marTop w:val="0"/>
      <w:marBottom w:val="0"/>
      <w:divBdr>
        <w:top w:val="none" w:sz="0" w:space="0" w:color="auto"/>
        <w:left w:val="none" w:sz="0" w:space="0" w:color="auto"/>
        <w:bottom w:val="none" w:sz="0" w:space="0" w:color="auto"/>
        <w:right w:val="none" w:sz="0" w:space="0" w:color="auto"/>
      </w:divBdr>
    </w:div>
    <w:div w:id="1292050669">
      <w:bodyDiv w:val="1"/>
      <w:marLeft w:val="0"/>
      <w:marRight w:val="0"/>
      <w:marTop w:val="0"/>
      <w:marBottom w:val="0"/>
      <w:divBdr>
        <w:top w:val="none" w:sz="0" w:space="0" w:color="auto"/>
        <w:left w:val="none" w:sz="0" w:space="0" w:color="auto"/>
        <w:bottom w:val="none" w:sz="0" w:space="0" w:color="auto"/>
        <w:right w:val="none" w:sz="0" w:space="0" w:color="auto"/>
      </w:divBdr>
    </w:div>
    <w:div w:id="1337879606">
      <w:bodyDiv w:val="1"/>
      <w:marLeft w:val="0"/>
      <w:marRight w:val="0"/>
      <w:marTop w:val="0"/>
      <w:marBottom w:val="0"/>
      <w:divBdr>
        <w:top w:val="none" w:sz="0" w:space="0" w:color="auto"/>
        <w:left w:val="none" w:sz="0" w:space="0" w:color="auto"/>
        <w:bottom w:val="none" w:sz="0" w:space="0" w:color="auto"/>
        <w:right w:val="none" w:sz="0" w:space="0" w:color="auto"/>
      </w:divBdr>
    </w:div>
    <w:div w:id="1349141158">
      <w:bodyDiv w:val="1"/>
      <w:marLeft w:val="0"/>
      <w:marRight w:val="0"/>
      <w:marTop w:val="0"/>
      <w:marBottom w:val="0"/>
      <w:divBdr>
        <w:top w:val="none" w:sz="0" w:space="0" w:color="auto"/>
        <w:left w:val="none" w:sz="0" w:space="0" w:color="auto"/>
        <w:bottom w:val="none" w:sz="0" w:space="0" w:color="auto"/>
        <w:right w:val="none" w:sz="0" w:space="0" w:color="auto"/>
      </w:divBdr>
    </w:div>
    <w:div w:id="1354454394">
      <w:bodyDiv w:val="1"/>
      <w:marLeft w:val="0"/>
      <w:marRight w:val="0"/>
      <w:marTop w:val="0"/>
      <w:marBottom w:val="0"/>
      <w:divBdr>
        <w:top w:val="none" w:sz="0" w:space="0" w:color="auto"/>
        <w:left w:val="none" w:sz="0" w:space="0" w:color="auto"/>
        <w:bottom w:val="none" w:sz="0" w:space="0" w:color="auto"/>
        <w:right w:val="none" w:sz="0" w:space="0" w:color="auto"/>
      </w:divBdr>
    </w:div>
    <w:div w:id="1366901524">
      <w:bodyDiv w:val="1"/>
      <w:marLeft w:val="0"/>
      <w:marRight w:val="0"/>
      <w:marTop w:val="0"/>
      <w:marBottom w:val="0"/>
      <w:divBdr>
        <w:top w:val="none" w:sz="0" w:space="0" w:color="auto"/>
        <w:left w:val="none" w:sz="0" w:space="0" w:color="auto"/>
        <w:bottom w:val="none" w:sz="0" w:space="0" w:color="auto"/>
        <w:right w:val="none" w:sz="0" w:space="0" w:color="auto"/>
      </w:divBdr>
    </w:div>
    <w:div w:id="1372344499">
      <w:bodyDiv w:val="1"/>
      <w:marLeft w:val="0"/>
      <w:marRight w:val="0"/>
      <w:marTop w:val="0"/>
      <w:marBottom w:val="0"/>
      <w:divBdr>
        <w:top w:val="none" w:sz="0" w:space="0" w:color="auto"/>
        <w:left w:val="none" w:sz="0" w:space="0" w:color="auto"/>
        <w:bottom w:val="none" w:sz="0" w:space="0" w:color="auto"/>
        <w:right w:val="none" w:sz="0" w:space="0" w:color="auto"/>
      </w:divBdr>
    </w:div>
    <w:div w:id="1396508031">
      <w:bodyDiv w:val="1"/>
      <w:marLeft w:val="0"/>
      <w:marRight w:val="0"/>
      <w:marTop w:val="0"/>
      <w:marBottom w:val="0"/>
      <w:divBdr>
        <w:top w:val="none" w:sz="0" w:space="0" w:color="auto"/>
        <w:left w:val="none" w:sz="0" w:space="0" w:color="auto"/>
        <w:bottom w:val="none" w:sz="0" w:space="0" w:color="auto"/>
        <w:right w:val="none" w:sz="0" w:space="0" w:color="auto"/>
      </w:divBdr>
    </w:div>
    <w:div w:id="1406806893">
      <w:bodyDiv w:val="1"/>
      <w:marLeft w:val="0"/>
      <w:marRight w:val="0"/>
      <w:marTop w:val="0"/>
      <w:marBottom w:val="0"/>
      <w:divBdr>
        <w:top w:val="none" w:sz="0" w:space="0" w:color="auto"/>
        <w:left w:val="none" w:sz="0" w:space="0" w:color="auto"/>
        <w:bottom w:val="none" w:sz="0" w:space="0" w:color="auto"/>
        <w:right w:val="none" w:sz="0" w:space="0" w:color="auto"/>
      </w:divBdr>
    </w:div>
    <w:div w:id="1416124573">
      <w:bodyDiv w:val="1"/>
      <w:marLeft w:val="0"/>
      <w:marRight w:val="0"/>
      <w:marTop w:val="0"/>
      <w:marBottom w:val="0"/>
      <w:divBdr>
        <w:top w:val="none" w:sz="0" w:space="0" w:color="auto"/>
        <w:left w:val="none" w:sz="0" w:space="0" w:color="auto"/>
        <w:bottom w:val="none" w:sz="0" w:space="0" w:color="auto"/>
        <w:right w:val="none" w:sz="0" w:space="0" w:color="auto"/>
      </w:divBdr>
    </w:div>
    <w:div w:id="1417744437">
      <w:bodyDiv w:val="1"/>
      <w:marLeft w:val="0"/>
      <w:marRight w:val="0"/>
      <w:marTop w:val="0"/>
      <w:marBottom w:val="0"/>
      <w:divBdr>
        <w:top w:val="none" w:sz="0" w:space="0" w:color="auto"/>
        <w:left w:val="none" w:sz="0" w:space="0" w:color="auto"/>
        <w:bottom w:val="none" w:sz="0" w:space="0" w:color="auto"/>
        <w:right w:val="none" w:sz="0" w:space="0" w:color="auto"/>
      </w:divBdr>
    </w:div>
    <w:div w:id="1418399971">
      <w:bodyDiv w:val="1"/>
      <w:marLeft w:val="0"/>
      <w:marRight w:val="0"/>
      <w:marTop w:val="0"/>
      <w:marBottom w:val="0"/>
      <w:divBdr>
        <w:top w:val="none" w:sz="0" w:space="0" w:color="auto"/>
        <w:left w:val="none" w:sz="0" w:space="0" w:color="auto"/>
        <w:bottom w:val="none" w:sz="0" w:space="0" w:color="auto"/>
        <w:right w:val="none" w:sz="0" w:space="0" w:color="auto"/>
      </w:divBdr>
    </w:div>
    <w:div w:id="1425107283">
      <w:bodyDiv w:val="1"/>
      <w:marLeft w:val="0"/>
      <w:marRight w:val="0"/>
      <w:marTop w:val="0"/>
      <w:marBottom w:val="0"/>
      <w:divBdr>
        <w:top w:val="none" w:sz="0" w:space="0" w:color="auto"/>
        <w:left w:val="none" w:sz="0" w:space="0" w:color="auto"/>
        <w:bottom w:val="none" w:sz="0" w:space="0" w:color="auto"/>
        <w:right w:val="none" w:sz="0" w:space="0" w:color="auto"/>
      </w:divBdr>
    </w:div>
    <w:div w:id="1431007699">
      <w:bodyDiv w:val="1"/>
      <w:marLeft w:val="0"/>
      <w:marRight w:val="0"/>
      <w:marTop w:val="0"/>
      <w:marBottom w:val="0"/>
      <w:divBdr>
        <w:top w:val="none" w:sz="0" w:space="0" w:color="auto"/>
        <w:left w:val="none" w:sz="0" w:space="0" w:color="auto"/>
        <w:bottom w:val="none" w:sz="0" w:space="0" w:color="auto"/>
        <w:right w:val="none" w:sz="0" w:space="0" w:color="auto"/>
      </w:divBdr>
    </w:div>
    <w:div w:id="1438405578">
      <w:bodyDiv w:val="1"/>
      <w:marLeft w:val="0"/>
      <w:marRight w:val="0"/>
      <w:marTop w:val="0"/>
      <w:marBottom w:val="0"/>
      <w:divBdr>
        <w:top w:val="none" w:sz="0" w:space="0" w:color="auto"/>
        <w:left w:val="none" w:sz="0" w:space="0" w:color="auto"/>
        <w:bottom w:val="none" w:sz="0" w:space="0" w:color="auto"/>
        <w:right w:val="none" w:sz="0" w:space="0" w:color="auto"/>
      </w:divBdr>
    </w:div>
    <w:div w:id="1440491850">
      <w:bodyDiv w:val="1"/>
      <w:marLeft w:val="0"/>
      <w:marRight w:val="0"/>
      <w:marTop w:val="0"/>
      <w:marBottom w:val="0"/>
      <w:divBdr>
        <w:top w:val="none" w:sz="0" w:space="0" w:color="auto"/>
        <w:left w:val="none" w:sz="0" w:space="0" w:color="auto"/>
        <w:bottom w:val="none" w:sz="0" w:space="0" w:color="auto"/>
        <w:right w:val="none" w:sz="0" w:space="0" w:color="auto"/>
      </w:divBdr>
    </w:div>
    <w:div w:id="1449665132">
      <w:bodyDiv w:val="1"/>
      <w:marLeft w:val="0"/>
      <w:marRight w:val="0"/>
      <w:marTop w:val="0"/>
      <w:marBottom w:val="0"/>
      <w:divBdr>
        <w:top w:val="none" w:sz="0" w:space="0" w:color="auto"/>
        <w:left w:val="none" w:sz="0" w:space="0" w:color="auto"/>
        <w:bottom w:val="none" w:sz="0" w:space="0" w:color="auto"/>
        <w:right w:val="none" w:sz="0" w:space="0" w:color="auto"/>
      </w:divBdr>
    </w:div>
    <w:div w:id="1457210927">
      <w:bodyDiv w:val="1"/>
      <w:marLeft w:val="0"/>
      <w:marRight w:val="0"/>
      <w:marTop w:val="0"/>
      <w:marBottom w:val="0"/>
      <w:divBdr>
        <w:top w:val="none" w:sz="0" w:space="0" w:color="auto"/>
        <w:left w:val="none" w:sz="0" w:space="0" w:color="auto"/>
        <w:bottom w:val="none" w:sz="0" w:space="0" w:color="auto"/>
        <w:right w:val="none" w:sz="0" w:space="0" w:color="auto"/>
      </w:divBdr>
    </w:div>
    <w:div w:id="1462990597">
      <w:bodyDiv w:val="1"/>
      <w:marLeft w:val="0"/>
      <w:marRight w:val="0"/>
      <w:marTop w:val="0"/>
      <w:marBottom w:val="0"/>
      <w:divBdr>
        <w:top w:val="none" w:sz="0" w:space="0" w:color="auto"/>
        <w:left w:val="none" w:sz="0" w:space="0" w:color="auto"/>
        <w:bottom w:val="none" w:sz="0" w:space="0" w:color="auto"/>
        <w:right w:val="none" w:sz="0" w:space="0" w:color="auto"/>
      </w:divBdr>
    </w:div>
    <w:div w:id="1464154293">
      <w:bodyDiv w:val="1"/>
      <w:marLeft w:val="0"/>
      <w:marRight w:val="0"/>
      <w:marTop w:val="0"/>
      <w:marBottom w:val="0"/>
      <w:divBdr>
        <w:top w:val="none" w:sz="0" w:space="0" w:color="auto"/>
        <w:left w:val="none" w:sz="0" w:space="0" w:color="auto"/>
        <w:bottom w:val="none" w:sz="0" w:space="0" w:color="auto"/>
        <w:right w:val="none" w:sz="0" w:space="0" w:color="auto"/>
      </w:divBdr>
    </w:div>
    <w:div w:id="1465272968">
      <w:bodyDiv w:val="1"/>
      <w:marLeft w:val="0"/>
      <w:marRight w:val="0"/>
      <w:marTop w:val="0"/>
      <w:marBottom w:val="0"/>
      <w:divBdr>
        <w:top w:val="none" w:sz="0" w:space="0" w:color="auto"/>
        <w:left w:val="none" w:sz="0" w:space="0" w:color="auto"/>
        <w:bottom w:val="none" w:sz="0" w:space="0" w:color="auto"/>
        <w:right w:val="none" w:sz="0" w:space="0" w:color="auto"/>
      </w:divBdr>
    </w:div>
    <w:div w:id="1483353652">
      <w:bodyDiv w:val="1"/>
      <w:marLeft w:val="0"/>
      <w:marRight w:val="0"/>
      <w:marTop w:val="0"/>
      <w:marBottom w:val="0"/>
      <w:divBdr>
        <w:top w:val="none" w:sz="0" w:space="0" w:color="auto"/>
        <w:left w:val="none" w:sz="0" w:space="0" w:color="auto"/>
        <w:bottom w:val="none" w:sz="0" w:space="0" w:color="auto"/>
        <w:right w:val="none" w:sz="0" w:space="0" w:color="auto"/>
      </w:divBdr>
    </w:div>
    <w:div w:id="1493258234">
      <w:bodyDiv w:val="1"/>
      <w:marLeft w:val="0"/>
      <w:marRight w:val="0"/>
      <w:marTop w:val="0"/>
      <w:marBottom w:val="0"/>
      <w:divBdr>
        <w:top w:val="none" w:sz="0" w:space="0" w:color="auto"/>
        <w:left w:val="none" w:sz="0" w:space="0" w:color="auto"/>
        <w:bottom w:val="none" w:sz="0" w:space="0" w:color="auto"/>
        <w:right w:val="none" w:sz="0" w:space="0" w:color="auto"/>
      </w:divBdr>
    </w:div>
    <w:div w:id="1513034409">
      <w:bodyDiv w:val="1"/>
      <w:marLeft w:val="0"/>
      <w:marRight w:val="0"/>
      <w:marTop w:val="0"/>
      <w:marBottom w:val="0"/>
      <w:divBdr>
        <w:top w:val="none" w:sz="0" w:space="0" w:color="auto"/>
        <w:left w:val="none" w:sz="0" w:space="0" w:color="auto"/>
        <w:bottom w:val="none" w:sz="0" w:space="0" w:color="auto"/>
        <w:right w:val="none" w:sz="0" w:space="0" w:color="auto"/>
      </w:divBdr>
    </w:div>
    <w:div w:id="1515998902">
      <w:bodyDiv w:val="1"/>
      <w:marLeft w:val="0"/>
      <w:marRight w:val="0"/>
      <w:marTop w:val="0"/>
      <w:marBottom w:val="0"/>
      <w:divBdr>
        <w:top w:val="none" w:sz="0" w:space="0" w:color="auto"/>
        <w:left w:val="none" w:sz="0" w:space="0" w:color="auto"/>
        <w:bottom w:val="none" w:sz="0" w:space="0" w:color="auto"/>
        <w:right w:val="none" w:sz="0" w:space="0" w:color="auto"/>
      </w:divBdr>
    </w:div>
    <w:div w:id="1527332751">
      <w:bodyDiv w:val="1"/>
      <w:marLeft w:val="0"/>
      <w:marRight w:val="0"/>
      <w:marTop w:val="0"/>
      <w:marBottom w:val="0"/>
      <w:divBdr>
        <w:top w:val="none" w:sz="0" w:space="0" w:color="auto"/>
        <w:left w:val="none" w:sz="0" w:space="0" w:color="auto"/>
        <w:bottom w:val="none" w:sz="0" w:space="0" w:color="auto"/>
        <w:right w:val="none" w:sz="0" w:space="0" w:color="auto"/>
      </w:divBdr>
    </w:div>
    <w:div w:id="1531382688">
      <w:bodyDiv w:val="1"/>
      <w:marLeft w:val="0"/>
      <w:marRight w:val="0"/>
      <w:marTop w:val="0"/>
      <w:marBottom w:val="0"/>
      <w:divBdr>
        <w:top w:val="none" w:sz="0" w:space="0" w:color="auto"/>
        <w:left w:val="none" w:sz="0" w:space="0" w:color="auto"/>
        <w:bottom w:val="none" w:sz="0" w:space="0" w:color="auto"/>
        <w:right w:val="none" w:sz="0" w:space="0" w:color="auto"/>
      </w:divBdr>
    </w:div>
    <w:div w:id="1545603622">
      <w:bodyDiv w:val="1"/>
      <w:marLeft w:val="0"/>
      <w:marRight w:val="0"/>
      <w:marTop w:val="0"/>
      <w:marBottom w:val="0"/>
      <w:divBdr>
        <w:top w:val="none" w:sz="0" w:space="0" w:color="auto"/>
        <w:left w:val="none" w:sz="0" w:space="0" w:color="auto"/>
        <w:bottom w:val="none" w:sz="0" w:space="0" w:color="auto"/>
        <w:right w:val="none" w:sz="0" w:space="0" w:color="auto"/>
      </w:divBdr>
    </w:div>
    <w:div w:id="1565919459">
      <w:bodyDiv w:val="1"/>
      <w:marLeft w:val="0"/>
      <w:marRight w:val="0"/>
      <w:marTop w:val="0"/>
      <w:marBottom w:val="0"/>
      <w:divBdr>
        <w:top w:val="none" w:sz="0" w:space="0" w:color="auto"/>
        <w:left w:val="none" w:sz="0" w:space="0" w:color="auto"/>
        <w:bottom w:val="none" w:sz="0" w:space="0" w:color="auto"/>
        <w:right w:val="none" w:sz="0" w:space="0" w:color="auto"/>
      </w:divBdr>
    </w:div>
    <w:div w:id="1578250235">
      <w:bodyDiv w:val="1"/>
      <w:marLeft w:val="0"/>
      <w:marRight w:val="0"/>
      <w:marTop w:val="0"/>
      <w:marBottom w:val="0"/>
      <w:divBdr>
        <w:top w:val="none" w:sz="0" w:space="0" w:color="auto"/>
        <w:left w:val="none" w:sz="0" w:space="0" w:color="auto"/>
        <w:bottom w:val="none" w:sz="0" w:space="0" w:color="auto"/>
        <w:right w:val="none" w:sz="0" w:space="0" w:color="auto"/>
      </w:divBdr>
    </w:div>
    <w:div w:id="1583760449">
      <w:bodyDiv w:val="1"/>
      <w:marLeft w:val="0"/>
      <w:marRight w:val="0"/>
      <w:marTop w:val="0"/>
      <w:marBottom w:val="0"/>
      <w:divBdr>
        <w:top w:val="none" w:sz="0" w:space="0" w:color="auto"/>
        <w:left w:val="none" w:sz="0" w:space="0" w:color="auto"/>
        <w:bottom w:val="none" w:sz="0" w:space="0" w:color="auto"/>
        <w:right w:val="none" w:sz="0" w:space="0" w:color="auto"/>
      </w:divBdr>
    </w:div>
    <w:div w:id="1585643728">
      <w:bodyDiv w:val="1"/>
      <w:marLeft w:val="0"/>
      <w:marRight w:val="0"/>
      <w:marTop w:val="0"/>
      <w:marBottom w:val="0"/>
      <w:divBdr>
        <w:top w:val="none" w:sz="0" w:space="0" w:color="auto"/>
        <w:left w:val="none" w:sz="0" w:space="0" w:color="auto"/>
        <w:bottom w:val="none" w:sz="0" w:space="0" w:color="auto"/>
        <w:right w:val="none" w:sz="0" w:space="0" w:color="auto"/>
      </w:divBdr>
    </w:div>
    <w:div w:id="1594581231">
      <w:bodyDiv w:val="1"/>
      <w:marLeft w:val="0"/>
      <w:marRight w:val="0"/>
      <w:marTop w:val="0"/>
      <w:marBottom w:val="0"/>
      <w:divBdr>
        <w:top w:val="none" w:sz="0" w:space="0" w:color="auto"/>
        <w:left w:val="none" w:sz="0" w:space="0" w:color="auto"/>
        <w:bottom w:val="none" w:sz="0" w:space="0" w:color="auto"/>
        <w:right w:val="none" w:sz="0" w:space="0" w:color="auto"/>
      </w:divBdr>
    </w:div>
    <w:div w:id="1601986029">
      <w:bodyDiv w:val="1"/>
      <w:marLeft w:val="0"/>
      <w:marRight w:val="0"/>
      <w:marTop w:val="0"/>
      <w:marBottom w:val="0"/>
      <w:divBdr>
        <w:top w:val="none" w:sz="0" w:space="0" w:color="auto"/>
        <w:left w:val="none" w:sz="0" w:space="0" w:color="auto"/>
        <w:bottom w:val="none" w:sz="0" w:space="0" w:color="auto"/>
        <w:right w:val="none" w:sz="0" w:space="0" w:color="auto"/>
      </w:divBdr>
    </w:div>
    <w:div w:id="1603150543">
      <w:bodyDiv w:val="1"/>
      <w:marLeft w:val="0"/>
      <w:marRight w:val="0"/>
      <w:marTop w:val="0"/>
      <w:marBottom w:val="0"/>
      <w:divBdr>
        <w:top w:val="none" w:sz="0" w:space="0" w:color="auto"/>
        <w:left w:val="none" w:sz="0" w:space="0" w:color="auto"/>
        <w:bottom w:val="none" w:sz="0" w:space="0" w:color="auto"/>
        <w:right w:val="none" w:sz="0" w:space="0" w:color="auto"/>
      </w:divBdr>
    </w:div>
    <w:div w:id="1628924195">
      <w:bodyDiv w:val="1"/>
      <w:marLeft w:val="0"/>
      <w:marRight w:val="0"/>
      <w:marTop w:val="0"/>
      <w:marBottom w:val="0"/>
      <w:divBdr>
        <w:top w:val="none" w:sz="0" w:space="0" w:color="auto"/>
        <w:left w:val="none" w:sz="0" w:space="0" w:color="auto"/>
        <w:bottom w:val="none" w:sz="0" w:space="0" w:color="auto"/>
        <w:right w:val="none" w:sz="0" w:space="0" w:color="auto"/>
      </w:divBdr>
    </w:div>
    <w:div w:id="1634210705">
      <w:bodyDiv w:val="1"/>
      <w:marLeft w:val="0"/>
      <w:marRight w:val="0"/>
      <w:marTop w:val="0"/>
      <w:marBottom w:val="0"/>
      <w:divBdr>
        <w:top w:val="none" w:sz="0" w:space="0" w:color="auto"/>
        <w:left w:val="none" w:sz="0" w:space="0" w:color="auto"/>
        <w:bottom w:val="none" w:sz="0" w:space="0" w:color="auto"/>
        <w:right w:val="none" w:sz="0" w:space="0" w:color="auto"/>
      </w:divBdr>
      <w:divsChild>
        <w:div w:id="2009551276">
          <w:marLeft w:val="0"/>
          <w:marRight w:val="0"/>
          <w:marTop w:val="0"/>
          <w:marBottom w:val="0"/>
          <w:divBdr>
            <w:top w:val="none" w:sz="0" w:space="0" w:color="auto"/>
            <w:left w:val="none" w:sz="0" w:space="0" w:color="auto"/>
            <w:bottom w:val="none" w:sz="0" w:space="0" w:color="auto"/>
            <w:right w:val="none" w:sz="0" w:space="0" w:color="auto"/>
          </w:divBdr>
        </w:div>
      </w:divsChild>
    </w:div>
    <w:div w:id="1647515355">
      <w:bodyDiv w:val="1"/>
      <w:marLeft w:val="0"/>
      <w:marRight w:val="0"/>
      <w:marTop w:val="0"/>
      <w:marBottom w:val="0"/>
      <w:divBdr>
        <w:top w:val="none" w:sz="0" w:space="0" w:color="auto"/>
        <w:left w:val="none" w:sz="0" w:space="0" w:color="auto"/>
        <w:bottom w:val="none" w:sz="0" w:space="0" w:color="auto"/>
        <w:right w:val="none" w:sz="0" w:space="0" w:color="auto"/>
      </w:divBdr>
    </w:div>
    <w:div w:id="1657806679">
      <w:bodyDiv w:val="1"/>
      <w:marLeft w:val="0"/>
      <w:marRight w:val="0"/>
      <w:marTop w:val="0"/>
      <w:marBottom w:val="0"/>
      <w:divBdr>
        <w:top w:val="none" w:sz="0" w:space="0" w:color="auto"/>
        <w:left w:val="none" w:sz="0" w:space="0" w:color="auto"/>
        <w:bottom w:val="none" w:sz="0" w:space="0" w:color="auto"/>
        <w:right w:val="none" w:sz="0" w:space="0" w:color="auto"/>
      </w:divBdr>
    </w:div>
    <w:div w:id="1675113633">
      <w:bodyDiv w:val="1"/>
      <w:marLeft w:val="0"/>
      <w:marRight w:val="0"/>
      <w:marTop w:val="0"/>
      <w:marBottom w:val="0"/>
      <w:divBdr>
        <w:top w:val="none" w:sz="0" w:space="0" w:color="auto"/>
        <w:left w:val="none" w:sz="0" w:space="0" w:color="auto"/>
        <w:bottom w:val="none" w:sz="0" w:space="0" w:color="auto"/>
        <w:right w:val="none" w:sz="0" w:space="0" w:color="auto"/>
      </w:divBdr>
    </w:div>
    <w:div w:id="1693219527">
      <w:bodyDiv w:val="1"/>
      <w:marLeft w:val="0"/>
      <w:marRight w:val="0"/>
      <w:marTop w:val="0"/>
      <w:marBottom w:val="0"/>
      <w:divBdr>
        <w:top w:val="none" w:sz="0" w:space="0" w:color="auto"/>
        <w:left w:val="none" w:sz="0" w:space="0" w:color="auto"/>
        <w:bottom w:val="none" w:sz="0" w:space="0" w:color="auto"/>
        <w:right w:val="none" w:sz="0" w:space="0" w:color="auto"/>
      </w:divBdr>
    </w:div>
    <w:div w:id="1693533026">
      <w:bodyDiv w:val="1"/>
      <w:marLeft w:val="0"/>
      <w:marRight w:val="0"/>
      <w:marTop w:val="0"/>
      <w:marBottom w:val="0"/>
      <w:divBdr>
        <w:top w:val="none" w:sz="0" w:space="0" w:color="auto"/>
        <w:left w:val="none" w:sz="0" w:space="0" w:color="auto"/>
        <w:bottom w:val="none" w:sz="0" w:space="0" w:color="auto"/>
        <w:right w:val="none" w:sz="0" w:space="0" w:color="auto"/>
      </w:divBdr>
    </w:div>
    <w:div w:id="1699310069">
      <w:bodyDiv w:val="1"/>
      <w:marLeft w:val="0"/>
      <w:marRight w:val="0"/>
      <w:marTop w:val="0"/>
      <w:marBottom w:val="0"/>
      <w:divBdr>
        <w:top w:val="none" w:sz="0" w:space="0" w:color="auto"/>
        <w:left w:val="none" w:sz="0" w:space="0" w:color="auto"/>
        <w:bottom w:val="none" w:sz="0" w:space="0" w:color="auto"/>
        <w:right w:val="none" w:sz="0" w:space="0" w:color="auto"/>
      </w:divBdr>
    </w:div>
    <w:div w:id="1705012299">
      <w:bodyDiv w:val="1"/>
      <w:marLeft w:val="0"/>
      <w:marRight w:val="0"/>
      <w:marTop w:val="0"/>
      <w:marBottom w:val="0"/>
      <w:divBdr>
        <w:top w:val="none" w:sz="0" w:space="0" w:color="auto"/>
        <w:left w:val="none" w:sz="0" w:space="0" w:color="auto"/>
        <w:bottom w:val="none" w:sz="0" w:space="0" w:color="auto"/>
        <w:right w:val="none" w:sz="0" w:space="0" w:color="auto"/>
      </w:divBdr>
    </w:div>
    <w:div w:id="1707245522">
      <w:bodyDiv w:val="1"/>
      <w:marLeft w:val="0"/>
      <w:marRight w:val="0"/>
      <w:marTop w:val="0"/>
      <w:marBottom w:val="0"/>
      <w:divBdr>
        <w:top w:val="none" w:sz="0" w:space="0" w:color="auto"/>
        <w:left w:val="none" w:sz="0" w:space="0" w:color="auto"/>
        <w:bottom w:val="none" w:sz="0" w:space="0" w:color="auto"/>
        <w:right w:val="none" w:sz="0" w:space="0" w:color="auto"/>
      </w:divBdr>
    </w:div>
    <w:div w:id="1723744750">
      <w:bodyDiv w:val="1"/>
      <w:marLeft w:val="0"/>
      <w:marRight w:val="0"/>
      <w:marTop w:val="0"/>
      <w:marBottom w:val="0"/>
      <w:divBdr>
        <w:top w:val="none" w:sz="0" w:space="0" w:color="auto"/>
        <w:left w:val="none" w:sz="0" w:space="0" w:color="auto"/>
        <w:bottom w:val="none" w:sz="0" w:space="0" w:color="auto"/>
        <w:right w:val="none" w:sz="0" w:space="0" w:color="auto"/>
      </w:divBdr>
    </w:div>
    <w:div w:id="1731920926">
      <w:bodyDiv w:val="1"/>
      <w:marLeft w:val="0"/>
      <w:marRight w:val="0"/>
      <w:marTop w:val="0"/>
      <w:marBottom w:val="0"/>
      <w:divBdr>
        <w:top w:val="none" w:sz="0" w:space="0" w:color="auto"/>
        <w:left w:val="none" w:sz="0" w:space="0" w:color="auto"/>
        <w:bottom w:val="none" w:sz="0" w:space="0" w:color="auto"/>
        <w:right w:val="none" w:sz="0" w:space="0" w:color="auto"/>
      </w:divBdr>
    </w:div>
    <w:div w:id="1732538523">
      <w:bodyDiv w:val="1"/>
      <w:marLeft w:val="0"/>
      <w:marRight w:val="0"/>
      <w:marTop w:val="0"/>
      <w:marBottom w:val="0"/>
      <w:divBdr>
        <w:top w:val="none" w:sz="0" w:space="0" w:color="auto"/>
        <w:left w:val="none" w:sz="0" w:space="0" w:color="auto"/>
        <w:bottom w:val="none" w:sz="0" w:space="0" w:color="auto"/>
        <w:right w:val="none" w:sz="0" w:space="0" w:color="auto"/>
      </w:divBdr>
    </w:div>
    <w:div w:id="1733038132">
      <w:bodyDiv w:val="1"/>
      <w:marLeft w:val="0"/>
      <w:marRight w:val="0"/>
      <w:marTop w:val="0"/>
      <w:marBottom w:val="0"/>
      <w:divBdr>
        <w:top w:val="none" w:sz="0" w:space="0" w:color="auto"/>
        <w:left w:val="none" w:sz="0" w:space="0" w:color="auto"/>
        <w:bottom w:val="none" w:sz="0" w:space="0" w:color="auto"/>
        <w:right w:val="none" w:sz="0" w:space="0" w:color="auto"/>
      </w:divBdr>
    </w:div>
    <w:div w:id="1735735357">
      <w:bodyDiv w:val="1"/>
      <w:marLeft w:val="0"/>
      <w:marRight w:val="0"/>
      <w:marTop w:val="0"/>
      <w:marBottom w:val="0"/>
      <w:divBdr>
        <w:top w:val="none" w:sz="0" w:space="0" w:color="auto"/>
        <w:left w:val="none" w:sz="0" w:space="0" w:color="auto"/>
        <w:bottom w:val="none" w:sz="0" w:space="0" w:color="auto"/>
        <w:right w:val="none" w:sz="0" w:space="0" w:color="auto"/>
      </w:divBdr>
    </w:div>
    <w:div w:id="1736313098">
      <w:bodyDiv w:val="1"/>
      <w:marLeft w:val="0"/>
      <w:marRight w:val="0"/>
      <w:marTop w:val="0"/>
      <w:marBottom w:val="0"/>
      <w:divBdr>
        <w:top w:val="none" w:sz="0" w:space="0" w:color="auto"/>
        <w:left w:val="none" w:sz="0" w:space="0" w:color="auto"/>
        <w:bottom w:val="none" w:sz="0" w:space="0" w:color="auto"/>
        <w:right w:val="none" w:sz="0" w:space="0" w:color="auto"/>
      </w:divBdr>
    </w:div>
    <w:div w:id="1739791732">
      <w:bodyDiv w:val="1"/>
      <w:marLeft w:val="0"/>
      <w:marRight w:val="0"/>
      <w:marTop w:val="0"/>
      <w:marBottom w:val="0"/>
      <w:divBdr>
        <w:top w:val="none" w:sz="0" w:space="0" w:color="auto"/>
        <w:left w:val="none" w:sz="0" w:space="0" w:color="auto"/>
        <w:bottom w:val="none" w:sz="0" w:space="0" w:color="auto"/>
        <w:right w:val="none" w:sz="0" w:space="0" w:color="auto"/>
      </w:divBdr>
    </w:div>
    <w:div w:id="1747416457">
      <w:bodyDiv w:val="1"/>
      <w:marLeft w:val="0"/>
      <w:marRight w:val="0"/>
      <w:marTop w:val="0"/>
      <w:marBottom w:val="0"/>
      <w:divBdr>
        <w:top w:val="none" w:sz="0" w:space="0" w:color="auto"/>
        <w:left w:val="none" w:sz="0" w:space="0" w:color="auto"/>
        <w:bottom w:val="none" w:sz="0" w:space="0" w:color="auto"/>
        <w:right w:val="none" w:sz="0" w:space="0" w:color="auto"/>
      </w:divBdr>
    </w:div>
    <w:div w:id="1761218351">
      <w:bodyDiv w:val="1"/>
      <w:marLeft w:val="0"/>
      <w:marRight w:val="0"/>
      <w:marTop w:val="0"/>
      <w:marBottom w:val="0"/>
      <w:divBdr>
        <w:top w:val="none" w:sz="0" w:space="0" w:color="auto"/>
        <w:left w:val="none" w:sz="0" w:space="0" w:color="auto"/>
        <w:bottom w:val="none" w:sz="0" w:space="0" w:color="auto"/>
        <w:right w:val="none" w:sz="0" w:space="0" w:color="auto"/>
      </w:divBdr>
    </w:div>
    <w:div w:id="1762605278">
      <w:bodyDiv w:val="1"/>
      <w:marLeft w:val="0"/>
      <w:marRight w:val="0"/>
      <w:marTop w:val="0"/>
      <w:marBottom w:val="0"/>
      <w:divBdr>
        <w:top w:val="none" w:sz="0" w:space="0" w:color="auto"/>
        <w:left w:val="none" w:sz="0" w:space="0" w:color="auto"/>
        <w:bottom w:val="none" w:sz="0" w:space="0" w:color="auto"/>
        <w:right w:val="none" w:sz="0" w:space="0" w:color="auto"/>
      </w:divBdr>
    </w:div>
    <w:div w:id="1777670768">
      <w:bodyDiv w:val="1"/>
      <w:marLeft w:val="0"/>
      <w:marRight w:val="0"/>
      <w:marTop w:val="0"/>
      <w:marBottom w:val="0"/>
      <w:divBdr>
        <w:top w:val="none" w:sz="0" w:space="0" w:color="auto"/>
        <w:left w:val="none" w:sz="0" w:space="0" w:color="auto"/>
        <w:bottom w:val="none" w:sz="0" w:space="0" w:color="auto"/>
        <w:right w:val="none" w:sz="0" w:space="0" w:color="auto"/>
      </w:divBdr>
    </w:div>
    <w:div w:id="1778212928">
      <w:bodyDiv w:val="1"/>
      <w:marLeft w:val="0"/>
      <w:marRight w:val="0"/>
      <w:marTop w:val="0"/>
      <w:marBottom w:val="0"/>
      <w:divBdr>
        <w:top w:val="none" w:sz="0" w:space="0" w:color="auto"/>
        <w:left w:val="none" w:sz="0" w:space="0" w:color="auto"/>
        <w:bottom w:val="none" w:sz="0" w:space="0" w:color="auto"/>
        <w:right w:val="none" w:sz="0" w:space="0" w:color="auto"/>
      </w:divBdr>
    </w:div>
    <w:div w:id="1783068664">
      <w:bodyDiv w:val="1"/>
      <w:marLeft w:val="0"/>
      <w:marRight w:val="0"/>
      <w:marTop w:val="0"/>
      <w:marBottom w:val="0"/>
      <w:divBdr>
        <w:top w:val="none" w:sz="0" w:space="0" w:color="auto"/>
        <w:left w:val="none" w:sz="0" w:space="0" w:color="auto"/>
        <w:bottom w:val="none" w:sz="0" w:space="0" w:color="auto"/>
        <w:right w:val="none" w:sz="0" w:space="0" w:color="auto"/>
      </w:divBdr>
    </w:div>
    <w:div w:id="1783919294">
      <w:bodyDiv w:val="1"/>
      <w:marLeft w:val="0"/>
      <w:marRight w:val="0"/>
      <w:marTop w:val="0"/>
      <w:marBottom w:val="0"/>
      <w:divBdr>
        <w:top w:val="none" w:sz="0" w:space="0" w:color="auto"/>
        <w:left w:val="none" w:sz="0" w:space="0" w:color="auto"/>
        <w:bottom w:val="none" w:sz="0" w:space="0" w:color="auto"/>
        <w:right w:val="none" w:sz="0" w:space="0" w:color="auto"/>
      </w:divBdr>
    </w:div>
    <w:div w:id="1784955092">
      <w:bodyDiv w:val="1"/>
      <w:marLeft w:val="0"/>
      <w:marRight w:val="0"/>
      <w:marTop w:val="0"/>
      <w:marBottom w:val="0"/>
      <w:divBdr>
        <w:top w:val="none" w:sz="0" w:space="0" w:color="auto"/>
        <w:left w:val="none" w:sz="0" w:space="0" w:color="auto"/>
        <w:bottom w:val="none" w:sz="0" w:space="0" w:color="auto"/>
        <w:right w:val="none" w:sz="0" w:space="0" w:color="auto"/>
      </w:divBdr>
    </w:div>
    <w:div w:id="1792356932">
      <w:bodyDiv w:val="1"/>
      <w:marLeft w:val="0"/>
      <w:marRight w:val="0"/>
      <w:marTop w:val="0"/>
      <w:marBottom w:val="0"/>
      <w:divBdr>
        <w:top w:val="none" w:sz="0" w:space="0" w:color="auto"/>
        <w:left w:val="none" w:sz="0" w:space="0" w:color="auto"/>
        <w:bottom w:val="none" w:sz="0" w:space="0" w:color="auto"/>
        <w:right w:val="none" w:sz="0" w:space="0" w:color="auto"/>
      </w:divBdr>
    </w:div>
    <w:div w:id="1793816492">
      <w:bodyDiv w:val="1"/>
      <w:marLeft w:val="0"/>
      <w:marRight w:val="0"/>
      <w:marTop w:val="0"/>
      <w:marBottom w:val="0"/>
      <w:divBdr>
        <w:top w:val="none" w:sz="0" w:space="0" w:color="auto"/>
        <w:left w:val="none" w:sz="0" w:space="0" w:color="auto"/>
        <w:bottom w:val="none" w:sz="0" w:space="0" w:color="auto"/>
        <w:right w:val="none" w:sz="0" w:space="0" w:color="auto"/>
      </w:divBdr>
    </w:div>
    <w:div w:id="1812400891">
      <w:bodyDiv w:val="1"/>
      <w:marLeft w:val="0"/>
      <w:marRight w:val="0"/>
      <w:marTop w:val="0"/>
      <w:marBottom w:val="0"/>
      <w:divBdr>
        <w:top w:val="none" w:sz="0" w:space="0" w:color="auto"/>
        <w:left w:val="none" w:sz="0" w:space="0" w:color="auto"/>
        <w:bottom w:val="none" w:sz="0" w:space="0" w:color="auto"/>
        <w:right w:val="none" w:sz="0" w:space="0" w:color="auto"/>
      </w:divBdr>
    </w:div>
    <w:div w:id="1822960653">
      <w:bodyDiv w:val="1"/>
      <w:marLeft w:val="0"/>
      <w:marRight w:val="0"/>
      <w:marTop w:val="0"/>
      <w:marBottom w:val="0"/>
      <w:divBdr>
        <w:top w:val="none" w:sz="0" w:space="0" w:color="auto"/>
        <w:left w:val="none" w:sz="0" w:space="0" w:color="auto"/>
        <w:bottom w:val="none" w:sz="0" w:space="0" w:color="auto"/>
        <w:right w:val="none" w:sz="0" w:space="0" w:color="auto"/>
      </w:divBdr>
    </w:div>
    <w:div w:id="1828084740">
      <w:bodyDiv w:val="1"/>
      <w:marLeft w:val="0"/>
      <w:marRight w:val="0"/>
      <w:marTop w:val="0"/>
      <w:marBottom w:val="0"/>
      <w:divBdr>
        <w:top w:val="none" w:sz="0" w:space="0" w:color="auto"/>
        <w:left w:val="none" w:sz="0" w:space="0" w:color="auto"/>
        <w:bottom w:val="none" w:sz="0" w:space="0" w:color="auto"/>
        <w:right w:val="none" w:sz="0" w:space="0" w:color="auto"/>
      </w:divBdr>
    </w:div>
    <w:div w:id="1843159576">
      <w:bodyDiv w:val="1"/>
      <w:marLeft w:val="0"/>
      <w:marRight w:val="0"/>
      <w:marTop w:val="0"/>
      <w:marBottom w:val="0"/>
      <w:divBdr>
        <w:top w:val="none" w:sz="0" w:space="0" w:color="auto"/>
        <w:left w:val="none" w:sz="0" w:space="0" w:color="auto"/>
        <w:bottom w:val="none" w:sz="0" w:space="0" w:color="auto"/>
        <w:right w:val="none" w:sz="0" w:space="0" w:color="auto"/>
      </w:divBdr>
    </w:div>
    <w:div w:id="1857884080">
      <w:bodyDiv w:val="1"/>
      <w:marLeft w:val="0"/>
      <w:marRight w:val="0"/>
      <w:marTop w:val="0"/>
      <w:marBottom w:val="0"/>
      <w:divBdr>
        <w:top w:val="none" w:sz="0" w:space="0" w:color="auto"/>
        <w:left w:val="none" w:sz="0" w:space="0" w:color="auto"/>
        <w:bottom w:val="none" w:sz="0" w:space="0" w:color="auto"/>
        <w:right w:val="none" w:sz="0" w:space="0" w:color="auto"/>
      </w:divBdr>
    </w:div>
    <w:div w:id="1858889254">
      <w:bodyDiv w:val="1"/>
      <w:marLeft w:val="0"/>
      <w:marRight w:val="0"/>
      <w:marTop w:val="0"/>
      <w:marBottom w:val="0"/>
      <w:divBdr>
        <w:top w:val="none" w:sz="0" w:space="0" w:color="auto"/>
        <w:left w:val="none" w:sz="0" w:space="0" w:color="auto"/>
        <w:bottom w:val="none" w:sz="0" w:space="0" w:color="auto"/>
        <w:right w:val="none" w:sz="0" w:space="0" w:color="auto"/>
      </w:divBdr>
    </w:div>
    <w:div w:id="1867866616">
      <w:bodyDiv w:val="1"/>
      <w:marLeft w:val="0"/>
      <w:marRight w:val="0"/>
      <w:marTop w:val="0"/>
      <w:marBottom w:val="0"/>
      <w:divBdr>
        <w:top w:val="none" w:sz="0" w:space="0" w:color="auto"/>
        <w:left w:val="none" w:sz="0" w:space="0" w:color="auto"/>
        <w:bottom w:val="none" w:sz="0" w:space="0" w:color="auto"/>
        <w:right w:val="none" w:sz="0" w:space="0" w:color="auto"/>
      </w:divBdr>
    </w:div>
    <w:div w:id="1902016245">
      <w:bodyDiv w:val="1"/>
      <w:marLeft w:val="0"/>
      <w:marRight w:val="0"/>
      <w:marTop w:val="0"/>
      <w:marBottom w:val="0"/>
      <w:divBdr>
        <w:top w:val="none" w:sz="0" w:space="0" w:color="auto"/>
        <w:left w:val="none" w:sz="0" w:space="0" w:color="auto"/>
        <w:bottom w:val="none" w:sz="0" w:space="0" w:color="auto"/>
        <w:right w:val="none" w:sz="0" w:space="0" w:color="auto"/>
      </w:divBdr>
    </w:div>
    <w:div w:id="1906451668">
      <w:bodyDiv w:val="1"/>
      <w:marLeft w:val="0"/>
      <w:marRight w:val="0"/>
      <w:marTop w:val="0"/>
      <w:marBottom w:val="0"/>
      <w:divBdr>
        <w:top w:val="none" w:sz="0" w:space="0" w:color="auto"/>
        <w:left w:val="none" w:sz="0" w:space="0" w:color="auto"/>
        <w:bottom w:val="none" w:sz="0" w:space="0" w:color="auto"/>
        <w:right w:val="none" w:sz="0" w:space="0" w:color="auto"/>
      </w:divBdr>
    </w:div>
    <w:div w:id="1917353601">
      <w:bodyDiv w:val="1"/>
      <w:marLeft w:val="0"/>
      <w:marRight w:val="0"/>
      <w:marTop w:val="0"/>
      <w:marBottom w:val="0"/>
      <w:divBdr>
        <w:top w:val="none" w:sz="0" w:space="0" w:color="auto"/>
        <w:left w:val="none" w:sz="0" w:space="0" w:color="auto"/>
        <w:bottom w:val="none" w:sz="0" w:space="0" w:color="auto"/>
        <w:right w:val="none" w:sz="0" w:space="0" w:color="auto"/>
      </w:divBdr>
    </w:div>
    <w:div w:id="1923485781">
      <w:bodyDiv w:val="1"/>
      <w:marLeft w:val="0"/>
      <w:marRight w:val="0"/>
      <w:marTop w:val="0"/>
      <w:marBottom w:val="0"/>
      <w:divBdr>
        <w:top w:val="none" w:sz="0" w:space="0" w:color="auto"/>
        <w:left w:val="none" w:sz="0" w:space="0" w:color="auto"/>
        <w:bottom w:val="none" w:sz="0" w:space="0" w:color="auto"/>
        <w:right w:val="none" w:sz="0" w:space="0" w:color="auto"/>
      </w:divBdr>
    </w:div>
    <w:div w:id="1937981109">
      <w:bodyDiv w:val="1"/>
      <w:marLeft w:val="0"/>
      <w:marRight w:val="0"/>
      <w:marTop w:val="0"/>
      <w:marBottom w:val="0"/>
      <w:divBdr>
        <w:top w:val="none" w:sz="0" w:space="0" w:color="auto"/>
        <w:left w:val="none" w:sz="0" w:space="0" w:color="auto"/>
        <w:bottom w:val="none" w:sz="0" w:space="0" w:color="auto"/>
        <w:right w:val="none" w:sz="0" w:space="0" w:color="auto"/>
      </w:divBdr>
    </w:div>
    <w:div w:id="1940022136">
      <w:bodyDiv w:val="1"/>
      <w:marLeft w:val="0"/>
      <w:marRight w:val="0"/>
      <w:marTop w:val="0"/>
      <w:marBottom w:val="0"/>
      <w:divBdr>
        <w:top w:val="none" w:sz="0" w:space="0" w:color="auto"/>
        <w:left w:val="none" w:sz="0" w:space="0" w:color="auto"/>
        <w:bottom w:val="none" w:sz="0" w:space="0" w:color="auto"/>
        <w:right w:val="none" w:sz="0" w:space="0" w:color="auto"/>
      </w:divBdr>
    </w:div>
    <w:div w:id="1942451316">
      <w:bodyDiv w:val="1"/>
      <w:marLeft w:val="0"/>
      <w:marRight w:val="0"/>
      <w:marTop w:val="0"/>
      <w:marBottom w:val="0"/>
      <w:divBdr>
        <w:top w:val="none" w:sz="0" w:space="0" w:color="auto"/>
        <w:left w:val="none" w:sz="0" w:space="0" w:color="auto"/>
        <w:bottom w:val="none" w:sz="0" w:space="0" w:color="auto"/>
        <w:right w:val="none" w:sz="0" w:space="0" w:color="auto"/>
      </w:divBdr>
    </w:div>
    <w:div w:id="1949238330">
      <w:bodyDiv w:val="1"/>
      <w:marLeft w:val="0"/>
      <w:marRight w:val="0"/>
      <w:marTop w:val="0"/>
      <w:marBottom w:val="0"/>
      <w:divBdr>
        <w:top w:val="none" w:sz="0" w:space="0" w:color="auto"/>
        <w:left w:val="none" w:sz="0" w:space="0" w:color="auto"/>
        <w:bottom w:val="none" w:sz="0" w:space="0" w:color="auto"/>
        <w:right w:val="none" w:sz="0" w:space="0" w:color="auto"/>
      </w:divBdr>
    </w:div>
    <w:div w:id="1951938530">
      <w:bodyDiv w:val="1"/>
      <w:marLeft w:val="0"/>
      <w:marRight w:val="0"/>
      <w:marTop w:val="0"/>
      <w:marBottom w:val="0"/>
      <w:divBdr>
        <w:top w:val="none" w:sz="0" w:space="0" w:color="auto"/>
        <w:left w:val="none" w:sz="0" w:space="0" w:color="auto"/>
        <w:bottom w:val="none" w:sz="0" w:space="0" w:color="auto"/>
        <w:right w:val="none" w:sz="0" w:space="0" w:color="auto"/>
      </w:divBdr>
    </w:div>
    <w:div w:id="1963269177">
      <w:bodyDiv w:val="1"/>
      <w:marLeft w:val="0"/>
      <w:marRight w:val="0"/>
      <w:marTop w:val="0"/>
      <w:marBottom w:val="0"/>
      <w:divBdr>
        <w:top w:val="none" w:sz="0" w:space="0" w:color="auto"/>
        <w:left w:val="none" w:sz="0" w:space="0" w:color="auto"/>
        <w:bottom w:val="none" w:sz="0" w:space="0" w:color="auto"/>
        <w:right w:val="none" w:sz="0" w:space="0" w:color="auto"/>
      </w:divBdr>
    </w:div>
    <w:div w:id="1972901307">
      <w:bodyDiv w:val="1"/>
      <w:marLeft w:val="0"/>
      <w:marRight w:val="0"/>
      <w:marTop w:val="0"/>
      <w:marBottom w:val="0"/>
      <w:divBdr>
        <w:top w:val="none" w:sz="0" w:space="0" w:color="auto"/>
        <w:left w:val="none" w:sz="0" w:space="0" w:color="auto"/>
        <w:bottom w:val="none" w:sz="0" w:space="0" w:color="auto"/>
        <w:right w:val="none" w:sz="0" w:space="0" w:color="auto"/>
      </w:divBdr>
    </w:div>
    <w:div w:id="1977222767">
      <w:bodyDiv w:val="1"/>
      <w:marLeft w:val="0"/>
      <w:marRight w:val="0"/>
      <w:marTop w:val="0"/>
      <w:marBottom w:val="0"/>
      <w:divBdr>
        <w:top w:val="none" w:sz="0" w:space="0" w:color="auto"/>
        <w:left w:val="none" w:sz="0" w:space="0" w:color="auto"/>
        <w:bottom w:val="none" w:sz="0" w:space="0" w:color="auto"/>
        <w:right w:val="none" w:sz="0" w:space="0" w:color="auto"/>
      </w:divBdr>
    </w:div>
    <w:div w:id="1994412120">
      <w:bodyDiv w:val="1"/>
      <w:marLeft w:val="0"/>
      <w:marRight w:val="0"/>
      <w:marTop w:val="0"/>
      <w:marBottom w:val="0"/>
      <w:divBdr>
        <w:top w:val="none" w:sz="0" w:space="0" w:color="auto"/>
        <w:left w:val="none" w:sz="0" w:space="0" w:color="auto"/>
        <w:bottom w:val="none" w:sz="0" w:space="0" w:color="auto"/>
        <w:right w:val="none" w:sz="0" w:space="0" w:color="auto"/>
      </w:divBdr>
    </w:div>
    <w:div w:id="2002656826">
      <w:bodyDiv w:val="1"/>
      <w:marLeft w:val="0"/>
      <w:marRight w:val="0"/>
      <w:marTop w:val="0"/>
      <w:marBottom w:val="0"/>
      <w:divBdr>
        <w:top w:val="none" w:sz="0" w:space="0" w:color="auto"/>
        <w:left w:val="none" w:sz="0" w:space="0" w:color="auto"/>
        <w:bottom w:val="none" w:sz="0" w:space="0" w:color="auto"/>
        <w:right w:val="none" w:sz="0" w:space="0" w:color="auto"/>
      </w:divBdr>
    </w:div>
    <w:div w:id="2031637144">
      <w:bodyDiv w:val="1"/>
      <w:marLeft w:val="0"/>
      <w:marRight w:val="0"/>
      <w:marTop w:val="0"/>
      <w:marBottom w:val="0"/>
      <w:divBdr>
        <w:top w:val="none" w:sz="0" w:space="0" w:color="auto"/>
        <w:left w:val="none" w:sz="0" w:space="0" w:color="auto"/>
        <w:bottom w:val="none" w:sz="0" w:space="0" w:color="auto"/>
        <w:right w:val="none" w:sz="0" w:space="0" w:color="auto"/>
      </w:divBdr>
    </w:div>
    <w:div w:id="2037390282">
      <w:bodyDiv w:val="1"/>
      <w:marLeft w:val="0"/>
      <w:marRight w:val="0"/>
      <w:marTop w:val="0"/>
      <w:marBottom w:val="0"/>
      <w:divBdr>
        <w:top w:val="none" w:sz="0" w:space="0" w:color="auto"/>
        <w:left w:val="none" w:sz="0" w:space="0" w:color="auto"/>
        <w:bottom w:val="none" w:sz="0" w:space="0" w:color="auto"/>
        <w:right w:val="none" w:sz="0" w:space="0" w:color="auto"/>
      </w:divBdr>
    </w:div>
    <w:div w:id="2041393757">
      <w:bodyDiv w:val="1"/>
      <w:marLeft w:val="0"/>
      <w:marRight w:val="0"/>
      <w:marTop w:val="0"/>
      <w:marBottom w:val="0"/>
      <w:divBdr>
        <w:top w:val="none" w:sz="0" w:space="0" w:color="auto"/>
        <w:left w:val="none" w:sz="0" w:space="0" w:color="auto"/>
        <w:bottom w:val="none" w:sz="0" w:space="0" w:color="auto"/>
        <w:right w:val="none" w:sz="0" w:space="0" w:color="auto"/>
      </w:divBdr>
    </w:div>
    <w:div w:id="2069451489">
      <w:bodyDiv w:val="1"/>
      <w:marLeft w:val="0"/>
      <w:marRight w:val="0"/>
      <w:marTop w:val="0"/>
      <w:marBottom w:val="0"/>
      <w:divBdr>
        <w:top w:val="none" w:sz="0" w:space="0" w:color="auto"/>
        <w:left w:val="none" w:sz="0" w:space="0" w:color="auto"/>
        <w:bottom w:val="none" w:sz="0" w:space="0" w:color="auto"/>
        <w:right w:val="none" w:sz="0" w:space="0" w:color="auto"/>
      </w:divBdr>
    </w:div>
    <w:div w:id="2069650861">
      <w:bodyDiv w:val="1"/>
      <w:marLeft w:val="0"/>
      <w:marRight w:val="0"/>
      <w:marTop w:val="0"/>
      <w:marBottom w:val="0"/>
      <w:divBdr>
        <w:top w:val="none" w:sz="0" w:space="0" w:color="auto"/>
        <w:left w:val="none" w:sz="0" w:space="0" w:color="auto"/>
        <w:bottom w:val="none" w:sz="0" w:space="0" w:color="auto"/>
        <w:right w:val="none" w:sz="0" w:space="0" w:color="auto"/>
      </w:divBdr>
    </w:div>
    <w:div w:id="2070183017">
      <w:bodyDiv w:val="1"/>
      <w:marLeft w:val="0"/>
      <w:marRight w:val="0"/>
      <w:marTop w:val="0"/>
      <w:marBottom w:val="0"/>
      <w:divBdr>
        <w:top w:val="none" w:sz="0" w:space="0" w:color="auto"/>
        <w:left w:val="none" w:sz="0" w:space="0" w:color="auto"/>
        <w:bottom w:val="none" w:sz="0" w:space="0" w:color="auto"/>
        <w:right w:val="none" w:sz="0" w:space="0" w:color="auto"/>
      </w:divBdr>
    </w:div>
    <w:div w:id="2078821825">
      <w:bodyDiv w:val="1"/>
      <w:marLeft w:val="0"/>
      <w:marRight w:val="0"/>
      <w:marTop w:val="0"/>
      <w:marBottom w:val="0"/>
      <w:divBdr>
        <w:top w:val="none" w:sz="0" w:space="0" w:color="auto"/>
        <w:left w:val="none" w:sz="0" w:space="0" w:color="auto"/>
        <w:bottom w:val="none" w:sz="0" w:space="0" w:color="auto"/>
        <w:right w:val="none" w:sz="0" w:space="0" w:color="auto"/>
      </w:divBdr>
    </w:div>
    <w:div w:id="2094082696">
      <w:bodyDiv w:val="1"/>
      <w:marLeft w:val="0"/>
      <w:marRight w:val="0"/>
      <w:marTop w:val="0"/>
      <w:marBottom w:val="0"/>
      <w:divBdr>
        <w:top w:val="none" w:sz="0" w:space="0" w:color="auto"/>
        <w:left w:val="none" w:sz="0" w:space="0" w:color="auto"/>
        <w:bottom w:val="none" w:sz="0" w:space="0" w:color="auto"/>
        <w:right w:val="none" w:sz="0" w:space="0" w:color="auto"/>
      </w:divBdr>
    </w:div>
    <w:div w:id="210733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NOWG and PA Kick Off Call</vt:lpstr>
    </vt:vector>
  </TitlesOfParts>
  <Company>Sprint Nextel</Company>
  <LinksUpToDate>false</LinksUpToDate>
  <CharactersWithSpaces>7394</CharactersWithSpaces>
  <SharedDoc>false</SharedDoc>
  <HLinks>
    <vt:vector size="66" baseType="variant">
      <vt:variant>
        <vt:i4>1310773</vt:i4>
      </vt:variant>
      <vt:variant>
        <vt:i4>62</vt:i4>
      </vt:variant>
      <vt:variant>
        <vt:i4>0</vt:i4>
      </vt:variant>
      <vt:variant>
        <vt:i4>5</vt:i4>
      </vt:variant>
      <vt:variant>
        <vt:lpwstr/>
      </vt:variant>
      <vt:variant>
        <vt:lpwstr>_Toc314561460</vt:lpwstr>
      </vt:variant>
      <vt:variant>
        <vt:i4>1507381</vt:i4>
      </vt:variant>
      <vt:variant>
        <vt:i4>56</vt:i4>
      </vt:variant>
      <vt:variant>
        <vt:i4>0</vt:i4>
      </vt:variant>
      <vt:variant>
        <vt:i4>5</vt:i4>
      </vt:variant>
      <vt:variant>
        <vt:lpwstr/>
      </vt:variant>
      <vt:variant>
        <vt:lpwstr>_Toc314561459</vt:lpwstr>
      </vt:variant>
      <vt:variant>
        <vt:i4>1507381</vt:i4>
      </vt:variant>
      <vt:variant>
        <vt:i4>50</vt:i4>
      </vt:variant>
      <vt:variant>
        <vt:i4>0</vt:i4>
      </vt:variant>
      <vt:variant>
        <vt:i4>5</vt:i4>
      </vt:variant>
      <vt:variant>
        <vt:lpwstr/>
      </vt:variant>
      <vt:variant>
        <vt:lpwstr>_Toc314561458</vt:lpwstr>
      </vt:variant>
      <vt:variant>
        <vt:i4>1507381</vt:i4>
      </vt:variant>
      <vt:variant>
        <vt:i4>44</vt:i4>
      </vt:variant>
      <vt:variant>
        <vt:i4>0</vt:i4>
      </vt:variant>
      <vt:variant>
        <vt:i4>5</vt:i4>
      </vt:variant>
      <vt:variant>
        <vt:lpwstr/>
      </vt:variant>
      <vt:variant>
        <vt:lpwstr>_Toc314561457</vt:lpwstr>
      </vt:variant>
      <vt:variant>
        <vt:i4>1507381</vt:i4>
      </vt:variant>
      <vt:variant>
        <vt:i4>38</vt:i4>
      </vt:variant>
      <vt:variant>
        <vt:i4>0</vt:i4>
      </vt:variant>
      <vt:variant>
        <vt:i4>5</vt:i4>
      </vt:variant>
      <vt:variant>
        <vt:lpwstr/>
      </vt:variant>
      <vt:variant>
        <vt:lpwstr>_Toc314561456</vt:lpwstr>
      </vt:variant>
      <vt:variant>
        <vt:i4>1507381</vt:i4>
      </vt:variant>
      <vt:variant>
        <vt:i4>32</vt:i4>
      </vt:variant>
      <vt:variant>
        <vt:i4>0</vt:i4>
      </vt:variant>
      <vt:variant>
        <vt:i4>5</vt:i4>
      </vt:variant>
      <vt:variant>
        <vt:lpwstr/>
      </vt:variant>
      <vt:variant>
        <vt:lpwstr>_Toc314561455</vt:lpwstr>
      </vt:variant>
      <vt:variant>
        <vt:i4>1507381</vt:i4>
      </vt:variant>
      <vt:variant>
        <vt:i4>26</vt:i4>
      </vt:variant>
      <vt:variant>
        <vt:i4>0</vt:i4>
      </vt:variant>
      <vt:variant>
        <vt:i4>5</vt:i4>
      </vt:variant>
      <vt:variant>
        <vt:lpwstr/>
      </vt:variant>
      <vt:variant>
        <vt:lpwstr>_Toc314561454</vt:lpwstr>
      </vt:variant>
      <vt:variant>
        <vt:i4>1507381</vt:i4>
      </vt:variant>
      <vt:variant>
        <vt:i4>20</vt:i4>
      </vt:variant>
      <vt:variant>
        <vt:i4>0</vt:i4>
      </vt:variant>
      <vt:variant>
        <vt:i4>5</vt:i4>
      </vt:variant>
      <vt:variant>
        <vt:lpwstr/>
      </vt:variant>
      <vt:variant>
        <vt:lpwstr>_Toc314561453</vt:lpwstr>
      </vt:variant>
      <vt:variant>
        <vt:i4>1507381</vt:i4>
      </vt:variant>
      <vt:variant>
        <vt:i4>14</vt:i4>
      </vt:variant>
      <vt:variant>
        <vt:i4>0</vt:i4>
      </vt:variant>
      <vt:variant>
        <vt:i4>5</vt:i4>
      </vt:variant>
      <vt:variant>
        <vt:lpwstr/>
      </vt:variant>
      <vt:variant>
        <vt:lpwstr>_Toc314561452</vt:lpwstr>
      </vt:variant>
      <vt:variant>
        <vt:i4>1507381</vt:i4>
      </vt:variant>
      <vt:variant>
        <vt:i4>8</vt:i4>
      </vt:variant>
      <vt:variant>
        <vt:i4>0</vt:i4>
      </vt:variant>
      <vt:variant>
        <vt:i4>5</vt:i4>
      </vt:variant>
      <vt:variant>
        <vt:lpwstr/>
      </vt:variant>
      <vt:variant>
        <vt:lpwstr>_Toc314561451</vt:lpwstr>
      </vt:variant>
      <vt:variant>
        <vt:i4>1507381</vt:i4>
      </vt:variant>
      <vt:variant>
        <vt:i4>2</vt:i4>
      </vt:variant>
      <vt:variant>
        <vt:i4>0</vt:i4>
      </vt:variant>
      <vt:variant>
        <vt:i4>5</vt:i4>
      </vt:variant>
      <vt:variant>
        <vt:lpwstr/>
      </vt:variant>
      <vt:variant>
        <vt:lpwstr>_Toc314561450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NOWG and PA Kick Off Call</dc:title>
  <dc:creator>ro103129</dc:creator>
  <cp:lastModifiedBy>PCTech</cp:lastModifiedBy>
  <cp:revision>2</cp:revision>
  <cp:lastPrinted>2012-07-13T22:45:00Z</cp:lastPrinted>
  <dcterms:created xsi:type="dcterms:W3CDTF">2014-07-22T20:20:00Z</dcterms:created>
  <dcterms:modified xsi:type="dcterms:W3CDTF">2014-07-22T20:20:00Z</dcterms:modified>
</cp:coreProperties>
</file>